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4320"/>
        <w:gridCol w:w="2201"/>
      </w:tblGrid>
      <w:tr w:rsidR="00031133" w:rsidRPr="0012045C" w14:paraId="01B8CAA8" w14:textId="77777777" w:rsidTr="0024265E">
        <w:tc>
          <w:tcPr>
            <w:tcW w:w="2268" w:type="dxa"/>
            <w:tcBorders>
              <w:top w:val="nil"/>
              <w:left w:val="nil"/>
              <w:bottom w:val="nil"/>
              <w:right w:val="nil"/>
            </w:tcBorders>
          </w:tcPr>
          <w:p w14:paraId="09A78927" w14:textId="77777777" w:rsidR="00031133" w:rsidRPr="0012045C" w:rsidRDefault="00031133" w:rsidP="0024265E">
            <w:pPr>
              <w:pStyle w:val="MRLegal"/>
              <w:jc w:val="center"/>
              <w:rPr>
                <w:rFonts w:cs="Arial"/>
              </w:rPr>
            </w:pPr>
            <w:bookmarkStart w:id="0" w:name="_GoBack"/>
            <w:bookmarkEnd w:id="0"/>
          </w:p>
        </w:tc>
        <w:tc>
          <w:tcPr>
            <w:tcW w:w="4320" w:type="dxa"/>
            <w:tcBorders>
              <w:top w:val="single" w:sz="8" w:space="0" w:color="auto"/>
              <w:left w:val="nil"/>
              <w:bottom w:val="single" w:sz="8" w:space="0" w:color="auto"/>
              <w:right w:val="nil"/>
            </w:tcBorders>
          </w:tcPr>
          <w:p w14:paraId="7B456399" w14:textId="77777777" w:rsidR="00031133" w:rsidRPr="0012045C" w:rsidRDefault="00031133" w:rsidP="0024265E">
            <w:pPr>
              <w:pStyle w:val="MRLegal"/>
              <w:jc w:val="center"/>
              <w:rPr>
                <w:rFonts w:cs="Arial"/>
                <w:b/>
              </w:rPr>
            </w:pPr>
          </w:p>
          <w:p w14:paraId="168ECCAD" w14:textId="413B0CEA" w:rsidR="008D3C40" w:rsidRPr="0012045C" w:rsidRDefault="00031133" w:rsidP="0013580B">
            <w:pPr>
              <w:pStyle w:val="MRLegal"/>
              <w:jc w:val="center"/>
              <w:rPr>
                <w:b/>
              </w:rPr>
            </w:pPr>
            <w:r w:rsidRPr="0012045C">
              <w:rPr>
                <w:rFonts w:cs="Arial"/>
                <w:b/>
              </w:rPr>
              <w:t xml:space="preserve">NEC4 ENGINEERING AND CONSTRUCTION CONTRACT OPTION C: contract </w:t>
            </w:r>
            <w:r w:rsidR="008D3C40" w:rsidRPr="0012045C">
              <w:rPr>
                <w:b/>
              </w:rPr>
              <w:t xml:space="preserve">relating to </w:t>
            </w:r>
            <w:r w:rsidR="0013580B" w:rsidRPr="0012045C">
              <w:rPr>
                <w:b/>
              </w:rPr>
              <w:t xml:space="preserve">the </w:t>
            </w:r>
            <w:r w:rsidR="00914943" w:rsidRPr="0012045C">
              <w:rPr>
                <w:b/>
              </w:rPr>
              <w:t>c</w:t>
            </w:r>
            <w:r w:rsidR="008D3C40" w:rsidRPr="0012045C">
              <w:rPr>
                <w:b/>
              </w:rPr>
              <w:t xml:space="preserve">ontract </w:t>
            </w:r>
            <w:r w:rsidR="00914943" w:rsidRPr="0012045C">
              <w:rPr>
                <w:b/>
              </w:rPr>
              <w:t>for the</w:t>
            </w:r>
            <w:r w:rsidR="008D3C40" w:rsidRPr="0012045C">
              <w:rPr>
                <w:b/>
              </w:rPr>
              <w:t xml:space="preserve"> </w:t>
            </w:r>
            <w:r w:rsidR="0013580B" w:rsidRPr="0012045C">
              <w:rPr>
                <w:b/>
              </w:rPr>
              <w:t>Service Family Accommodation (SFA) Workstream C</w:t>
            </w:r>
          </w:p>
          <w:p w14:paraId="300ADAE5" w14:textId="557DC810" w:rsidR="00031133" w:rsidRPr="0012045C" w:rsidRDefault="008D3C40" w:rsidP="008D3C40">
            <w:pPr>
              <w:pStyle w:val="MRLegal"/>
              <w:jc w:val="center"/>
              <w:rPr>
                <w:rFonts w:cs="Arial"/>
                <w:b/>
              </w:rPr>
            </w:pPr>
            <w:r w:rsidRPr="0012045C">
              <w:rPr>
                <w:b/>
              </w:rPr>
              <w:t xml:space="preserve">Contract Number </w:t>
            </w:r>
            <w:r w:rsidR="000A71B0" w:rsidRPr="0012045C">
              <w:rPr>
                <w:b/>
              </w:rPr>
              <w:t>703221454</w:t>
            </w:r>
          </w:p>
          <w:p w14:paraId="2B7C55D7" w14:textId="77777777" w:rsidR="00031133" w:rsidRPr="0012045C" w:rsidRDefault="00031133" w:rsidP="0024265E">
            <w:pPr>
              <w:pStyle w:val="MRLegal"/>
              <w:jc w:val="center"/>
              <w:rPr>
                <w:rFonts w:cs="Arial"/>
              </w:rPr>
            </w:pPr>
          </w:p>
        </w:tc>
        <w:tc>
          <w:tcPr>
            <w:tcW w:w="2201" w:type="dxa"/>
            <w:tcBorders>
              <w:top w:val="nil"/>
              <w:left w:val="nil"/>
              <w:bottom w:val="nil"/>
              <w:right w:val="nil"/>
            </w:tcBorders>
          </w:tcPr>
          <w:p w14:paraId="5BF5D9FE" w14:textId="77777777" w:rsidR="00031133" w:rsidRPr="0012045C" w:rsidRDefault="00031133" w:rsidP="0024265E">
            <w:pPr>
              <w:pStyle w:val="MRLegal"/>
              <w:jc w:val="center"/>
              <w:rPr>
                <w:rFonts w:cs="Arial"/>
              </w:rPr>
            </w:pPr>
          </w:p>
        </w:tc>
      </w:tr>
    </w:tbl>
    <w:p w14:paraId="2AE05D05" w14:textId="46E252FB" w:rsidR="00031133" w:rsidRPr="0012045C" w:rsidRDefault="00031133" w:rsidP="00803CB1">
      <w:pPr>
        <w:spacing w:line="240" w:lineRule="auto"/>
        <w:rPr>
          <w:rFonts w:cs="Arial"/>
          <w:b/>
        </w:rPr>
      </w:pPr>
    </w:p>
    <w:p w14:paraId="73964AD6" w14:textId="67C1E3E8" w:rsidR="004A21C1" w:rsidRPr="0012045C" w:rsidRDefault="004A21C1" w:rsidP="00803CB1">
      <w:pPr>
        <w:spacing w:line="240" w:lineRule="auto"/>
        <w:rPr>
          <w:rFonts w:cs="Arial"/>
          <w:b/>
        </w:rPr>
      </w:pPr>
    </w:p>
    <w:p w14:paraId="14513857" w14:textId="77777777" w:rsidR="004A21C1" w:rsidRPr="0012045C" w:rsidRDefault="004A21C1" w:rsidP="00803CB1">
      <w:pPr>
        <w:spacing w:line="240" w:lineRule="auto"/>
        <w:rPr>
          <w:rFonts w:cs="Arial"/>
          <w:b/>
        </w:rPr>
      </w:pPr>
    </w:p>
    <w:p w14:paraId="04572DBC" w14:textId="713509CF" w:rsidR="00031133" w:rsidRPr="0012045C" w:rsidRDefault="00A803C3" w:rsidP="008D3C40">
      <w:pPr>
        <w:spacing w:line="240" w:lineRule="auto"/>
        <w:jc w:val="center"/>
        <w:rPr>
          <w:rFonts w:cs="Arial"/>
          <w:b/>
        </w:rPr>
      </w:pPr>
      <w:r w:rsidRPr="00172778">
        <w:rPr>
          <w:noProof/>
        </w:rPr>
        <w:drawing>
          <wp:inline distT="0" distB="0" distL="0" distR="0" wp14:anchorId="1AC63CC4" wp14:editId="4215FAB4">
            <wp:extent cx="1310640" cy="1143000"/>
            <wp:effectExtent l="0" t="0" r="0" b="0"/>
            <wp:docPr id="1" name="Picture 1" descr="DIO_5115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O_5115_AW"/>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0640" cy="1143000"/>
                    </a:xfrm>
                    <a:prstGeom prst="rect">
                      <a:avLst/>
                    </a:prstGeom>
                    <a:noFill/>
                    <a:ln>
                      <a:noFill/>
                    </a:ln>
                  </pic:spPr>
                </pic:pic>
              </a:graphicData>
            </a:graphic>
          </wp:inline>
        </w:drawing>
      </w:r>
    </w:p>
    <w:p w14:paraId="04649B0E" w14:textId="77777777" w:rsidR="008D3C40" w:rsidRPr="0012045C" w:rsidRDefault="008D3C40" w:rsidP="00803CB1">
      <w:pPr>
        <w:spacing w:line="240" w:lineRule="auto"/>
        <w:rPr>
          <w:rFonts w:cs="Arial"/>
          <w:b/>
        </w:rPr>
        <w:sectPr w:rsidR="008D3C40" w:rsidRPr="0012045C" w:rsidSect="004A21C1">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567" w:gutter="0"/>
          <w:paperSrc w:first="15" w:other="15"/>
          <w:cols w:space="708"/>
          <w:vAlign w:val="center"/>
          <w:docGrid w:linePitch="360"/>
        </w:sectPr>
      </w:pPr>
    </w:p>
    <w:p w14:paraId="5F50720D" w14:textId="2C344E64" w:rsidR="00031133" w:rsidRPr="0012045C" w:rsidRDefault="00031133" w:rsidP="00803CB1">
      <w:pPr>
        <w:spacing w:line="240" w:lineRule="auto"/>
        <w:rPr>
          <w:rFonts w:cs="Arial"/>
          <w:b/>
        </w:rPr>
      </w:pPr>
    </w:p>
    <w:p w14:paraId="7619E920" w14:textId="7EBB21F5" w:rsidR="00307158" w:rsidRPr="0012045C" w:rsidRDefault="009F5211" w:rsidP="00893C35">
      <w:pPr>
        <w:spacing w:line="240" w:lineRule="auto"/>
        <w:jc w:val="center"/>
        <w:rPr>
          <w:rFonts w:cs="Arial"/>
          <w:b/>
          <w:sz w:val="24"/>
          <w:u w:val="single"/>
        </w:rPr>
      </w:pPr>
      <w:r w:rsidRPr="0012045C">
        <w:rPr>
          <w:rFonts w:cs="Arial"/>
          <w:b/>
          <w:sz w:val="24"/>
          <w:u w:val="single"/>
        </w:rPr>
        <w:t xml:space="preserve">TABLE OF </w:t>
      </w:r>
      <w:r w:rsidR="00307158" w:rsidRPr="0012045C">
        <w:rPr>
          <w:rFonts w:cs="Arial"/>
          <w:b/>
          <w:sz w:val="24"/>
          <w:u w:val="single"/>
        </w:rPr>
        <w:t>CONTENTS</w:t>
      </w:r>
    </w:p>
    <w:p w14:paraId="52566B81" w14:textId="66ECA8FD" w:rsidR="00C84876" w:rsidRPr="0012045C" w:rsidRDefault="00BC484E" w:rsidP="00803CB1">
      <w:pPr>
        <w:spacing w:line="240" w:lineRule="auto"/>
        <w:rPr>
          <w:rFonts w:cs="Arial"/>
          <w:b/>
          <w:highlight w:val="lightGray"/>
        </w:rPr>
      </w:pPr>
      <w:r w:rsidRPr="0012045C">
        <w:rPr>
          <w:rFonts w:cs="Arial"/>
          <w:b/>
          <w:highlight w:val="lightGray"/>
        </w:rPr>
        <w:t>Main Terms………………………………………………………………………</w:t>
      </w:r>
      <w:r w:rsidR="00893C35" w:rsidRPr="0012045C">
        <w:rPr>
          <w:rFonts w:cs="Arial"/>
          <w:b/>
          <w:highlight w:val="lightGray"/>
        </w:rPr>
        <w:t>….</w:t>
      </w:r>
      <w:r w:rsidRPr="0012045C">
        <w:rPr>
          <w:rFonts w:cs="Arial"/>
          <w:b/>
          <w:highlight w:val="lightGray"/>
        </w:rPr>
        <w:t>…</w:t>
      </w:r>
      <w:r w:rsidR="00893C35" w:rsidRPr="0012045C">
        <w:rPr>
          <w:rFonts w:cs="Arial"/>
          <w:b/>
          <w:highlight w:val="lightGray"/>
        </w:rPr>
        <w:t>.</w:t>
      </w:r>
      <w:r w:rsidRPr="0012045C">
        <w:rPr>
          <w:rFonts w:cs="Arial"/>
          <w:b/>
          <w:highlight w:val="lightGray"/>
        </w:rPr>
        <w:t>…</w:t>
      </w:r>
      <w:r w:rsidR="000E5243" w:rsidRPr="0012045C">
        <w:rPr>
          <w:rFonts w:cs="Arial"/>
          <w:b/>
          <w:highlight w:val="lightGray"/>
        </w:rPr>
        <w:t>…</w:t>
      </w:r>
      <w:r w:rsidR="00064974" w:rsidRPr="0012045C">
        <w:rPr>
          <w:rFonts w:cs="Arial"/>
          <w:b/>
          <w:highlight w:val="lightGray"/>
        </w:rPr>
        <w:t>..</w:t>
      </w:r>
      <w:r w:rsidR="000E5243" w:rsidRPr="0012045C">
        <w:rPr>
          <w:rFonts w:cs="Arial"/>
          <w:b/>
          <w:highlight w:val="lightGray"/>
        </w:rPr>
        <w:t>…...</w:t>
      </w:r>
      <w:r w:rsidRPr="0012045C">
        <w:rPr>
          <w:rFonts w:cs="Arial"/>
          <w:b/>
          <w:highlight w:val="lightGray"/>
        </w:rPr>
        <w:t>..</w:t>
      </w:r>
      <w:r w:rsidRPr="0012045C">
        <w:rPr>
          <w:rFonts w:cs="Arial"/>
          <w:b/>
          <w:highlight w:val="lightGray"/>
        </w:rPr>
        <w:fldChar w:fldCharType="begin"/>
      </w:r>
      <w:r w:rsidRPr="0012045C">
        <w:rPr>
          <w:rFonts w:cs="Arial"/>
          <w:b/>
          <w:highlight w:val="lightGray"/>
        </w:rPr>
        <w:instrText xml:space="preserve"> PAGEREF _Ref47558765 \h </w:instrText>
      </w:r>
      <w:r w:rsidRPr="0012045C">
        <w:rPr>
          <w:rFonts w:cs="Arial"/>
          <w:b/>
          <w:highlight w:val="lightGray"/>
        </w:rPr>
      </w:r>
      <w:r w:rsidRPr="0012045C">
        <w:rPr>
          <w:rFonts w:cs="Arial"/>
          <w:b/>
          <w:highlight w:val="lightGray"/>
        </w:rPr>
        <w:fldChar w:fldCharType="separate"/>
      </w:r>
      <w:r w:rsidR="00835631">
        <w:rPr>
          <w:rFonts w:cs="Arial"/>
          <w:b/>
          <w:noProof/>
          <w:highlight w:val="lightGray"/>
        </w:rPr>
        <w:t>1</w:t>
      </w:r>
      <w:r w:rsidRPr="0012045C">
        <w:rPr>
          <w:rFonts w:cs="Arial"/>
          <w:b/>
          <w:highlight w:val="lightGray"/>
        </w:rPr>
        <w:fldChar w:fldCharType="end"/>
      </w:r>
    </w:p>
    <w:p w14:paraId="586703F6" w14:textId="66E58517" w:rsidR="00C84876" w:rsidRPr="0012045C" w:rsidRDefault="0009377D" w:rsidP="00803CB1">
      <w:pPr>
        <w:spacing w:line="240" w:lineRule="auto"/>
        <w:rPr>
          <w:rFonts w:cs="Arial"/>
          <w:b/>
          <w:highlight w:val="lightGray"/>
        </w:rPr>
      </w:pPr>
      <w:r w:rsidRPr="0012045C">
        <w:rPr>
          <w:rFonts w:cs="Arial"/>
          <w:b/>
          <w:highlight w:val="lightGray"/>
        </w:rPr>
        <w:t xml:space="preserve">Part 1   </w:t>
      </w:r>
      <w:r w:rsidR="00BC484E" w:rsidRPr="0012045C">
        <w:rPr>
          <w:rFonts w:cs="Arial"/>
          <w:b/>
          <w:highlight w:val="lightGray"/>
        </w:rPr>
        <w:t xml:space="preserve"> Core </w:t>
      </w:r>
      <w:r w:rsidR="004816D3" w:rsidRPr="0012045C">
        <w:rPr>
          <w:rFonts w:cs="Arial"/>
          <w:b/>
          <w:highlight w:val="lightGray"/>
        </w:rPr>
        <w:t>Clause</w:t>
      </w:r>
      <w:r w:rsidR="00BC484E" w:rsidRPr="0012045C">
        <w:rPr>
          <w:rFonts w:cs="Arial"/>
          <w:b/>
          <w:highlight w:val="lightGray"/>
        </w:rPr>
        <w:t>s</w:t>
      </w:r>
      <w:r w:rsidR="00C678E1" w:rsidRPr="0012045C">
        <w:rPr>
          <w:rFonts w:cs="Arial"/>
          <w:b/>
          <w:highlight w:val="lightGray"/>
        </w:rPr>
        <w:t>……………………………………………………..</w:t>
      </w:r>
      <w:r w:rsidR="000E5243" w:rsidRPr="0012045C">
        <w:rPr>
          <w:rFonts w:cs="Arial"/>
          <w:b/>
          <w:highlight w:val="lightGray"/>
        </w:rPr>
        <w:t>………………</w:t>
      </w:r>
      <w:r w:rsidRPr="0012045C">
        <w:rPr>
          <w:rFonts w:cs="Arial"/>
          <w:b/>
          <w:highlight w:val="lightGray"/>
        </w:rPr>
        <w:t>….</w:t>
      </w:r>
      <w:r w:rsidR="000E5243" w:rsidRPr="0012045C">
        <w:rPr>
          <w:rFonts w:cs="Arial"/>
          <w:b/>
          <w:highlight w:val="lightGray"/>
        </w:rPr>
        <w:t>……</w:t>
      </w:r>
      <w:r w:rsidR="00BC484E" w:rsidRPr="0012045C">
        <w:rPr>
          <w:rFonts w:cs="Arial"/>
          <w:b/>
          <w:highlight w:val="lightGray"/>
        </w:rPr>
        <w:fldChar w:fldCharType="begin"/>
      </w:r>
      <w:r w:rsidR="00BC484E" w:rsidRPr="0012045C">
        <w:rPr>
          <w:rFonts w:cs="Arial"/>
          <w:b/>
          <w:highlight w:val="lightGray"/>
        </w:rPr>
        <w:instrText xml:space="preserve"> PAGEREF _Ref47558964 \h </w:instrText>
      </w:r>
      <w:r w:rsidR="00BC484E" w:rsidRPr="0012045C">
        <w:rPr>
          <w:rFonts w:cs="Arial"/>
          <w:b/>
          <w:highlight w:val="lightGray"/>
        </w:rPr>
      </w:r>
      <w:r w:rsidR="00BC484E" w:rsidRPr="0012045C">
        <w:rPr>
          <w:rFonts w:cs="Arial"/>
          <w:b/>
          <w:highlight w:val="lightGray"/>
        </w:rPr>
        <w:fldChar w:fldCharType="separate"/>
      </w:r>
      <w:r w:rsidR="00835631">
        <w:rPr>
          <w:rFonts w:cs="Arial"/>
          <w:b/>
          <w:noProof/>
          <w:highlight w:val="lightGray"/>
        </w:rPr>
        <w:t>5</w:t>
      </w:r>
      <w:r w:rsidR="00BC484E" w:rsidRPr="0012045C">
        <w:rPr>
          <w:rFonts w:cs="Arial"/>
          <w:b/>
          <w:highlight w:val="lightGray"/>
        </w:rPr>
        <w:fldChar w:fldCharType="end"/>
      </w:r>
    </w:p>
    <w:p w14:paraId="374C40E5" w14:textId="57183185" w:rsidR="001A47D0" w:rsidRPr="0012045C" w:rsidRDefault="00BC484E" w:rsidP="00803CB1">
      <w:pPr>
        <w:spacing w:line="240" w:lineRule="auto"/>
        <w:rPr>
          <w:rFonts w:cs="Arial"/>
          <w:b/>
          <w:highlight w:val="lightGray"/>
        </w:rPr>
      </w:pPr>
      <w:r w:rsidRPr="0012045C">
        <w:rPr>
          <w:rFonts w:cs="Arial"/>
          <w:b/>
          <w:highlight w:val="lightGray"/>
        </w:rPr>
        <w:t xml:space="preserve">Part 2 – Main Option </w:t>
      </w:r>
      <w:r w:rsidR="004816D3" w:rsidRPr="0012045C">
        <w:rPr>
          <w:rFonts w:cs="Arial"/>
          <w:b/>
          <w:highlight w:val="lightGray"/>
        </w:rPr>
        <w:t>Clause</w:t>
      </w:r>
      <w:r w:rsidRPr="0012045C">
        <w:rPr>
          <w:rFonts w:cs="Arial"/>
          <w:b/>
          <w:highlight w:val="lightGray"/>
        </w:rPr>
        <w:t>s………………………………………………</w:t>
      </w:r>
      <w:r w:rsidR="000E5243" w:rsidRPr="0012045C">
        <w:rPr>
          <w:rFonts w:cs="Arial"/>
          <w:b/>
          <w:highlight w:val="lightGray"/>
        </w:rPr>
        <w:t>…………</w:t>
      </w:r>
      <w:r w:rsidRPr="0012045C">
        <w:rPr>
          <w:rFonts w:cs="Arial"/>
          <w:b/>
          <w:highlight w:val="lightGray"/>
        </w:rPr>
        <w:t>…</w:t>
      </w:r>
      <w:r w:rsidR="00697111" w:rsidRPr="0012045C">
        <w:rPr>
          <w:rFonts w:cs="Arial"/>
          <w:b/>
          <w:highlight w:val="lightGray"/>
        </w:rPr>
        <w:t>.</w:t>
      </w:r>
      <w:r w:rsidR="00893C35" w:rsidRPr="0012045C">
        <w:rPr>
          <w:rFonts w:cs="Arial"/>
          <w:b/>
          <w:highlight w:val="lightGray"/>
        </w:rPr>
        <w:t>.</w:t>
      </w:r>
      <w:r w:rsidRPr="0012045C">
        <w:rPr>
          <w:rFonts w:cs="Arial"/>
          <w:b/>
          <w:highlight w:val="lightGray"/>
        </w:rPr>
        <w:t>…</w:t>
      </w:r>
      <w:r w:rsidR="0009377D" w:rsidRPr="0012045C">
        <w:rPr>
          <w:rFonts w:cs="Arial"/>
          <w:b/>
          <w:highlight w:val="lightGray"/>
        </w:rPr>
        <w:t>.</w:t>
      </w:r>
      <w:r w:rsidRPr="0012045C">
        <w:rPr>
          <w:rFonts w:cs="Arial"/>
          <w:b/>
          <w:highlight w:val="lightGray"/>
        </w:rPr>
        <w:t>…..</w:t>
      </w:r>
      <w:r w:rsidR="000643B1" w:rsidRPr="0012045C">
        <w:rPr>
          <w:rFonts w:cs="Arial"/>
          <w:b/>
          <w:highlight w:val="lightGray"/>
        </w:rPr>
        <w:fldChar w:fldCharType="begin"/>
      </w:r>
      <w:r w:rsidR="000643B1" w:rsidRPr="0012045C">
        <w:rPr>
          <w:rFonts w:cs="Arial"/>
          <w:b/>
          <w:highlight w:val="lightGray"/>
        </w:rPr>
        <w:instrText xml:space="preserve"> PAGEREF _Ref47559295 \h </w:instrText>
      </w:r>
      <w:r w:rsidR="000643B1" w:rsidRPr="0012045C">
        <w:rPr>
          <w:rFonts w:cs="Arial"/>
          <w:b/>
          <w:highlight w:val="lightGray"/>
        </w:rPr>
      </w:r>
      <w:r w:rsidR="000643B1" w:rsidRPr="0012045C">
        <w:rPr>
          <w:rFonts w:cs="Arial"/>
          <w:b/>
          <w:highlight w:val="lightGray"/>
        </w:rPr>
        <w:fldChar w:fldCharType="separate"/>
      </w:r>
      <w:r w:rsidR="00835631">
        <w:rPr>
          <w:rFonts w:cs="Arial"/>
          <w:b/>
          <w:noProof/>
          <w:highlight w:val="lightGray"/>
        </w:rPr>
        <w:t>6</w:t>
      </w:r>
      <w:r w:rsidR="000643B1" w:rsidRPr="0012045C">
        <w:rPr>
          <w:rFonts w:cs="Arial"/>
          <w:b/>
          <w:highlight w:val="lightGray"/>
        </w:rPr>
        <w:fldChar w:fldCharType="end"/>
      </w:r>
    </w:p>
    <w:p w14:paraId="6C804826" w14:textId="22BF9B38" w:rsidR="0009377D" w:rsidRPr="0012045C" w:rsidRDefault="0009377D" w:rsidP="0009377D">
      <w:pPr>
        <w:spacing w:line="240" w:lineRule="auto"/>
        <w:rPr>
          <w:rFonts w:cs="Arial"/>
          <w:b/>
          <w:highlight w:val="lightGray"/>
        </w:rPr>
      </w:pPr>
      <w:r w:rsidRPr="0012045C">
        <w:rPr>
          <w:rFonts w:cs="Arial"/>
          <w:b/>
          <w:highlight w:val="lightGray"/>
        </w:rPr>
        <w:t xml:space="preserve">Part 3 – X Secondary Option </w:t>
      </w:r>
      <w:r w:rsidR="004816D3" w:rsidRPr="0012045C">
        <w:rPr>
          <w:rFonts w:cs="Arial"/>
          <w:b/>
          <w:highlight w:val="lightGray"/>
        </w:rPr>
        <w:t>Clause</w:t>
      </w:r>
      <w:r w:rsidRPr="0012045C">
        <w:rPr>
          <w:rFonts w:cs="Arial"/>
          <w:b/>
          <w:highlight w:val="lightGray"/>
        </w:rPr>
        <w:t>s…</w:t>
      </w:r>
      <w:r w:rsidR="00064974" w:rsidRPr="0012045C">
        <w:rPr>
          <w:rFonts w:cs="Arial"/>
          <w:b/>
          <w:highlight w:val="lightGray"/>
        </w:rPr>
        <w:t>.</w:t>
      </w:r>
      <w:r w:rsidRPr="0012045C">
        <w:rPr>
          <w:rFonts w:cs="Arial"/>
          <w:b/>
          <w:highlight w:val="lightGray"/>
        </w:rPr>
        <w:t>………………………………………………….……</w:t>
      </w:r>
      <w:r w:rsidRPr="0012045C">
        <w:rPr>
          <w:rFonts w:cs="Arial"/>
          <w:b/>
          <w:highlight w:val="lightGray"/>
        </w:rPr>
        <w:fldChar w:fldCharType="begin"/>
      </w:r>
      <w:r w:rsidRPr="0012045C">
        <w:rPr>
          <w:rFonts w:cs="Arial"/>
          <w:b/>
          <w:highlight w:val="lightGray"/>
        </w:rPr>
        <w:instrText xml:space="preserve"> PAGEREF _Ref53068415 \h </w:instrText>
      </w:r>
      <w:r w:rsidRPr="0012045C">
        <w:rPr>
          <w:rFonts w:cs="Arial"/>
          <w:b/>
          <w:highlight w:val="lightGray"/>
        </w:rPr>
      </w:r>
      <w:r w:rsidRPr="0012045C">
        <w:rPr>
          <w:rFonts w:cs="Arial"/>
          <w:b/>
          <w:highlight w:val="lightGray"/>
        </w:rPr>
        <w:fldChar w:fldCharType="separate"/>
      </w:r>
      <w:r w:rsidR="00835631">
        <w:rPr>
          <w:rFonts w:cs="Arial"/>
          <w:b/>
          <w:noProof/>
          <w:highlight w:val="lightGray"/>
        </w:rPr>
        <w:t>7</w:t>
      </w:r>
      <w:r w:rsidRPr="0012045C">
        <w:rPr>
          <w:rFonts w:cs="Arial"/>
          <w:b/>
          <w:highlight w:val="lightGray"/>
        </w:rPr>
        <w:fldChar w:fldCharType="end"/>
      </w:r>
    </w:p>
    <w:p w14:paraId="0CFA4CE0" w14:textId="7A4CA7D9" w:rsidR="00110A9D" w:rsidRPr="0012045C" w:rsidRDefault="00110A9D" w:rsidP="00110A9D">
      <w:pPr>
        <w:spacing w:line="240" w:lineRule="auto"/>
        <w:jc w:val="left"/>
        <w:rPr>
          <w:rFonts w:cs="Arial"/>
          <w:b/>
          <w:highlight w:val="lightGray"/>
        </w:rPr>
      </w:pPr>
      <w:r w:rsidRPr="0012045C">
        <w:rPr>
          <w:rFonts w:cs="Arial"/>
          <w:b/>
          <w:highlight w:val="lightGray"/>
        </w:rPr>
        <w:t>Part 4 – Option Z: Additional Conditions of Contract………………………</w:t>
      </w:r>
      <w:r w:rsidR="00CA6424">
        <w:rPr>
          <w:rFonts w:cs="Arial"/>
          <w:b/>
          <w:highlight w:val="lightGray"/>
        </w:rPr>
        <w:t>……….</w:t>
      </w:r>
      <w:r w:rsidRPr="0012045C">
        <w:rPr>
          <w:rFonts w:cs="Arial"/>
          <w:b/>
          <w:highlight w:val="lightGray"/>
        </w:rPr>
        <w:t>…….</w:t>
      </w:r>
      <w:r w:rsidR="00047519">
        <w:rPr>
          <w:rFonts w:cs="Arial"/>
          <w:b/>
          <w:highlight w:val="lightGray"/>
        </w:rPr>
        <w:t>.</w:t>
      </w:r>
      <w:r w:rsidRPr="0012045C">
        <w:rPr>
          <w:rFonts w:cs="Arial"/>
          <w:b/>
          <w:highlight w:val="lightGray"/>
        </w:rPr>
        <w:t>.</w:t>
      </w:r>
      <w:r w:rsidRPr="0012045C">
        <w:rPr>
          <w:rFonts w:cs="Arial"/>
          <w:b/>
          <w:highlight w:val="lightGray"/>
        </w:rPr>
        <w:fldChar w:fldCharType="begin"/>
      </w:r>
      <w:r w:rsidRPr="0012045C">
        <w:rPr>
          <w:rFonts w:cs="Arial"/>
          <w:b/>
          <w:highlight w:val="lightGray"/>
        </w:rPr>
        <w:instrText xml:space="preserve"> PAGEREF _Ref47559398 \h </w:instrText>
      </w:r>
      <w:r w:rsidRPr="0012045C">
        <w:rPr>
          <w:rFonts w:cs="Arial"/>
          <w:b/>
          <w:highlight w:val="lightGray"/>
        </w:rPr>
      </w:r>
      <w:r w:rsidRPr="0012045C">
        <w:rPr>
          <w:rFonts w:cs="Arial"/>
          <w:b/>
          <w:highlight w:val="lightGray"/>
        </w:rPr>
        <w:fldChar w:fldCharType="separate"/>
      </w:r>
      <w:r w:rsidR="00835631">
        <w:rPr>
          <w:rFonts w:cs="Arial"/>
          <w:b/>
          <w:noProof/>
          <w:highlight w:val="lightGray"/>
        </w:rPr>
        <w:t>18</w:t>
      </w:r>
      <w:r w:rsidRPr="0012045C">
        <w:rPr>
          <w:rFonts w:cs="Arial"/>
          <w:b/>
          <w:highlight w:val="lightGray"/>
        </w:rPr>
        <w:fldChar w:fldCharType="end"/>
      </w:r>
    </w:p>
    <w:p w14:paraId="3ED31114" w14:textId="7A4012E2" w:rsidR="00064974" w:rsidRPr="0012045C" w:rsidRDefault="00110A9D" w:rsidP="00110A9D">
      <w:pPr>
        <w:spacing w:line="240" w:lineRule="auto"/>
        <w:jc w:val="left"/>
        <w:rPr>
          <w:rFonts w:cs="Arial"/>
          <w:b/>
          <w:highlight w:val="lightGray"/>
        </w:rPr>
      </w:pPr>
      <w:r w:rsidRPr="0012045C">
        <w:rPr>
          <w:rFonts w:cs="Arial"/>
          <w:b/>
          <w:highlight w:val="lightGray"/>
        </w:rPr>
        <w:t>Part 4 – Performance Management Regime………………………………………………….</w:t>
      </w:r>
      <w:r w:rsidR="00363991" w:rsidRPr="0012045C">
        <w:rPr>
          <w:rFonts w:cs="Arial"/>
          <w:b/>
          <w:highlight w:val="lightGray"/>
        </w:rPr>
        <w:t>28</w:t>
      </w:r>
    </w:p>
    <w:p w14:paraId="39EC5454" w14:textId="72F7D934" w:rsidR="00B87B76" w:rsidRPr="0012045C" w:rsidRDefault="00B87B76" w:rsidP="00803CB1">
      <w:pPr>
        <w:spacing w:line="240" w:lineRule="auto"/>
        <w:rPr>
          <w:rFonts w:cs="Arial"/>
          <w:b/>
          <w:highlight w:val="lightGray"/>
        </w:rPr>
      </w:pPr>
      <w:r w:rsidRPr="0012045C">
        <w:rPr>
          <w:rFonts w:cs="Arial"/>
          <w:b/>
          <w:highlight w:val="lightGray"/>
        </w:rPr>
        <w:t xml:space="preserve">Part </w:t>
      </w:r>
      <w:r w:rsidR="00582A12" w:rsidRPr="0012045C">
        <w:rPr>
          <w:rFonts w:cs="Arial"/>
          <w:b/>
          <w:highlight w:val="lightGray"/>
        </w:rPr>
        <w:t>5</w:t>
      </w:r>
      <w:r w:rsidRPr="0012045C">
        <w:rPr>
          <w:rFonts w:cs="Arial"/>
          <w:b/>
          <w:highlight w:val="lightGray"/>
        </w:rPr>
        <w:t xml:space="preserve"> – Schedules</w:t>
      </w:r>
      <w:r w:rsidR="00710DB8" w:rsidRPr="0012045C">
        <w:rPr>
          <w:rFonts w:cs="Arial"/>
          <w:b/>
          <w:highlight w:val="lightGray"/>
        </w:rPr>
        <w:t>………………………………………………………………</w:t>
      </w:r>
      <w:r w:rsidR="00893C35" w:rsidRPr="0012045C">
        <w:rPr>
          <w:rFonts w:cs="Arial"/>
          <w:b/>
          <w:highlight w:val="lightGray"/>
        </w:rPr>
        <w:t>..</w:t>
      </w:r>
      <w:r w:rsidR="00710DB8" w:rsidRPr="0012045C">
        <w:rPr>
          <w:rFonts w:cs="Arial"/>
          <w:b/>
          <w:highlight w:val="lightGray"/>
        </w:rPr>
        <w:t>……</w:t>
      </w:r>
      <w:r w:rsidR="000E5243" w:rsidRPr="0012045C">
        <w:rPr>
          <w:rFonts w:cs="Arial"/>
          <w:b/>
          <w:highlight w:val="lightGray"/>
        </w:rPr>
        <w:t>…</w:t>
      </w:r>
      <w:r w:rsidR="0009377D" w:rsidRPr="0012045C">
        <w:rPr>
          <w:rFonts w:cs="Arial"/>
          <w:b/>
          <w:highlight w:val="lightGray"/>
        </w:rPr>
        <w:t>..</w:t>
      </w:r>
      <w:r w:rsidR="000E5243" w:rsidRPr="0012045C">
        <w:rPr>
          <w:rFonts w:cs="Arial"/>
          <w:b/>
          <w:highlight w:val="lightGray"/>
        </w:rPr>
        <w:t xml:space="preserve">…….. </w:t>
      </w:r>
      <w:r w:rsidR="000E5243" w:rsidRPr="0012045C">
        <w:rPr>
          <w:rFonts w:cs="Arial"/>
          <w:b/>
          <w:highlight w:val="lightGray"/>
        </w:rPr>
        <w:fldChar w:fldCharType="begin"/>
      </w:r>
      <w:r w:rsidR="000E5243" w:rsidRPr="0012045C">
        <w:rPr>
          <w:rFonts w:cs="Arial"/>
          <w:b/>
          <w:highlight w:val="lightGray"/>
        </w:rPr>
        <w:instrText xml:space="preserve"> PAGEREF _Ref47598622 \h </w:instrText>
      </w:r>
      <w:r w:rsidR="000E5243" w:rsidRPr="0012045C">
        <w:rPr>
          <w:rFonts w:cs="Arial"/>
          <w:b/>
          <w:highlight w:val="lightGray"/>
        </w:rPr>
      </w:r>
      <w:r w:rsidR="000E5243" w:rsidRPr="0012045C">
        <w:rPr>
          <w:rFonts w:cs="Arial"/>
          <w:b/>
          <w:highlight w:val="lightGray"/>
        </w:rPr>
        <w:fldChar w:fldCharType="separate"/>
      </w:r>
      <w:r w:rsidR="00835631">
        <w:rPr>
          <w:rFonts w:cs="Arial"/>
          <w:b/>
          <w:noProof/>
          <w:highlight w:val="lightGray"/>
        </w:rPr>
        <w:t>28</w:t>
      </w:r>
      <w:r w:rsidR="000E5243" w:rsidRPr="0012045C">
        <w:rPr>
          <w:rFonts w:cs="Arial"/>
          <w:b/>
          <w:highlight w:val="lightGray"/>
        </w:rPr>
        <w:fldChar w:fldCharType="end"/>
      </w:r>
    </w:p>
    <w:p w14:paraId="34E2C713" w14:textId="3475C8A6" w:rsidR="00B87B76" w:rsidRPr="0012045C" w:rsidRDefault="00B87B76" w:rsidP="00A87ED8">
      <w:pPr>
        <w:spacing w:line="240" w:lineRule="auto"/>
        <w:ind w:left="720"/>
        <w:rPr>
          <w:rFonts w:cs="Arial"/>
          <w:b/>
          <w:highlight w:val="lightGray"/>
        </w:rPr>
      </w:pPr>
      <w:r w:rsidRPr="0012045C">
        <w:rPr>
          <w:rFonts w:cs="Arial"/>
          <w:b/>
          <w:highlight w:val="lightGray"/>
        </w:rPr>
        <w:t>Schedule 1 –</w:t>
      </w:r>
      <w:r w:rsidR="0013755B">
        <w:rPr>
          <w:rFonts w:cs="Arial"/>
          <w:b/>
          <w:highlight w:val="lightGray"/>
        </w:rPr>
        <w:t xml:space="preserve"> Not used</w:t>
      </w:r>
    </w:p>
    <w:p w14:paraId="15EAC5F2" w14:textId="2CA30082" w:rsidR="00B87B76" w:rsidRPr="0012045C" w:rsidRDefault="00B87B76" w:rsidP="00A87ED8">
      <w:pPr>
        <w:spacing w:line="240" w:lineRule="auto"/>
        <w:ind w:left="720"/>
        <w:rPr>
          <w:rFonts w:cs="Arial"/>
          <w:b/>
          <w:highlight w:val="lightGray"/>
        </w:rPr>
      </w:pPr>
      <w:r w:rsidRPr="0012045C">
        <w:rPr>
          <w:rFonts w:cs="Arial"/>
          <w:b/>
          <w:highlight w:val="lightGray"/>
        </w:rPr>
        <w:t xml:space="preserve">Schedule </w:t>
      </w:r>
      <w:r w:rsidR="00C057D9" w:rsidRPr="0012045C">
        <w:rPr>
          <w:rFonts w:cs="Arial"/>
          <w:b/>
          <w:highlight w:val="lightGray"/>
        </w:rPr>
        <w:t>2</w:t>
      </w:r>
      <w:r w:rsidRPr="0012045C">
        <w:rPr>
          <w:rFonts w:cs="Arial"/>
          <w:b/>
          <w:highlight w:val="lightGray"/>
        </w:rPr>
        <w:t xml:space="preserve"> – Annex</w:t>
      </w:r>
      <w:r w:rsidR="00893C35" w:rsidRPr="0012045C">
        <w:rPr>
          <w:rFonts w:cs="Arial"/>
          <w:b/>
          <w:highlight w:val="lightGray"/>
        </w:rPr>
        <w:t xml:space="preserve"> N</w:t>
      </w:r>
      <w:r w:rsidRPr="0012045C">
        <w:rPr>
          <w:rFonts w:cs="Arial"/>
          <w:b/>
          <w:highlight w:val="lightGray"/>
        </w:rPr>
        <w:t xml:space="preserve"> JSP 440…………</w:t>
      </w:r>
      <w:r w:rsidR="00710DB8" w:rsidRPr="0012045C">
        <w:rPr>
          <w:rFonts w:cs="Arial"/>
          <w:b/>
          <w:highlight w:val="lightGray"/>
        </w:rPr>
        <w:t>…………………</w:t>
      </w:r>
      <w:r w:rsidR="00A87ED8" w:rsidRPr="0012045C">
        <w:rPr>
          <w:rFonts w:cs="Arial"/>
          <w:b/>
          <w:highlight w:val="lightGray"/>
        </w:rPr>
        <w:t>.</w:t>
      </w:r>
      <w:r w:rsidR="00710DB8" w:rsidRPr="0012045C">
        <w:rPr>
          <w:rFonts w:cs="Arial"/>
          <w:b/>
          <w:highlight w:val="lightGray"/>
        </w:rPr>
        <w:t>………</w:t>
      </w:r>
      <w:r w:rsidR="000E5243" w:rsidRPr="0012045C">
        <w:rPr>
          <w:rFonts w:cs="Arial"/>
          <w:b/>
          <w:highlight w:val="lightGray"/>
        </w:rPr>
        <w:t>………….</w:t>
      </w:r>
      <w:r w:rsidR="00893C35" w:rsidRPr="0012045C">
        <w:rPr>
          <w:rFonts w:cs="Arial"/>
          <w:b/>
          <w:highlight w:val="lightGray"/>
        </w:rPr>
        <w:t>..</w:t>
      </w:r>
      <w:r w:rsidR="009F4812" w:rsidRPr="0012045C">
        <w:rPr>
          <w:rFonts w:cs="Arial"/>
          <w:b/>
          <w:highlight w:val="lightGray"/>
        </w:rPr>
        <w:t>..</w:t>
      </w:r>
      <w:r w:rsidR="00710DB8" w:rsidRPr="0012045C">
        <w:rPr>
          <w:rFonts w:cs="Arial"/>
          <w:b/>
          <w:highlight w:val="lightGray"/>
        </w:rPr>
        <w:t>……</w:t>
      </w:r>
      <w:r w:rsidRPr="0012045C">
        <w:rPr>
          <w:rFonts w:cs="Arial"/>
          <w:b/>
          <w:highlight w:val="lightGray"/>
        </w:rPr>
        <w:t>.</w:t>
      </w:r>
      <w:r w:rsidR="00710DB8" w:rsidRPr="0012045C">
        <w:rPr>
          <w:rFonts w:cs="Arial"/>
          <w:b/>
          <w:highlight w:val="lightGray"/>
        </w:rPr>
        <w:fldChar w:fldCharType="begin"/>
      </w:r>
      <w:r w:rsidR="00710DB8" w:rsidRPr="0012045C">
        <w:rPr>
          <w:rFonts w:cs="Arial"/>
          <w:b/>
          <w:highlight w:val="lightGray"/>
        </w:rPr>
        <w:instrText xml:space="preserve"> PAGEREF _Ref47595989 \h </w:instrText>
      </w:r>
      <w:r w:rsidR="00710DB8" w:rsidRPr="0012045C">
        <w:rPr>
          <w:rFonts w:cs="Arial"/>
          <w:b/>
          <w:highlight w:val="lightGray"/>
        </w:rPr>
      </w:r>
      <w:r w:rsidR="00710DB8" w:rsidRPr="0012045C">
        <w:rPr>
          <w:rFonts w:cs="Arial"/>
          <w:b/>
          <w:highlight w:val="lightGray"/>
        </w:rPr>
        <w:fldChar w:fldCharType="separate"/>
      </w:r>
      <w:r w:rsidR="00835631">
        <w:rPr>
          <w:rFonts w:cs="Arial"/>
          <w:b/>
          <w:noProof/>
          <w:highlight w:val="lightGray"/>
        </w:rPr>
        <w:t>42</w:t>
      </w:r>
      <w:r w:rsidR="00710DB8" w:rsidRPr="0012045C">
        <w:rPr>
          <w:rFonts w:cs="Arial"/>
          <w:b/>
          <w:highlight w:val="lightGray"/>
        </w:rPr>
        <w:fldChar w:fldCharType="end"/>
      </w:r>
    </w:p>
    <w:p w14:paraId="718611B1" w14:textId="21B58966" w:rsidR="00B87B76" w:rsidRPr="0012045C" w:rsidRDefault="00B87B76" w:rsidP="00A87ED8">
      <w:pPr>
        <w:spacing w:line="240" w:lineRule="auto"/>
        <w:ind w:firstLine="720"/>
        <w:rPr>
          <w:rFonts w:cs="Arial"/>
          <w:b/>
          <w:highlight w:val="lightGray"/>
        </w:rPr>
      </w:pPr>
      <w:r w:rsidRPr="0012045C">
        <w:rPr>
          <w:rFonts w:cs="Arial"/>
          <w:b/>
          <w:highlight w:val="lightGray"/>
        </w:rPr>
        <w:t xml:space="preserve">Schedule </w:t>
      </w:r>
      <w:r w:rsidR="00C057D9" w:rsidRPr="0012045C">
        <w:rPr>
          <w:rFonts w:cs="Arial"/>
          <w:b/>
          <w:highlight w:val="lightGray"/>
        </w:rPr>
        <w:t>3</w:t>
      </w:r>
      <w:r w:rsidRPr="0012045C">
        <w:rPr>
          <w:rFonts w:cs="Arial"/>
          <w:b/>
          <w:highlight w:val="lightGray"/>
        </w:rPr>
        <w:t xml:space="preserve"> –GDPR</w:t>
      </w:r>
      <w:r w:rsidR="00044DF9" w:rsidRPr="0012045C">
        <w:rPr>
          <w:rFonts w:cs="Arial"/>
          <w:b/>
          <w:highlight w:val="lightGray"/>
        </w:rPr>
        <w:t>………………………………………………………………</w:t>
      </w:r>
      <w:r w:rsidR="00A87ED8" w:rsidRPr="0012045C">
        <w:rPr>
          <w:rFonts w:cs="Arial"/>
          <w:b/>
          <w:highlight w:val="lightGray"/>
        </w:rPr>
        <w:t>...</w:t>
      </w:r>
      <w:r w:rsidR="00044DF9" w:rsidRPr="0012045C">
        <w:rPr>
          <w:rFonts w:cs="Arial"/>
          <w:b/>
          <w:highlight w:val="lightGray"/>
        </w:rPr>
        <w:t>…</w:t>
      </w:r>
      <w:r w:rsidR="009F4812" w:rsidRPr="0012045C">
        <w:rPr>
          <w:rFonts w:cs="Arial"/>
          <w:b/>
          <w:highlight w:val="lightGray"/>
        </w:rPr>
        <w:t>..</w:t>
      </w:r>
      <w:r w:rsidR="00044DF9" w:rsidRPr="0012045C">
        <w:rPr>
          <w:rFonts w:cs="Arial"/>
          <w:b/>
          <w:highlight w:val="lightGray"/>
        </w:rPr>
        <w:t>…</w:t>
      </w:r>
      <w:r w:rsidR="00044DF9" w:rsidRPr="0012045C">
        <w:rPr>
          <w:rFonts w:cs="Arial"/>
          <w:b/>
          <w:highlight w:val="lightGray"/>
        </w:rPr>
        <w:fldChar w:fldCharType="begin"/>
      </w:r>
      <w:r w:rsidR="00044DF9" w:rsidRPr="0012045C">
        <w:rPr>
          <w:rFonts w:cs="Arial"/>
          <w:b/>
          <w:highlight w:val="lightGray"/>
        </w:rPr>
        <w:instrText xml:space="preserve"> PAGEREF _Ref47599071 \h </w:instrText>
      </w:r>
      <w:r w:rsidR="00044DF9" w:rsidRPr="0012045C">
        <w:rPr>
          <w:rFonts w:cs="Arial"/>
          <w:b/>
          <w:highlight w:val="lightGray"/>
        </w:rPr>
      </w:r>
      <w:r w:rsidR="00044DF9" w:rsidRPr="0012045C">
        <w:rPr>
          <w:rFonts w:cs="Arial"/>
          <w:b/>
          <w:highlight w:val="lightGray"/>
        </w:rPr>
        <w:fldChar w:fldCharType="separate"/>
      </w:r>
      <w:r w:rsidR="00835631">
        <w:rPr>
          <w:rFonts w:cs="Arial"/>
          <w:b/>
          <w:noProof/>
          <w:highlight w:val="lightGray"/>
        </w:rPr>
        <w:t>49</w:t>
      </w:r>
      <w:r w:rsidR="00044DF9" w:rsidRPr="0012045C">
        <w:rPr>
          <w:rFonts w:cs="Arial"/>
          <w:b/>
          <w:highlight w:val="lightGray"/>
        </w:rPr>
        <w:fldChar w:fldCharType="end"/>
      </w:r>
    </w:p>
    <w:p w14:paraId="7D802677" w14:textId="198F4333" w:rsidR="006762BF" w:rsidRPr="0012045C" w:rsidRDefault="00B87B76" w:rsidP="006762BF">
      <w:pPr>
        <w:spacing w:line="240" w:lineRule="auto"/>
        <w:ind w:firstLine="720"/>
        <w:rPr>
          <w:rFonts w:cs="Arial"/>
          <w:b/>
          <w:highlight w:val="lightGray"/>
        </w:rPr>
      </w:pPr>
      <w:r w:rsidRPr="0012045C">
        <w:rPr>
          <w:rFonts w:cs="Arial"/>
          <w:b/>
          <w:highlight w:val="lightGray"/>
        </w:rPr>
        <w:t>Schedule</w:t>
      </w:r>
      <w:r w:rsidR="004A05C6">
        <w:rPr>
          <w:rFonts w:cs="Arial"/>
          <w:b/>
          <w:highlight w:val="lightGray"/>
        </w:rPr>
        <w:t>s</w:t>
      </w:r>
      <w:r w:rsidRPr="0012045C">
        <w:rPr>
          <w:rFonts w:cs="Arial"/>
          <w:b/>
          <w:highlight w:val="lightGray"/>
        </w:rPr>
        <w:t xml:space="preserve"> </w:t>
      </w:r>
      <w:r w:rsidR="00C057D9" w:rsidRPr="0012045C">
        <w:rPr>
          <w:rFonts w:cs="Arial"/>
          <w:b/>
          <w:highlight w:val="lightGray"/>
        </w:rPr>
        <w:t>4</w:t>
      </w:r>
      <w:r w:rsidRPr="0012045C">
        <w:rPr>
          <w:rFonts w:cs="Arial"/>
          <w:b/>
          <w:highlight w:val="lightGray"/>
        </w:rPr>
        <w:t xml:space="preserve"> –</w:t>
      </w:r>
      <w:r w:rsidR="000E5243" w:rsidRPr="0012045C">
        <w:rPr>
          <w:rFonts w:cs="Arial"/>
          <w:b/>
          <w:highlight w:val="lightGray"/>
        </w:rPr>
        <w:t xml:space="preserve"> </w:t>
      </w:r>
      <w:r w:rsidR="004A05C6">
        <w:rPr>
          <w:rFonts w:cs="Arial"/>
          <w:b/>
          <w:highlight w:val="lightGray"/>
        </w:rPr>
        <w:t xml:space="preserve">6 </w:t>
      </w:r>
      <w:r w:rsidR="001D7DAA" w:rsidRPr="0012045C">
        <w:rPr>
          <w:rFonts w:cs="Arial"/>
          <w:b/>
          <w:highlight w:val="lightGray"/>
        </w:rPr>
        <w:t>Not used</w:t>
      </w:r>
    </w:p>
    <w:p w14:paraId="1122059E" w14:textId="52471A39" w:rsidR="007233B6" w:rsidRPr="0012045C" w:rsidRDefault="007233B6" w:rsidP="00A87ED8">
      <w:pPr>
        <w:spacing w:line="240" w:lineRule="auto"/>
        <w:ind w:firstLine="720"/>
        <w:rPr>
          <w:rFonts w:cs="Arial"/>
          <w:b/>
          <w:highlight w:val="lightGray"/>
        </w:rPr>
      </w:pPr>
      <w:r w:rsidRPr="0012045C">
        <w:rPr>
          <w:rFonts w:cs="Arial"/>
          <w:b/>
          <w:highlight w:val="lightGray"/>
        </w:rPr>
        <w:t xml:space="preserve">Schedule </w:t>
      </w:r>
      <w:r w:rsidR="00C057D9" w:rsidRPr="0012045C">
        <w:rPr>
          <w:rFonts w:cs="Arial"/>
          <w:b/>
          <w:highlight w:val="lightGray"/>
        </w:rPr>
        <w:t>7</w:t>
      </w:r>
      <w:r w:rsidRPr="0012045C">
        <w:rPr>
          <w:rFonts w:cs="Arial"/>
          <w:b/>
          <w:highlight w:val="lightGray"/>
        </w:rPr>
        <w:t xml:space="preserve"> –Project Bank Account Trust Deed………………………………</w:t>
      </w:r>
      <w:r w:rsidR="009F4812" w:rsidRPr="0012045C">
        <w:rPr>
          <w:rFonts w:cs="Arial"/>
          <w:b/>
          <w:highlight w:val="lightGray"/>
        </w:rPr>
        <w:t>..</w:t>
      </w:r>
      <w:r w:rsidRPr="0012045C">
        <w:rPr>
          <w:rFonts w:cs="Arial"/>
          <w:b/>
          <w:highlight w:val="lightGray"/>
        </w:rPr>
        <w:t>……</w:t>
      </w:r>
      <w:r w:rsidR="00B12858" w:rsidRPr="0012045C">
        <w:rPr>
          <w:rFonts w:cs="Arial"/>
          <w:b/>
          <w:highlight w:val="lightGray"/>
        </w:rPr>
        <w:fldChar w:fldCharType="begin"/>
      </w:r>
      <w:r w:rsidR="00B12858" w:rsidRPr="0012045C">
        <w:rPr>
          <w:rFonts w:cs="Arial"/>
          <w:b/>
          <w:highlight w:val="lightGray"/>
        </w:rPr>
        <w:instrText xml:space="preserve"> PAGEREF _Ref50563270 \h </w:instrText>
      </w:r>
      <w:r w:rsidR="00B12858" w:rsidRPr="0012045C">
        <w:rPr>
          <w:rFonts w:cs="Arial"/>
          <w:b/>
          <w:highlight w:val="lightGray"/>
        </w:rPr>
      </w:r>
      <w:r w:rsidR="00B12858" w:rsidRPr="0012045C">
        <w:rPr>
          <w:rFonts w:cs="Arial"/>
          <w:b/>
          <w:highlight w:val="lightGray"/>
        </w:rPr>
        <w:fldChar w:fldCharType="separate"/>
      </w:r>
      <w:r w:rsidR="00835631">
        <w:rPr>
          <w:rFonts w:cs="Arial"/>
          <w:b/>
          <w:noProof/>
          <w:highlight w:val="lightGray"/>
        </w:rPr>
        <w:t>50</w:t>
      </w:r>
      <w:r w:rsidR="00B12858" w:rsidRPr="0012045C">
        <w:rPr>
          <w:rFonts w:cs="Arial"/>
          <w:b/>
          <w:highlight w:val="lightGray"/>
        </w:rPr>
        <w:fldChar w:fldCharType="end"/>
      </w:r>
    </w:p>
    <w:p w14:paraId="31530A4D" w14:textId="1BD03587" w:rsidR="0071589B" w:rsidRPr="0012045C" w:rsidRDefault="0071589B" w:rsidP="0071589B">
      <w:pPr>
        <w:spacing w:line="240" w:lineRule="auto"/>
        <w:rPr>
          <w:rFonts w:cs="Arial"/>
          <w:b/>
          <w:highlight w:val="lightGray"/>
        </w:rPr>
      </w:pPr>
      <w:r w:rsidRPr="0012045C">
        <w:rPr>
          <w:rFonts w:cs="Arial"/>
          <w:b/>
          <w:highlight w:val="lightGray"/>
        </w:rPr>
        <w:t>Part</w:t>
      </w:r>
      <w:r w:rsidR="00FE082B">
        <w:rPr>
          <w:rFonts w:cs="Arial"/>
          <w:b/>
          <w:highlight w:val="lightGray"/>
        </w:rPr>
        <w:t xml:space="preserve"> </w:t>
      </w:r>
      <w:r w:rsidRPr="0012045C">
        <w:rPr>
          <w:rFonts w:cs="Arial"/>
          <w:b/>
          <w:highlight w:val="lightGray"/>
        </w:rPr>
        <w:t xml:space="preserve">6– </w:t>
      </w:r>
      <w:r w:rsidR="0057770C">
        <w:rPr>
          <w:rFonts w:cs="Arial"/>
          <w:b/>
          <w:highlight w:val="lightGray"/>
        </w:rPr>
        <w:t>DEF</w:t>
      </w:r>
      <w:r w:rsidR="00FE082B">
        <w:rPr>
          <w:rFonts w:cs="Arial"/>
          <w:b/>
          <w:highlight w:val="lightGray"/>
        </w:rPr>
        <w:t>F</w:t>
      </w:r>
      <w:r w:rsidR="0057770C">
        <w:rPr>
          <w:rFonts w:cs="Arial"/>
          <w:b/>
          <w:highlight w:val="lightGray"/>
        </w:rPr>
        <w:t>ORMS</w:t>
      </w:r>
      <w:r w:rsidRPr="0012045C">
        <w:rPr>
          <w:rFonts w:cs="Arial"/>
          <w:b/>
          <w:highlight w:val="lightGray"/>
        </w:rPr>
        <w:t>…………………………………………..………..……</w:t>
      </w:r>
      <w:r w:rsidR="00FE082B">
        <w:rPr>
          <w:rFonts w:cs="Arial"/>
          <w:b/>
          <w:highlight w:val="lightGray"/>
        </w:rPr>
        <w:t>………………….</w:t>
      </w:r>
      <w:r w:rsidRPr="0012045C">
        <w:rPr>
          <w:rFonts w:cs="Arial"/>
          <w:b/>
          <w:highlight w:val="lightGray"/>
        </w:rPr>
        <w:t>..</w:t>
      </w:r>
      <w:r w:rsidRPr="0012045C">
        <w:rPr>
          <w:rFonts w:cs="Arial"/>
          <w:b/>
          <w:highlight w:val="lightGray"/>
        </w:rPr>
        <w:fldChar w:fldCharType="begin"/>
      </w:r>
      <w:r w:rsidRPr="0012045C">
        <w:rPr>
          <w:rFonts w:cs="Arial"/>
          <w:b/>
          <w:highlight w:val="lightGray"/>
        </w:rPr>
        <w:instrText xml:space="preserve"> PAGEREF _Ref110431034 \h </w:instrText>
      </w:r>
      <w:r w:rsidRPr="0012045C">
        <w:rPr>
          <w:rFonts w:cs="Arial"/>
          <w:b/>
          <w:highlight w:val="lightGray"/>
        </w:rPr>
      </w:r>
      <w:r w:rsidRPr="0012045C">
        <w:rPr>
          <w:rFonts w:cs="Arial"/>
          <w:b/>
          <w:highlight w:val="lightGray"/>
        </w:rPr>
        <w:fldChar w:fldCharType="separate"/>
      </w:r>
      <w:r w:rsidR="00835631">
        <w:rPr>
          <w:rFonts w:cs="Arial"/>
          <w:b/>
          <w:noProof/>
          <w:highlight w:val="lightGray"/>
        </w:rPr>
        <w:t>84</w:t>
      </w:r>
      <w:r w:rsidRPr="0012045C">
        <w:rPr>
          <w:rFonts w:cs="Arial"/>
          <w:b/>
          <w:highlight w:val="lightGray"/>
        </w:rPr>
        <w:fldChar w:fldCharType="end"/>
      </w:r>
    </w:p>
    <w:p w14:paraId="025009C0" w14:textId="72B52B19" w:rsidR="007417F3" w:rsidRPr="0012045C" w:rsidRDefault="007417F3" w:rsidP="007417F3">
      <w:pPr>
        <w:spacing w:line="240" w:lineRule="auto"/>
        <w:ind w:left="720"/>
        <w:rPr>
          <w:rFonts w:cs="Arial"/>
          <w:b/>
          <w:highlight w:val="lightGray"/>
        </w:rPr>
      </w:pPr>
      <w:r w:rsidRPr="0012045C">
        <w:rPr>
          <w:rFonts w:cs="Arial"/>
          <w:b/>
          <w:highlight w:val="lightGray"/>
        </w:rPr>
        <w:t xml:space="preserve">Schedule 1 – DEFFORM 10B </w:t>
      </w:r>
      <w:r w:rsidR="00275333" w:rsidRPr="0012045C">
        <w:rPr>
          <w:rFonts w:cs="Arial"/>
          <w:b/>
          <w:highlight w:val="lightGray"/>
        </w:rPr>
        <w:t>acceptance</w:t>
      </w:r>
      <w:r w:rsidRPr="0012045C">
        <w:rPr>
          <w:rFonts w:cs="Arial"/>
          <w:b/>
          <w:highlight w:val="lightGray"/>
        </w:rPr>
        <w:t xml:space="preserve"> of Offer of Amendment to Contract)……………………………………………………………………….…………</w:t>
      </w:r>
      <w:r w:rsidR="00002D6E" w:rsidRPr="0012045C">
        <w:rPr>
          <w:rFonts w:cs="Arial"/>
          <w:b/>
          <w:highlight w:val="lightGray"/>
        </w:rPr>
        <w:t>.</w:t>
      </w:r>
      <w:r w:rsidR="00002D6E" w:rsidRPr="0012045C">
        <w:rPr>
          <w:rFonts w:cs="Arial"/>
          <w:b/>
          <w:highlight w:val="lightGray"/>
        </w:rPr>
        <w:fldChar w:fldCharType="begin"/>
      </w:r>
      <w:r w:rsidR="00002D6E" w:rsidRPr="0012045C">
        <w:rPr>
          <w:rFonts w:cs="Arial"/>
          <w:b/>
          <w:highlight w:val="lightGray"/>
        </w:rPr>
        <w:instrText xml:space="preserve"> PAGEREF _Ref110431034 \h </w:instrText>
      </w:r>
      <w:r w:rsidR="00002D6E" w:rsidRPr="0012045C">
        <w:rPr>
          <w:rFonts w:cs="Arial"/>
          <w:b/>
          <w:highlight w:val="lightGray"/>
        </w:rPr>
      </w:r>
      <w:r w:rsidR="00002D6E" w:rsidRPr="0012045C">
        <w:rPr>
          <w:rFonts w:cs="Arial"/>
          <w:b/>
          <w:highlight w:val="lightGray"/>
        </w:rPr>
        <w:fldChar w:fldCharType="separate"/>
      </w:r>
      <w:r w:rsidR="00835631">
        <w:rPr>
          <w:rFonts w:cs="Arial"/>
          <w:b/>
          <w:noProof/>
          <w:highlight w:val="lightGray"/>
        </w:rPr>
        <w:t>84</w:t>
      </w:r>
      <w:r w:rsidR="00002D6E" w:rsidRPr="0012045C">
        <w:rPr>
          <w:rFonts w:cs="Arial"/>
          <w:b/>
          <w:highlight w:val="lightGray"/>
        </w:rPr>
        <w:fldChar w:fldCharType="end"/>
      </w:r>
    </w:p>
    <w:p w14:paraId="4594AD72" w14:textId="4F462DB7" w:rsidR="007417F3" w:rsidRPr="0012045C" w:rsidRDefault="007417F3" w:rsidP="007417F3">
      <w:pPr>
        <w:spacing w:line="240" w:lineRule="auto"/>
        <w:ind w:left="720"/>
        <w:rPr>
          <w:rFonts w:cs="Arial"/>
          <w:b/>
          <w:highlight w:val="lightGray"/>
        </w:rPr>
      </w:pPr>
      <w:r w:rsidRPr="0012045C">
        <w:rPr>
          <w:rFonts w:cs="Arial"/>
          <w:b/>
          <w:highlight w:val="lightGray"/>
        </w:rPr>
        <w:t>Schedule 2 – DEFFORM 687C (Electronic Information Sharing Agreement (EISA))……………………………………………………………………………</w:t>
      </w:r>
      <w:r w:rsidR="00002D6E" w:rsidRPr="0012045C">
        <w:rPr>
          <w:rFonts w:cs="Arial"/>
          <w:b/>
          <w:highlight w:val="lightGray"/>
        </w:rPr>
        <w:t>...</w:t>
      </w:r>
      <w:r w:rsidRPr="0012045C">
        <w:rPr>
          <w:rFonts w:cs="Arial"/>
          <w:b/>
          <w:highlight w:val="lightGray"/>
        </w:rPr>
        <w:t>……..</w:t>
      </w:r>
      <w:r w:rsidR="00002D6E" w:rsidRPr="0012045C">
        <w:rPr>
          <w:rFonts w:cs="Arial"/>
          <w:b/>
          <w:highlight w:val="lightGray"/>
        </w:rPr>
        <w:t xml:space="preserve"> </w:t>
      </w:r>
      <w:r w:rsidR="00002D6E" w:rsidRPr="0012045C">
        <w:rPr>
          <w:rFonts w:cs="Arial"/>
          <w:b/>
          <w:highlight w:val="lightGray"/>
        </w:rPr>
        <w:fldChar w:fldCharType="begin"/>
      </w:r>
      <w:r w:rsidR="00002D6E" w:rsidRPr="0012045C">
        <w:rPr>
          <w:rFonts w:cs="Arial"/>
          <w:b/>
          <w:highlight w:val="lightGray"/>
        </w:rPr>
        <w:instrText xml:space="preserve"> PAGEREF _Ref62547600 \h </w:instrText>
      </w:r>
      <w:r w:rsidR="00002D6E" w:rsidRPr="0012045C">
        <w:rPr>
          <w:rFonts w:cs="Arial"/>
          <w:b/>
          <w:highlight w:val="lightGray"/>
        </w:rPr>
      </w:r>
      <w:r w:rsidR="00002D6E" w:rsidRPr="0012045C">
        <w:rPr>
          <w:rFonts w:cs="Arial"/>
          <w:b/>
          <w:highlight w:val="lightGray"/>
        </w:rPr>
        <w:fldChar w:fldCharType="separate"/>
      </w:r>
      <w:r w:rsidR="00835631">
        <w:rPr>
          <w:rFonts w:cs="Arial"/>
          <w:b/>
          <w:noProof/>
          <w:highlight w:val="lightGray"/>
        </w:rPr>
        <w:t>85</w:t>
      </w:r>
      <w:r w:rsidR="00002D6E" w:rsidRPr="0012045C">
        <w:rPr>
          <w:rFonts w:cs="Arial"/>
          <w:b/>
          <w:highlight w:val="lightGray"/>
        </w:rPr>
        <w:fldChar w:fldCharType="end"/>
      </w:r>
    </w:p>
    <w:p w14:paraId="1C693839" w14:textId="28318020" w:rsidR="009C2EF4" w:rsidRPr="0012045C" w:rsidRDefault="009C2EF4" w:rsidP="00803CB1">
      <w:pPr>
        <w:spacing w:line="240" w:lineRule="auto"/>
        <w:rPr>
          <w:rFonts w:cs="Arial"/>
          <w:b/>
        </w:rPr>
      </w:pPr>
    </w:p>
    <w:p w14:paraId="1893CCEB" w14:textId="77777777" w:rsidR="004A21C1" w:rsidRPr="0012045C" w:rsidRDefault="004A21C1" w:rsidP="00803CB1">
      <w:pPr>
        <w:spacing w:line="240" w:lineRule="auto"/>
        <w:rPr>
          <w:rFonts w:cs="Arial"/>
          <w:b/>
        </w:rPr>
        <w:sectPr w:rsidR="004A21C1" w:rsidRPr="0012045C" w:rsidSect="004A21C1">
          <w:pgSz w:w="11906" w:h="16838" w:code="9"/>
          <w:pgMar w:top="1440" w:right="1440" w:bottom="1440" w:left="1440" w:header="709" w:footer="567" w:gutter="0"/>
          <w:paperSrc w:first="15" w:other="15"/>
          <w:pgNumType w:start="1"/>
          <w:cols w:space="708"/>
          <w:docGrid w:linePitch="360"/>
        </w:sectPr>
      </w:pPr>
    </w:p>
    <w:p w14:paraId="15C2F517" w14:textId="4B3B7A14" w:rsidR="00553269" w:rsidRPr="0012045C" w:rsidRDefault="00553269" w:rsidP="00553269">
      <w:pPr>
        <w:spacing w:line="240" w:lineRule="auto"/>
        <w:rPr>
          <w:rFonts w:cs="Arial"/>
        </w:rPr>
      </w:pPr>
      <w:bookmarkStart w:id="1" w:name="_Ref47558881"/>
      <w:r w:rsidRPr="0012045C">
        <w:rPr>
          <w:rFonts w:cs="Arial"/>
          <w:b/>
        </w:rPr>
        <w:lastRenderedPageBreak/>
        <w:t xml:space="preserve">THIS </w:t>
      </w:r>
      <w:r w:rsidR="0098018F" w:rsidRPr="0012045C">
        <w:rPr>
          <w:rFonts w:cs="Arial"/>
          <w:b/>
        </w:rPr>
        <w:t xml:space="preserve">CONTRACT </w:t>
      </w:r>
      <w:r w:rsidRPr="0012045C">
        <w:rPr>
          <w:rFonts w:cs="Arial"/>
        </w:rPr>
        <w:t xml:space="preserve">is made on                         </w:t>
      </w:r>
    </w:p>
    <w:p w14:paraId="73412B40" w14:textId="77777777" w:rsidR="00553269" w:rsidRPr="0012045C" w:rsidRDefault="00553269" w:rsidP="00553269">
      <w:pPr>
        <w:spacing w:line="240" w:lineRule="auto"/>
        <w:rPr>
          <w:rFonts w:cs="Arial"/>
          <w:b/>
        </w:rPr>
      </w:pPr>
      <w:r w:rsidRPr="0012045C">
        <w:rPr>
          <w:rFonts w:cs="Arial"/>
          <w:b/>
        </w:rPr>
        <w:t>BETWEEN:</w:t>
      </w:r>
    </w:p>
    <w:p w14:paraId="2625236C" w14:textId="0B042E40" w:rsidR="00553269" w:rsidRPr="0012045C" w:rsidRDefault="00C93AFE" w:rsidP="00553269">
      <w:pPr>
        <w:pStyle w:val="MRParties"/>
        <w:numPr>
          <w:ilvl w:val="0"/>
          <w:numId w:val="13"/>
        </w:numPr>
        <w:spacing w:line="240" w:lineRule="auto"/>
        <w:rPr>
          <w:rFonts w:cs="Arial"/>
        </w:rPr>
      </w:pPr>
      <w:bookmarkStart w:id="2" w:name="_Ref47558765"/>
      <w:r>
        <w:rPr>
          <w:rFonts w:cs="Arial"/>
          <w:b/>
        </w:rPr>
        <w:t>THE SECRETARY OF STATE FOR DEFENCE</w:t>
      </w:r>
      <w:r w:rsidRPr="00C93AFE">
        <w:rPr>
          <w:rFonts w:cs="Arial"/>
          <w:bCs/>
        </w:rPr>
        <w:t xml:space="preserve"> of</w:t>
      </w:r>
      <w:r w:rsidR="00553269" w:rsidRPr="0012045C">
        <w:rPr>
          <w:rFonts w:cs="Arial"/>
        </w:rPr>
        <w:t xml:space="preserve"> </w:t>
      </w:r>
      <w:r>
        <w:rPr>
          <w:rFonts w:cs="Arial"/>
        </w:rPr>
        <w:t xml:space="preserve">Ministry of Defence, </w:t>
      </w:r>
      <w:r w:rsidR="00553269" w:rsidRPr="0012045C">
        <w:rPr>
          <w:rFonts w:cs="Arial"/>
        </w:rPr>
        <w:t>Whitehall, London, SW1A 2HB, United Kingdom (“</w:t>
      </w:r>
      <w:r w:rsidR="00553269" w:rsidRPr="0012045C">
        <w:rPr>
          <w:rFonts w:cs="Arial"/>
          <w:b/>
          <w:i/>
        </w:rPr>
        <w:t>Client</w:t>
      </w:r>
      <w:r w:rsidR="00553269" w:rsidRPr="0012045C">
        <w:rPr>
          <w:rFonts w:cs="Arial"/>
        </w:rPr>
        <w:t>" which expression shall include its successors in title and assigns); and</w:t>
      </w:r>
      <w:bookmarkEnd w:id="2"/>
    </w:p>
    <w:p w14:paraId="79CCB2BC" w14:textId="4E876356" w:rsidR="00553269" w:rsidRPr="0012045C" w:rsidRDefault="00553269" w:rsidP="00553269">
      <w:pPr>
        <w:pStyle w:val="MRParties"/>
        <w:numPr>
          <w:ilvl w:val="0"/>
          <w:numId w:val="13"/>
        </w:numPr>
        <w:spacing w:line="240" w:lineRule="auto"/>
        <w:rPr>
          <w:rFonts w:cs="Arial"/>
        </w:rPr>
      </w:pPr>
      <w:bookmarkStart w:id="3" w:name="_Ref47558766"/>
      <w:r w:rsidRPr="0012045C">
        <w:rPr>
          <w:rFonts w:cs="Arial"/>
        </w:rPr>
        <w:t>[</w:t>
      </w:r>
      <w:r w:rsidRPr="0012045C">
        <w:rPr>
          <w:rFonts w:cs="Arial"/>
          <w:b/>
          <w:i/>
          <w:iCs/>
        </w:rPr>
        <w:t>CONTRACTOR</w:t>
      </w:r>
      <w:r w:rsidRPr="0012045C">
        <w:rPr>
          <w:rFonts w:cs="Arial"/>
        </w:rPr>
        <w:t>] [(company number [insert number])] whose [registered] [principal] office is at [insert address] (“</w:t>
      </w:r>
      <w:r w:rsidR="007E4848" w:rsidRPr="0012045C">
        <w:rPr>
          <w:rFonts w:cs="Arial"/>
          <w:b/>
          <w:i/>
        </w:rPr>
        <w:t>Contractor</w:t>
      </w:r>
      <w:r w:rsidRPr="0012045C">
        <w:rPr>
          <w:rFonts w:cs="Arial"/>
        </w:rPr>
        <w:t>").</w:t>
      </w:r>
      <w:bookmarkEnd w:id="3"/>
    </w:p>
    <w:p w14:paraId="3CF1C198" w14:textId="77777777" w:rsidR="00553269" w:rsidRPr="0012045C" w:rsidRDefault="00553269" w:rsidP="00553269">
      <w:pPr>
        <w:spacing w:line="240" w:lineRule="auto"/>
        <w:rPr>
          <w:rFonts w:cs="Arial"/>
          <w:b/>
          <w:caps/>
        </w:rPr>
      </w:pPr>
      <w:r w:rsidRPr="0012045C">
        <w:rPr>
          <w:rFonts w:cs="Arial"/>
          <w:b/>
          <w:caps/>
        </w:rPr>
        <w:t>WHEREAS:</w:t>
      </w:r>
    </w:p>
    <w:p w14:paraId="7947B071" w14:textId="268754F6" w:rsidR="001173AE" w:rsidRPr="0012045C" w:rsidRDefault="001173AE" w:rsidP="001173AE">
      <w:pPr>
        <w:pStyle w:val="MRRecital1"/>
        <w:numPr>
          <w:ilvl w:val="0"/>
          <w:numId w:val="14"/>
        </w:numPr>
        <w:tabs>
          <w:tab w:val="clear" w:pos="720"/>
        </w:tabs>
        <w:spacing w:line="240" w:lineRule="auto"/>
        <w:rPr>
          <w:rFonts w:cs="Arial"/>
        </w:rPr>
      </w:pPr>
      <w:r w:rsidRPr="0012045C">
        <w:rPr>
          <w:rFonts w:cs="Arial"/>
        </w:rPr>
        <w:t xml:space="preserve">This contract is </w:t>
      </w:r>
      <w:r w:rsidR="0013580B" w:rsidRPr="0012045C">
        <w:rPr>
          <w:rFonts w:cs="Arial"/>
        </w:rPr>
        <w:t>Service Family Accommodation (SFA) Workstream C</w:t>
      </w:r>
      <w:r w:rsidR="000A71B0" w:rsidRPr="0012045C">
        <w:rPr>
          <w:rFonts w:cs="Arial"/>
        </w:rPr>
        <w:t xml:space="preserve">, Defence Infrastructure Organisation </w:t>
      </w:r>
      <w:r w:rsidRPr="0012045C">
        <w:rPr>
          <w:rFonts w:cs="Arial"/>
        </w:rPr>
        <w:t xml:space="preserve">Contract Number </w:t>
      </w:r>
      <w:r w:rsidR="000A71B0" w:rsidRPr="0012045C">
        <w:rPr>
          <w:rFonts w:cs="Arial"/>
        </w:rPr>
        <w:t>703221454</w:t>
      </w:r>
      <w:r w:rsidRPr="0012045C">
        <w:rPr>
          <w:rFonts w:cs="Arial"/>
        </w:rPr>
        <w:t xml:space="preserve"> made between the </w:t>
      </w:r>
      <w:r w:rsidR="00D2206A" w:rsidRPr="0012045C">
        <w:rPr>
          <w:rFonts w:cs="Arial"/>
          <w:i/>
          <w:iCs/>
        </w:rPr>
        <w:t>Client</w:t>
      </w:r>
      <w:r w:rsidR="00D2206A" w:rsidRPr="0012045C">
        <w:rPr>
          <w:rFonts w:cs="Arial"/>
        </w:rPr>
        <w:t xml:space="preserve"> and the </w:t>
      </w:r>
      <w:r w:rsidR="00D2206A" w:rsidRPr="0012045C">
        <w:rPr>
          <w:rFonts w:cs="Arial"/>
          <w:i/>
          <w:iCs/>
        </w:rPr>
        <w:t>Contractor</w:t>
      </w:r>
      <w:r w:rsidR="00D2206A" w:rsidRPr="0012045C">
        <w:rPr>
          <w:rFonts w:cs="Arial"/>
        </w:rPr>
        <w:t>.</w:t>
      </w:r>
    </w:p>
    <w:p w14:paraId="219CC242" w14:textId="08CE9C1D" w:rsidR="00553269" w:rsidRPr="0012045C" w:rsidRDefault="00553269" w:rsidP="00553269">
      <w:pPr>
        <w:pStyle w:val="MRRecital1"/>
        <w:numPr>
          <w:ilvl w:val="0"/>
          <w:numId w:val="14"/>
        </w:numPr>
        <w:spacing w:line="240" w:lineRule="auto"/>
        <w:rPr>
          <w:rFonts w:cs="Arial"/>
        </w:rPr>
      </w:pPr>
      <w:r w:rsidRPr="0012045C">
        <w:rPr>
          <w:rFonts w:cs="Arial"/>
        </w:rPr>
        <w:t xml:space="preserve">The </w:t>
      </w:r>
      <w:r w:rsidRPr="0012045C">
        <w:rPr>
          <w:rFonts w:cs="Arial"/>
          <w:i/>
        </w:rPr>
        <w:t>Client</w:t>
      </w:r>
      <w:r w:rsidRPr="0012045C">
        <w:rPr>
          <w:rFonts w:cs="Arial"/>
        </w:rPr>
        <w:t xml:space="preserve"> wishes the </w:t>
      </w:r>
      <w:r w:rsidR="007E4848" w:rsidRPr="0012045C">
        <w:rPr>
          <w:rFonts w:cs="Arial"/>
          <w:i/>
        </w:rPr>
        <w:t>Contractor</w:t>
      </w:r>
      <w:r w:rsidRPr="0012045C">
        <w:rPr>
          <w:rFonts w:cs="Arial"/>
        </w:rPr>
        <w:t xml:space="preserve"> to Provide the Works on the terms set out in</w:t>
      </w:r>
      <w:r w:rsidR="00403220" w:rsidRPr="0012045C">
        <w:rPr>
          <w:rFonts w:cs="Arial"/>
        </w:rPr>
        <w:t xml:space="preserve"> this contract</w:t>
      </w:r>
      <w:r w:rsidRPr="0012045C">
        <w:rPr>
          <w:rFonts w:cs="Arial"/>
        </w:rPr>
        <w:t>.</w:t>
      </w:r>
    </w:p>
    <w:p w14:paraId="15D50FE2" w14:textId="5093F679" w:rsidR="00553269" w:rsidRPr="0012045C" w:rsidRDefault="00553269" w:rsidP="00553269">
      <w:pPr>
        <w:pStyle w:val="MRRecital1"/>
        <w:numPr>
          <w:ilvl w:val="0"/>
          <w:numId w:val="14"/>
        </w:numPr>
        <w:spacing w:line="240" w:lineRule="auto"/>
        <w:rPr>
          <w:rFonts w:cs="Arial"/>
        </w:rPr>
      </w:pPr>
      <w:r w:rsidRPr="0012045C">
        <w:rPr>
          <w:rFonts w:cs="Arial"/>
        </w:rPr>
        <w:t xml:space="preserve">The </w:t>
      </w:r>
      <w:r w:rsidR="007E4848" w:rsidRPr="0012045C">
        <w:rPr>
          <w:rFonts w:cs="Arial"/>
          <w:i/>
        </w:rPr>
        <w:t>Contractor</w:t>
      </w:r>
      <w:r w:rsidRPr="0012045C">
        <w:rPr>
          <w:rFonts w:cs="Arial"/>
        </w:rPr>
        <w:t xml:space="preserve"> has examined the </w:t>
      </w:r>
      <w:r w:rsidR="00791799" w:rsidRPr="0012045C">
        <w:rPr>
          <w:rFonts w:cs="Arial"/>
          <w:i/>
          <w:iCs/>
        </w:rPr>
        <w:t>Client’s</w:t>
      </w:r>
      <w:r w:rsidRPr="0012045C">
        <w:rPr>
          <w:rFonts w:cs="Arial"/>
        </w:rPr>
        <w:t xml:space="preserve"> requirements identified in the Scope and is satisfied that it can meet those requirements.</w:t>
      </w:r>
    </w:p>
    <w:p w14:paraId="29CF0388" w14:textId="5FB7784C" w:rsidR="00553269" w:rsidRPr="0012045C" w:rsidRDefault="00553269" w:rsidP="00553269">
      <w:pPr>
        <w:spacing w:line="240" w:lineRule="auto"/>
        <w:rPr>
          <w:rFonts w:cs="Arial"/>
          <w:b/>
          <w:caps/>
        </w:rPr>
      </w:pPr>
      <w:r w:rsidRPr="0012045C">
        <w:rPr>
          <w:rFonts w:cs="Arial"/>
          <w:b/>
          <w:caps/>
        </w:rPr>
        <w:t>Now it is agreed that:</w:t>
      </w:r>
    </w:p>
    <w:p w14:paraId="1C8ED227" w14:textId="35F778F3" w:rsidR="00702924" w:rsidRPr="0012045C" w:rsidRDefault="00702924" w:rsidP="00702924">
      <w:pPr>
        <w:pStyle w:val="MRNoHead1"/>
        <w:spacing w:line="240" w:lineRule="auto"/>
        <w:rPr>
          <w:rFonts w:cs="Arial"/>
          <w:b/>
        </w:rPr>
      </w:pPr>
      <w:r w:rsidRPr="0012045C">
        <w:rPr>
          <w:rFonts w:cs="Arial"/>
          <w:b/>
        </w:rPr>
        <w:t>Introduction</w:t>
      </w:r>
    </w:p>
    <w:p w14:paraId="71E7D00D" w14:textId="347F665F" w:rsidR="00702924" w:rsidRPr="0012045C" w:rsidRDefault="00702924" w:rsidP="00576EB6">
      <w:pPr>
        <w:pStyle w:val="MRheading20"/>
        <w:numPr>
          <w:ilvl w:val="0"/>
          <w:numId w:val="0"/>
        </w:numPr>
        <w:spacing w:line="240" w:lineRule="auto"/>
        <w:ind w:left="720"/>
        <w:rPr>
          <w:rFonts w:cs="Arial"/>
        </w:rPr>
      </w:pPr>
      <w:r w:rsidRPr="0012045C">
        <w:rPr>
          <w:rFonts w:cs="Arial"/>
        </w:rPr>
        <w:t>In this document, the following words and expressions have the following meanings unless the context requires otherwise:</w:t>
      </w:r>
    </w:p>
    <w:p w14:paraId="16872BFF" w14:textId="14B7D0B7" w:rsidR="00702924" w:rsidRPr="0012045C" w:rsidRDefault="00702924" w:rsidP="00576EB6">
      <w:pPr>
        <w:pStyle w:val="MRheading20"/>
        <w:numPr>
          <w:ilvl w:val="0"/>
          <w:numId w:val="0"/>
        </w:numPr>
        <w:spacing w:line="240" w:lineRule="auto"/>
        <w:ind w:left="720"/>
        <w:rPr>
          <w:rFonts w:cs="Arial"/>
        </w:rPr>
      </w:pPr>
      <w:r w:rsidRPr="0012045C">
        <w:rPr>
          <w:rFonts w:cs="Arial"/>
        </w:rPr>
        <w:t xml:space="preserve">“contract” means the </w:t>
      </w:r>
      <w:r w:rsidR="00512019" w:rsidRPr="0012045C">
        <w:rPr>
          <w:rFonts w:cs="Arial"/>
        </w:rPr>
        <w:t>contract</w:t>
      </w:r>
      <w:r w:rsidRPr="0012045C">
        <w:rPr>
          <w:rFonts w:cs="Arial"/>
        </w:rPr>
        <w:t xml:space="preserve"> concluded between the Client and the </w:t>
      </w:r>
      <w:r w:rsidRPr="0012045C">
        <w:rPr>
          <w:rFonts w:cs="Arial"/>
          <w:i/>
          <w:iCs/>
        </w:rPr>
        <w:t>Contractor</w:t>
      </w:r>
      <w:r w:rsidRPr="0012045C">
        <w:rPr>
          <w:rFonts w:cs="Arial"/>
        </w:rPr>
        <w:t xml:space="preserve">, including all specifications, plans, drawings, schedules and other documentation, expressly made part of the </w:t>
      </w:r>
      <w:r w:rsidR="00512019" w:rsidRPr="0012045C">
        <w:rPr>
          <w:rFonts w:cs="Arial"/>
        </w:rPr>
        <w:t>contract</w:t>
      </w:r>
      <w:r w:rsidRPr="0012045C">
        <w:rPr>
          <w:rFonts w:cs="Arial"/>
        </w:rPr>
        <w:t>.</w:t>
      </w:r>
    </w:p>
    <w:p w14:paraId="05C73540" w14:textId="77777777" w:rsidR="00553269" w:rsidRPr="0012045C" w:rsidRDefault="00553269" w:rsidP="00485ED4">
      <w:pPr>
        <w:pStyle w:val="MRNoHead1"/>
        <w:spacing w:line="240" w:lineRule="auto"/>
        <w:rPr>
          <w:rFonts w:cs="Arial"/>
          <w:b/>
        </w:rPr>
      </w:pPr>
      <w:bookmarkStart w:id="4" w:name="_Ref430872698"/>
      <w:r w:rsidRPr="0012045C">
        <w:rPr>
          <w:rFonts w:cs="Arial"/>
          <w:b/>
        </w:rPr>
        <w:t>Works</w:t>
      </w:r>
      <w:bookmarkEnd w:id="4"/>
    </w:p>
    <w:p w14:paraId="46529E9C" w14:textId="5F4AD54A" w:rsidR="00553269" w:rsidRPr="0012045C" w:rsidRDefault="00553269" w:rsidP="00485ED4">
      <w:pPr>
        <w:pStyle w:val="MRNoHead2"/>
        <w:spacing w:line="240" w:lineRule="auto"/>
        <w:rPr>
          <w:rFonts w:cs="Arial"/>
        </w:rPr>
      </w:pPr>
      <w:bookmarkStart w:id="5" w:name="_Ref47558769"/>
      <w:r w:rsidRPr="0012045C">
        <w:rPr>
          <w:rFonts w:cs="Arial"/>
        </w:rPr>
        <w:t xml:space="preserve">The </w:t>
      </w:r>
      <w:r w:rsidR="007E4848" w:rsidRPr="0012045C">
        <w:rPr>
          <w:rFonts w:cs="Arial"/>
          <w:i/>
        </w:rPr>
        <w:t>Contractor</w:t>
      </w:r>
      <w:r w:rsidRPr="0012045C">
        <w:rPr>
          <w:rFonts w:cs="Arial"/>
        </w:rPr>
        <w:t xml:space="preserve"> Provides the Works in accordance with:</w:t>
      </w:r>
      <w:bookmarkEnd w:id="5"/>
    </w:p>
    <w:p w14:paraId="6A9B8FA6" w14:textId="3B5FB719" w:rsidR="00553269" w:rsidRPr="0012045C" w:rsidRDefault="00553269" w:rsidP="00485ED4">
      <w:pPr>
        <w:pStyle w:val="MRNoHead3"/>
        <w:spacing w:line="240" w:lineRule="auto"/>
        <w:rPr>
          <w:rFonts w:cs="Arial"/>
        </w:rPr>
      </w:pPr>
      <w:bookmarkStart w:id="6" w:name="_Ref47558767"/>
      <w:r w:rsidRPr="0012045C">
        <w:rPr>
          <w:rFonts w:cs="Arial"/>
        </w:rPr>
        <w:t xml:space="preserve">this </w:t>
      </w:r>
      <w:r w:rsidR="00403220" w:rsidRPr="0012045C">
        <w:rPr>
          <w:rFonts w:cs="Arial"/>
        </w:rPr>
        <w:t>contract</w:t>
      </w:r>
      <w:r w:rsidRPr="0012045C">
        <w:rPr>
          <w:rFonts w:cs="Arial"/>
        </w:rPr>
        <w:t xml:space="preserve"> as amended by Part 4;</w:t>
      </w:r>
      <w:bookmarkEnd w:id="6"/>
      <w:r w:rsidRPr="0012045C">
        <w:rPr>
          <w:rFonts w:cs="Arial"/>
        </w:rPr>
        <w:t xml:space="preserve"> </w:t>
      </w:r>
    </w:p>
    <w:p w14:paraId="6CE2D05C" w14:textId="77777777" w:rsidR="00553269" w:rsidRPr="0012045C" w:rsidRDefault="00553269" w:rsidP="00485ED4">
      <w:pPr>
        <w:pStyle w:val="MRNoHead3"/>
        <w:spacing w:line="240" w:lineRule="auto"/>
        <w:rPr>
          <w:rFonts w:cs="Arial"/>
        </w:rPr>
      </w:pPr>
      <w:r w:rsidRPr="0012045C">
        <w:rPr>
          <w:rFonts w:cs="Arial"/>
        </w:rPr>
        <w:t>the Schedules specified in Part 5 as listed below:</w:t>
      </w:r>
    </w:p>
    <w:p w14:paraId="54603954" w14:textId="6CB4D058" w:rsidR="00553269" w:rsidRPr="0012045C" w:rsidRDefault="00553269" w:rsidP="00485ED4">
      <w:pPr>
        <w:pStyle w:val="MRNoHead4"/>
        <w:spacing w:line="240" w:lineRule="auto"/>
        <w:rPr>
          <w:rFonts w:cs="Arial"/>
        </w:rPr>
      </w:pPr>
      <w:bookmarkStart w:id="7" w:name="_Ref47558771"/>
      <w:r w:rsidRPr="0012045C">
        <w:rPr>
          <w:rFonts w:cs="Arial"/>
        </w:rPr>
        <w:t>Schedule 1 –</w:t>
      </w:r>
      <w:bookmarkEnd w:id="7"/>
      <w:r w:rsidR="00A96638">
        <w:rPr>
          <w:rFonts w:cs="Arial"/>
        </w:rPr>
        <w:t xml:space="preserve"> Not used;</w:t>
      </w:r>
    </w:p>
    <w:p w14:paraId="0A84388A" w14:textId="77777777" w:rsidR="00553269" w:rsidRPr="0012045C" w:rsidRDefault="00553269" w:rsidP="00485ED4">
      <w:pPr>
        <w:pStyle w:val="MRNoHead4"/>
        <w:spacing w:line="240" w:lineRule="auto"/>
        <w:rPr>
          <w:rFonts w:cs="Arial"/>
        </w:rPr>
      </w:pPr>
      <w:r w:rsidRPr="0012045C">
        <w:rPr>
          <w:rFonts w:cs="Arial"/>
        </w:rPr>
        <w:t>Schedule 2 – Annex N JSP 440;</w:t>
      </w:r>
      <w:r w:rsidRPr="0012045C" w:rsidDel="00A241A7">
        <w:rPr>
          <w:rFonts w:cs="Arial"/>
        </w:rPr>
        <w:t xml:space="preserve"> </w:t>
      </w:r>
    </w:p>
    <w:p w14:paraId="0D79C4A0" w14:textId="77777777" w:rsidR="00553269" w:rsidRPr="0012045C" w:rsidRDefault="00553269" w:rsidP="00485ED4">
      <w:pPr>
        <w:pStyle w:val="MRNoHead4"/>
        <w:spacing w:line="240" w:lineRule="auto"/>
        <w:rPr>
          <w:rFonts w:cs="Arial"/>
        </w:rPr>
      </w:pPr>
      <w:r w:rsidRPr="0012045C">
        <w:rPr>
          <w:rFonts w:cs="Arial"/>
        </w:rPr>
        <w:t>Schedule 3 – GDPR Schedule;</w:t>
      </w:r>
    </w:p>
    <w:p w14:paraId="1378F456" w14:textId="6FA9A32C" w:rsidR="00553269" w:rsidRPr="0012045C" w:rsidRDefault="00553269" w:rsidP="00485ED4">
      <w:pPr>
        <w:pStyle w:val="MRNoHead4"/>
        <w:spacing w:line="240" w:lineRule="auto"/>
        <w:rPr>
          <w:rFonts w:cs="Arial"/>
        </w:rPr>
      </w:pPr>
      <w:bookmarkStart w:id="8" w:name="_Hlk139555858"/>
      <w:r w:rsidRPr="007B79C3">
        <w:rPr>
          <w:rFonts w:cs="Arial"/>
        </w:rPr>
        <w:t xml:space="preserve">Schedule 4 – </w:t>
      </w:r>
      <w:bookmarkEnd w:id="8"/>
      <w:r w:rsidR="00572076">
        <w:rPr>
          <w:rFonts w:cs="Arial"/>
        </w:rPr>
        <w:t>Not used</w:t>
      </w:r>
      <w:r w:rsidR="00A96638">
        <w:rPr>
          <w:rFonts w:cs="Arial"/>
        </w:rPr>
        <w:t>;</w:t>
      </w:r>
      <w:r w:rsidRPr="0012045C">
        <w:rPr>
          <w:rFonts w:cs="Arial"/>
        </w:rPr>
        <w:t xml:space="preserve"> </w:t>
      </w:r>
    </w:p>
    <w:p w14:paraId="2242424A" w14:textId="6E96A1A4" w:rsidR="00553269" w:rsidRPr="0012045C" w:rsidRDefault="00553269" w:rsidP="00485ED4">
      <w:pPr>
        <w:pStyle w:val="MRNoHead4"/>
        <w:spacing w:line="240" w:lineRule="auto"/>
        <w:rPr>
          <w:rFonts w:cs="Arial"/>
        </w:rPr>
      </w:pPr>
      <w:r w:rsidRPr="0012045C">
        <w:rPr>
          <w:rFonts w:cs="Arial"/>
        </w:rPr>
        <w:t xml:space="preserve">Schedule 5 – </w:t>
      </w:r>
      <w:r w:rsidR="00572076">
        <w:rPr>
          <w:rFonts w:cs="Arial"/>
        </w:rPr>
        <w:t>Not used</w:t>
      </w:r>
      <w:r w:rsidRPr="0012045C">
        <w:rPr>
          <w:rFonts w:cs="Arial"/>
        </w:rPr>
        <w:t>;</w:t>
      </w:r>
    </w:p>
    <w:p w14:paraId="62F5C974" w14:textId="23C3F1B0" w:rsidR="00553269" w:rsidRPr="0012045C" w:rsidRDefault="00553269" w:rsidP="00485ED4">
      <w:pPr>
        <w:pStyle w:val="MRNoHead4"/>
        <w:spacing w:line="240" w:lineRule="auto"/>
        <w:rPr>
          <w:rFonts w:cs="Arial"/>
        </w:rPr>
      </w:pPr>
      <w:r w:rsidRPr="0012045C">
        <w:rPr>
          <w:rFonts w:cs="Arial"/>
        </w:rPr>
        <w:t xml:space="preserve">Schedule 6 – </w:t>
      </w:r>
      <w:r w:rsidR="007B79C3">
        <w:rPr>
          <w:rFonts w:cs="Arial"/>
        </w:rPr>
        <w:t>Not used</w:t>
      </w:r>
      <w:r w:rsidRPr="0012045C">
        <w:rPr>
          <w:rFonts w:cs="Arial"/>
        </w:rPr>
        <w:t>;</w:t>
      </w:r>
    </w:p>
    <w:p w14:paraId="0A3E464E" w14:textId="77777777" w:rsidR="00553269" w:rsidRPr="0012045C" w:rsidRDefault="00553269" w:rsidP="00485ED4">
      <w:pPr>
        <w:pStyle w:val="MRNoHead4"/>
        <w:spacing w:line="240" w:lineRule="auto"/>
        <w:rPr>
          <w:rFonts w:cs="Arial"/>
        </w:rPr>
      </w:pPr>
      <w:r w:rsidRPr="0012045C">
        <w:rPr>
          <w:rFonts w:cs="Arial"/>
        </w:rPr>
        <w:t>Schedule 7 – Project Bank Account Trust Deed; and</w:t>
      </w:r>
    </w:p>
    <w:p w14:paraId="4E7B3F2F" w14:textId="36787D9B" w:rsidR="00553269" w:rsidRPr="0012045C" w:rsidRDefault="00553269" w:rsidP="00485ED4">
      <w:pPr>
        <w:pStyle w:val="MRNoHead4"/>
        <w:spacing w:line="240" w:lineRule="auto"/>
        <w:rPr>
          <w:rFonts w:cs="Arial"/>
        </w:rPr>
      </w:pPr>
      <w:r w:rsidRPr="0012045C">
        <w:rPr>
          <w:rFonts w:cs="Arial"/>
        </w:rPr>
        <w:lastRenderedPageBreak/>
        <w:t xml:space="preserve">Schedule </w:t>
      </w:r>
      <w:r w:rsidR="00264F87" w:rsidRPr="0012045C">
        <w:rPr>
          <w:rFonts w:cs="Arial"/>
        </w:rPr>
        <w:t>8</w:t>
      </w:r>
      <w:r w:rsidRPr="0012045C">
        <w:rPr>
          <w:rFonts w:cs="Arial"/>
        </w:rPr>
        <w:t xml:space="preserve"> – </w:t>
      </w:r>
      <w:r w:rsidR="00572076">
        <w:rPr>
          <w:rFonts w:cs="Arial"/>
        </w:rPr>
        <w:t>No</w:t>
      </w:r>
      <w:r w:rsidR="002777FE">
        <w:rPr>
          <w:rFonts w:cs="Arial"/>
        </w:rPr>
        <w:t>t</w:t>
      </w:r>
      <w:r w:rsidR="00572076">
        <w:rPr>
          <w:rFonts w:cs="Arial"/>
        </w:rPr>
        <w:t xml:space="preserve"> used</w:t>
      </w:r>
    </w:p>
    <w:p w14:paraId="0EFF4A45" w14:textId="4FCA578D" w:rsidR="007417F3" w:rsidRPr="0012045C" w:rsidRDefault="007417F3" w:rsidP="00E31F7E">
      <w:pPr>
        <w:pStyle w:val="MRNoHead3"/>
        <w:spacing w:line="240" w:lineRule="auto"/>
        <w:rPr>
          <w:rFonts w:cs="Arial"/>
        </w:rPr>
      </w:pPr>
      <w:r w:rsidRPr="0012045C">
        <w:rPr>
          <w:rFonts w:cs="Arial"/>
        </w:rPr>
        <w:t>the DEFFORMS specified in Part 6 as listed below:</w:t>
      </w:r>
    </w:p>
    <w:p w14:paraId="208D8A60" w14:textId="6CE66385" w:rsidR="007417F3" w:rsidRPr="0012045C" w:rsidRDefault="007417F3" w:rsidP="007417F3">
      <w:pPr>
        <w:pStyle w:val="MRNoHead4"/>
        <w:spacing w:line="240" w:lineRule="auto"/>
        <w:rPr>
          <w:rFonts w:cs="Arial"/>
        </w:rPr>
      </w:pPr>
      <w:r w:rsidRPr="0012045C">
        <w:rPr>
          <w:rFonts w:cs="Arial"/>
        </w:rPr>
        <w:t>DEFFORM 10B;</w:t>
      </w:r>
    </w:p>
    <w:p w14:paraId="5D84DA6E" w14:textId="69092A11" w:rsidR="007417F3" w:rsidRPr="0012045C" w:rsidRDefault="007417F3" w:rsidP="007417F3">
      <w:pPr>
        <w:pStyle w:val="MRNoHead4"/>
        <w:spacing w:line="240" w:lineRule="auto"/>
        <w:rPr>
          <w:rFonts w:cs="Arial"/>
        </w:rPr>
      </w:pPr>
      <w:r w:rsidRPr="0012045C">
        <w:rPr>
          <w:rFonts w:cs="Arial"/>
        </w:rPr>
        <w:t>DEFFORM 687C;</w:t>
      </w:r>
    </w:p>
    <w:p w14:paraId="6AE2A90F" w14:textId="59FC9E4D" w:rsidR="00553269" w:rsidRPr="0012045C" w:rsidRDefault="00553269" w:rsidP="00E31F7E">
      <w:pPr>
        <w:pStyle w:val="MRNoHead3"/>
        <w:spacing w:line="240" w:lineRule="auto"/>
        <w:rPr>
          <w:rFonts w:cs="Arial"/>
        </w:rPr>
      </w:pPr>
      <w:r w:rsidRPr="0012045C">
        <w:rPr>
          <w:rFonts w:cs="Arial"/>
        </w:rPr>
        <w:t xml:space="preserve">any X Secondary </w:t>
      </w:r>
      <w:r w:rsidR="004816D3" w:rsidRPr="0012045C">
        <w:rPr>
          <w:rFonts w:cs="Arial"/>
        </w:rPr>
        <w:t>Clause</w:t>
      </w:r>
      <w:r w:rsidRPr="0012045C">
        <w:rPr>
          <w:rFonts w:cs="Arial"/>
        </w:rPr>
        <w:t xml:space="preserve">s referred to in </w:t>
      </w:r>
      <w:r w:rsidR="00DA709C">
        <w:rPr>
          <w:rFonts w:cs="Arial"/>
        </w:rPr>
        <w:t xml:space="preserve">the Contract Data, as amended in accordance with </w:t>
      </w:r>
      <w:r w:rsidRPr="0012045C">
        <w:rPr>
          <w:rFonts w:cs="Arial"/>
        </w:rPr>
        <w:t>Part 3, as applicable</w:t>
      </w:r>
      <w:r w:rsidR="00E31F7E" w:rsidRPr="0012045C">
        <w:rPr>
          <w:rFonts w:cs="Arial"/>
        </w:rPr>
        <w:t>;</w:t>
      </w:r>
    </w:p>
    <w:p w14:paraId="147C9645" w14:textId="77777777" w:rsidR="00553269" w:rsidRPr="0012045C" w:rsidRDefault="00553269" w:rsidP="00485ED4">
      <w:pPr>
        <w:pStyle w:val="MRNoHead1"/>
        <w:spacing w:line="240" w:lineRule="auto"/>
        <w:rPr>
          <w:rFonts w:cs="Arial"/>
          <w:b/>
        </w:rPr>
      </w:pPr>
      <w:r w:rsidRPr="0012045C">
        <w:rPr>
          <w:rFonts w:cs="Arial"/>
          <w:b/>
        </w:rPr>
        <w:t>Price</w:t>
      </w:r>
    </w:p>
    <w:p w14:paraId="0A9D8540" w14:textId="1BEFFA9F" w:rsidR="00553269" w:rsidRPr="0012045C" w:rsidRDefault="00553269" w:rsidP="00485ED4">
      <w:pPr>
        <w:pStyle w:val="MRNoHead2"/>
        <w:spacing w:line="240" w:lineRule="auto"/>
        <w:rPr>
          <w:rFonts w:cs="Arial"/>
        </w:rPr>
      </w:pPr>
      <w:r w:rsidRPr="0012045C">
        <w:rPr>
          <w:rFonts w:cs="Arial"/>
        </w:rPr>
        <w:t xml:space="preserve">The </w:t>
      </w:r>
      <w:r w:rsidRPr="0012045C">
        <w:rPr>
          <w:rFonts w:cs="Arial"/>
          <w:i/>
        </w:rPr>
        <w:t>Client</w:t>
      </w:r>
      <w:r w:rsidRPr="0012045C">
        <w:rPr>
          <w:rFonts w:cs="Arial"/>
        </w:rPr>
        <w:t xml:space="preserve"> pays the </w:t>
      </w:r>
      <w:r w:rsidR="007E4848" w:rsidRPr="0012045C">
        <w:rPr>
          <w:rFonts w:cs="Arial"/>
          <w:i/>
        </w:rPr>
        <w:t>Contractor</w:t>
      </w:r>
      <w:r w:rsidRPr="0012045C">
        <w:rPr>
          <w:rFonts w:cs="Arial"/>
        </w:rPr>
        <w:t xml:space="preserve"> the amount due under the Contract.</w:t>
      </w:r>
    </w:p>
    <w:p w14:paraId="580D93DB" w14:textId="77777777" w:rsidR="00553269" w:rsidRPr="0012045C" w:rsidRDefault="00553269" w:rsidP="00485ED4">
      <w:pPr>
        <w:pStyle w:val="MRNoHead1"/>
        <w:spacing w:line="240" w:lineRule="auto"/>
        <w:rPr>
          <w:rFonts w:cs="Arial"/>
          <w:b/>
        </w:rPr>
      </w:pPr>
      <w:bookmarkStart w:id="9" w:name="_Ref430872705"/>
      <w:r w:rsidRPr="0012045C">
        <w:rPr>
          <w:rFonts w:cs="Arial"/>
          <w:b/>
        </w:rPr>
        <w:t>Conditions</w:t>
      </w:r>
      <w:bookmarkEnd w:id="9"/>
    </w:p>
    <w:p w14:paraId="1BEE2DD3" w14:textId="54226D5C" w:rsidR="00553269" w:rsidRPr="0012045C" w:rsidRDefault="00553269" w:rsidP="00485ED4">
      <w:pPr>
        <w:pStyle w:val="MRNoHead2"/>
        <w:spacing w:line="240" w:lineRule="auto"/>
        <w:rPr>
          <w:rFonts w:cs="Arial"/>
        </w:rPr>
      </w:pPr>
      <w:r w:rsidRPr="0012045C">
        <w:rPr>
          <w:rFonts w:cs="Arial"/>
        </w:rPr>
        <w:t xml:space="preserve">The terms and conditions of the NEC4 Contract (June 2017 edition) </w:t>
      </w:r>
      <w:r w:rsidR="007E1C37" w:rsidRPr="0012045C">
        <w:rPr>
          <w:rFonts w:cs="Arial"/>
        </w:rPr>
        <w:t xml:space="preserve">(with amendments January 2023) </w:t>
      </w:r>
      <w:r w:rsidRPr="0012045C">
        <w:rPr>
          <w:rFonts w:cs="Arial"/>
        </w:rPr>
        <w:t xml:space="preserve">have effect as modified by this </w:t>
      </w:r>
      <w:r w:rsidR="00403220" w:rsidRPr="0012045C">
        <w:rPr>
          <w:rFonts w:cs="Arial"/>
        </w:rPr>
        <w:t>contract</w:t>
      </w:r>
      <w:r w:rsidRPr="0012045C">
        <w:rPr>
          <w:rFonts w:cs="Arial"/>
        </w:rPr>
        <w:t xml:space="preserve"> (including the Core </w:t>
      </w:r>
      <w:r w:rsidR="004816D3" w:rsidRPr="0012045C">
        <w:rPr>
          <w:rFonts w:cs="Arial"/>
        </w:rPr>
        <w:t>Clause</w:t>
      </w:r>
      <w:r w:rsidRPr="0012045C">
        <w:rPr>
          <w:rFonts w:cs="Arial"/>
        </w:rPr>
        <w:t xml:space="preserve">s specified in Part 1, the Main Option </w:t>
      </w:r>
      <w:r w:rsidR="004816D3" w:rsidRPr="0012045C">
        <w:rPr>
          <w:rFonts w:cs="Arial"/>
        </w:rPr>
        <w:t>Clause</w:t>
      </w:r>
      <w:r w:rsidRPr="0012045C">
        <w:rPr>
          <w:rFonts w:cs="Arial"/>
        </w:rPr>
        <w:t xml:space="preserve">s specified in Part 2, the Z </w:t>
      </w:r>
      <w:r w:rsidR="004816D3" w:rsidRPr="0012045C">
        <w:rPr>
          <w:rFonts w:cs="Arial"/>
        </w:rPr>
        <w:t>Clause</w:t>
      </w:r>
      <w:r w:rsidRPr="0012045C">
        <w:rPr>
          <w:rFonts w:cs="Arial"/>
        </w:rPr>
        <w:t>s specified in Part 4, the S</w:t>
      </w:r>
      <w:r w:rsidR="00702924" w:rsidRPr="0012045C">
        <w:rPr>
          <w:rFonts w:cs="Arial"/>
        </w:rPr>
        <w:t xml:space="preserve">chedules specified in Part 5, </w:t>
      </w:r>
      <w:r w:rsidRPr="0012045C">
        <w:rPr>
          <w:rFonts w:cs="Arial"/>
        </w:rPr>
        <w:t xml:space="preserve">the forms specified in Part 6 and any X Secondary </w:t>
      </w:r>
      <w:r w:rsidR="004816D3" w:rsidRPr="0012045C">
        <w:rPr>
          <w:rFonts w:cs="Arial"/>
        </w:rPr>
        <w:t>Clause</w:t>
      </w:r>
      <w:r w:rsidRPr="0012045C">
        <w:rPr>
          <w:rFonts w:cs="Arial"/>
        </w:rPr>
        <w:t xml:space="preserve">s </w:t>
      </w:r>
      <w:r w:rsidR="005F1FA9" w:rsidRPr="005F1FA9">
        <w:rPr>
          <w:rFonts w:cs="Arial"/>
        </w:rPr>
        <w:t>referred to in the Contract Data, as amended in accordance with Part 3, as applicable</w:t>
      </w:r>
      <w:r w:rsidRPr="0012045C">
        <w:rPr>
          <w:rFonts w:cs="Arial"/>
        </w:rPr>
        <w:t>).</w:t>
      </w:r>
    </w:p>
    <w:p w14:paraId="1B60B565" w14:textId="1639C437" w:rsidR="00553269" w:rsidRPr="0012045C" w:rsidRDefault="00553269" w:rsidP="00485ED4">
      <w:pPr>
        <w:pStyle w:val="MRNoHead2"/>
        <w:spacing w:line="240" w:lineRule="auto"/>
        <w:rPr>
          <w:rFonts w:cs="Arial"/>
        </w:rPr>
      </w:pPr>
      <w:r w:rsidRPr="0012045C">
        <w:rPr>
          <w:rFonts w:cs="Arial"/>
        </w:rPr>
        <w:t xml:space="preserve">Where a reference is made to a </w:t>
      </w:r>
      <w:r w:rsidR="004816D3" w:rsidRPr="0012045C">
        <w:rPr>
          <w:rFonts w:cs="Arial"/>
        </w:rPr>
        <w:t>Clause</w:t>
      </w:r>
      <w:r w:rsidRPr="0012045C">
        <w:rPr>
          <w:rFonts w:cs="Arial"/>
        </w:rPr>
        <w:t xml:space="preserve"> of the NEC4 Contract it shall be read and construed to be a reference to that </w:t>
      </w:r>
      <w:r w:rsidR="004816D3" w:rsidRPr="0012045C">
        <w:rPr>
          <w:rFonts w:cs="Arial"/>
        </w:rPr>
        <w:t>Clause</w:t>
      </w:r>
      <w:r w:rsidRPr="0012045C">
        <w:rPr>
          <w:rFonts w:cs="Arial"/>
        </w:rPr>
        <w:t xml:space="preserve"> as amended by this </w:t>
      </w:r>
      <w:r w:rsidR="00403220" w:rsidRPr="0012045C">
        <w:rPr>
          <w:rFonts w:cs="Arial"/>
        </w:rPr>
        <w:t>contract</w:t>
      </w:r>
      <w:r w:rsidRPr="0012045C">
        <w:rPr>
          <w:rFonts w:cs="Arial"/>
        </w:rPr>
        <w:t xml:space="preserve">.  </w:t>
      </w:r>
    </w:p>
    <w:p w14:paraId="681BB0F1" w14:textId="3AC790A3" w:rsidR="00553269" w:rsidRPr="0012045C" w:rsidRDefault="00193A27" w:rsidP="00485ED4">
      <w:pPr>
        <w:pStyle w:val="MRNoHead2"/>
        <w:spacing w:line="240" w:lineRule="auto"/>
        <w:rPr>
          <w:rFonts w:cs="Arial"/>
        </w:rPr>
      </w:pPr>
      <w:bookmarkStart w:id="10" w:name="_Ref430852991"/>
      <w:r w:rsidRPr="0012045C">
        <w:rPr>
          <w:rFonts w:cs="Arial"/>
        </w:rPr>
        <w:t>Number not used.</w:t>
      </w:r>
    </w:p>
    <w:p w14:paraId="095FF1CF" w14:textId="77777777" w:rsidR="00553269" w:rsidRPr="0012045C" w:rsidRDefault="00553269" w:rsidP="00485ED4">
      <w:pPr>
        <w:pStyle w:val="MRNoHead2"/>
        <w:spacing w:line="240" w:lineRule="auto"/>
        <w:rPr>
          <w:rFonts w:cs="Arial"/>
        </w:rPr>
      </w:pPr>
      <w:r w:rsidRPr="0012045C">
        <w:rPr>
          <w:rFonts w:cs="Arial"/>
        </w:rPr>
        <w:t>If there is any ambiguity or inconsistency between the documents comprising the Contract, the priority of documents is in accordance with the following sequence:</w:t>
      </w:r>
      <w:bookmarkEnd w:id="10"/>
    </w:p>
    <w:p w14:paraId="40CC4706" w14:textId="385C6278" w:rsidR="00553269" w:rsidRPr="0012045C" w:rsidRDefault="00553269" w:rsidP="00485ED4">
      <w:pPr>
        <w:pStyle w:val="MRNoHead3"/>
        <w:spacing w:line="240" w:lineRule="auto"/>
        <w:rPr>
          <w:rFonts w:cs="Arial"/>
        </w:rPr>
      </w:pPr>
      <w:bookmarkStart w:id="11" w:name="_Ref47558768"/>
      <w:r w:rsidRPr="0012045C">
        <w:rPr>
          <w:rFonts w:cs="Arial"/>
        </w:rPr>
        <w:t xml:space="preserve">this </w:t>
      </w:r>
      <w:r w:rsidR="00403220" w:rsidRPr="0012045C">
        <w:rPr>
          <w:rFonts w:cs="Arial"/>
        </w:rPr>
        <w:t>contract</w:t>
      </w:r>
      <w:r w:rsidRPr="0012045C">
        <w:rPr>
          <w:rFonts w:cs="Arial"/>
        </w:rPr>
        <w:t xml:space="preserve"> (as amended);</w:t>
      </w:r>
      <w:bookmarkEnd w:id="11"/>
    </w:p>
    <w:p w14:paraId="23AE6CBD" w14:textId="77777777" w:rsidR="00553269" w:rsidRPr="0012045C" w:rsidRDefault="00553269" w:rsidP="00485ED4">
      <w:pPr>
        <w:pStyle w:val="MRNoHead3"/>
        <w:spacing w:line="240" w:lineRule="auto"/>
        <w:rPr>
          <w:rFonts w:cs="Arial"/>
        </w:rPr>
      </w:pPr>
      <w:r w:rsidRPr="0012045C">
        <w:rPr>
          <w:rFonts w:cs="Arial"/>
        </w:rPr>
        <w:t>the completed Contract Data;</w:t>
      </w:r>
    </w:p>
    <w:p w14:paraId="758E63B3" w14:textId="0D8A2B72" w:rsidR="00553269" w:rsidRPr="0012045C" w:rsidRDefault="00553269" w:rsidP="00485ED4">
      <w:pPr>
        <w:pStyle w:val="MRNoHead3"/>
        <w:spacing w:line="240" w:lineRule="auto"/>
        <w:rPr>
          <w:rFonts w:cs="Arial"/>
        </w:rPr>
      </w:pPr>
      <w:r w:rsidRPr="0012045C">
        <w:rPr>
          <w:rFonts w:cs="Arial"/>
        </w:rPr>
        <w:t xml:space="preserve">the Scope; </w:t>
      </w:r>
    </w:p>
    <w:p w14:paraId="08B16665" w14:textId="08DFABAE" w:rsidR="00403220" w:rsidRPr="0012045C" w:rsidRDefault="00403220" w:rsidP="00485ED4">
      <w:pPr>
        <w:pStyle w:val="MRNoHead3"/>
        <w:spacing w:line="240" w:lineRule="auto"/>
        <w:rPr>
          <w:rFonts w:cs="Arial"/>
        </w:rPr>
      </w:pPr>
      <w:r w:rsidRPr="0012045C">
        <w:rPr>
          <w:rFonts w:cs="Arial"/>
        </w:rPr>
        <w:t xml:space="preserve">the </w:t>
      </w:r>
      <w:r w:rsidR="002A62DC" w:rsidRPr="0012045C">
        <w:rPr>
          <w:rFonts w:cs="Arial"/>
        </w:rPr>
        <w:t>tender documents</w:t>
      </w:r>
      <w:r w:rsidR="00ED6B72" w:rsidRPr="0012045C">
        <w:rPr>
          <w:rFonts w:cs="Arial"/>
        </w:rPr>
        <w:t>, including DEFFORM 47</w:t>
      </w:r>
      <w:r w:rsidR="006865F3" w:rsidRPr="0012045C">
        <w:rPr>
          <w:rFonts w:cs="Arial"/>
        </w:rPr>
        <w:t>; and</w:t>
      </w:r>
    </w:p>
    <w:p w14:paraId="7293D072" w14:textId="5B1B011D" w:rsidR="00553269" w:rsidRPr="0012045C" w:rsidRDefault="00553269" w:rsidP="00485ED4">
      <w:pPr>
        <w:pStyle w:val="MRNoHead3"/>
        <w:spacing w:line="240" w:lineRule="auto"/>
        <w:rPr>
          <w:rFonts w:cs="Arial"/>
        </w:rPr>
      </w:pPr>
      <w:r w:rsidRPr="0012045C">
        <w:rPr>
          <w:rFonts w:cs="Arial"/>
        </w:rPr>
        <w:t xml:space="preserve">any other document forming part of the </w:t>
      </w:r>
      <w:r w:rsidR="002A62DC" w:rsidRPr="0012045C">
        <w:rPr>
          <w:rFonts w:cs="Arial"/>
        </w:rPr>
        <w:t>c</w:t>
      </w:r>
      <w:r w:rsidRPr="0012045C">
        <w:rPr>
          <w:rFonts w:cs="Arial"/>
        </w:rPr>
        <w:t>ontract.</w:t>
      </w:r>
    </w:p>
    <w:p w14:paraId="2BB0A086" w14:textId="593ADFDB" w:rsidR="00553269" w:rsidRPr="0012045C" w:rsidRDefault="00553269" w:rsidP="00485ED4">
      <w:pPr>
        <w:pStyle w:val="MRNoHead1"/>
        <w:spacing w:line="240" w:lineRule="auto"/>
        <w:rPr>
          <w:rFonts w:cs="Arial"/>
          <w:b/>
        </w:rPr>
      </w:pPr>
      <w:r w:rsidRPr="0012045C">
        <w:rPr>
          <w:rFonts w:cs="Arial"/>
          <w:b/>
        </w:rPr>
        <w:t>T</w:t>
      </w:r>
      <w:r w:rsidR="007960E9" w:rsidRPr="0012045C">
        <w:rPr>
          <w:rFonts w:cs="Arial"/>
          <w:b/>
        </w:rPr>
        <w:t>he Defence and Security Public Contracts Regulations 2011 (“DSP</w:t>
      </w:r>
      <w:r w:rsidR="007E1C37" w:rsidRPr="0012045C">
        <w:rPr>
          <w:rFonts w:cs="Arial"/>
          <w:b/>
        </w:rPr>
        <w:t>C</w:t>
      </w:r>
      <w:r w:rsidR="007960E9" w:rsidRPr="0012045C">
        <w:rPr>
          <w:rFonts w:cs="Arial"/>
          <w:b/>
        </w:rPr>
        <w:t>R”)</w:t>
      </w:r>
    </w:p>
    <w:p w14:paraId="315CAB70" w14:textId="6315E518" w:rsidR="007960E9" w:rsidRPr="0012045C" w:rsidRDefault="007960E9" w:rsidP="00485ED4">
      <w:pPr>
        <w:pStyle w:val="MRNoHead2"/>
        <w:spacing w:line="240" w:lineRule="auto"/>
        <w:rPr>
          <w:rFonts w:cs="Arial"/>
        </w:rPr>
      </w:pPr>
      <w:r w:rsidRPr="0012045C">
        <w:rPr>
          <w:rFonts w:cs="Arial"/>
        </w:rPr>
        <w:t xml:space="preserve">Without prejudice to </w:t>
      </w:r>
      <w:r w:rsidR="004816D3" w:rsidRPr="0012045C">
        <w:rPr>
          <w:rFonts w:cs="Arial"/>
        </w:rPr>
        <w:t>Clause</w:t>
      </w:r>
      <w:r w:rsidRPr="0012045C">
        <w:rPr>
          <w:rFonts w:cs="Arial"/>
        </w:rPr>
        <w:t xml:space="preserve"> 90 of the NEC4 Contract, the Client may terminate the </w:t>
      </w:r>
      <w:r w:rsidR="00FC3BFA" w:rsidRPr="0012045C">
        <w:rPr>
          <w:rFonts w:cs="Arial"/>
          <w:i/>
          <w:iCs/>
        </w:rPr>
        <w:t>C</w:t>
      </w:r>
      <w:r w:rsidRPr="0012045C">
        <w:rPr>
          <w:rFonts w:cs="Arial"/>
          <w:i/>
          <w:iCs/>
        </w:rPr>
        <w:t>ontractor’s</w:t>
      </w:r>
      <w:r w:rsidRPr="0012045C">
        <w:rPr>
          <w:rFonts w:cs="Arial"/>
        </w:rPr>
        <w:t xml:space="preserve"> obligation to Provide the Works if at any time the </w:t>
      </w:r>
      <w:r w:rsidRPr="0012045C">
        <w:rPr>
          <w:rFonts w:cs="Arial"/>
          <w:i/>
          <w:iCs/>
        </w:rPr>
        <w:t>Contractor</w:t>
      </w:r>
      <w:r w:rsidRPr="0012045C">
        <w:rPr>
          <w:rFonts w:cs="Arial"/>
        </w:rPr>
        <w:t xml:space="preserve"> is convicted of any of the offences listed in regulation 23(1) DSPCR.</w:t>
      </w:r>
    </w:p>
    <w:p w14:paraId="69FCFB3B" w14:textId="266A0FDC" w:rsidR="00553269" w:rsidRPr="0012045C" w:rsidRDefault="007960E9" w:rsidP="00485ED4">
      <w:pPr>
        <w:pStyle w:val="MRNoHead2"/>
        <w:spacing w:line="240" w:lineRule="auto"/>
        <w:rPr>
          <w:rFonts w:cs="Arial"/>
        </w:rPr>
      </w:pPr>
      <w:r w:rsidRPr="0012045C">
        <w:rPr>
          <w:rFonts w:cs="Arial"/>
        </w:rPr>
        <w:t xml:space="preserve">If the Client terminates in accordance with paragraph </w:t>
      </w:r>
      <w:r w:rsidR="00702924" w:rsidRPr="0012045C">
        <w:rPr>
          <w:rFonts w:cs="Arial"/>
        </w:rPr>
        <w:t>5</w:t>
      </w:r>
      <w:r w:rsidRPr="0012045C">
        <w:rPr>
          <w:rFonts w:cs="Arial"/>
        </w:rPr>
        <w:t xml:space="preserve">.1 as a result of information not disclosed by the </w:t>
      </w:r>
      <w:r w:rsidRPr="0012045C">
        <w:rPr>
          <w:rFonts w:cs="Arial"/>
          <w:i/>
          <w:iCs/>
        </w:rPr>
        <w:t>Contractor</w:t>
      </w:r>
      <w:r w:rsidRPr="0012045C">
        <w:rPr>
          <w:rFonts w:cs="Arial"/>
        </w:rPr>
        <w:t xml:space="preserve"> at the Contract Date, the procedure and amounts due on termination are the same as if the </w:t>
      </w:r>
      <w:r w:rsidRPr="0012045C">
        <w:rPr>
          <w:rFonts w:cs="Arial"/>
          <w:i/>
          <w:iCs/>
        </w:rPr>
        <w:t>Contractor</w:t>
      </w:r>
      <w:r w:rsidRPr="0012045C">
        <w:rPr>
          <w:rFonts w:cs="Arial"/>
        </w:rPr>
        <w:t xml:space="preserve"> has substantially failed to comply with </w:t>
      </w:r>
      <w:r w:rsidR="0062598A" w:rsidRPr="0012045C">
        <w:rPr>
          <w:rFonts w:cs="Arial"/>
        </w:rPr>
        <w:t>its</w:t>
      </w:r>
      <w:r w:rsidRPr="0012045C">
        <w:rPr>
          <w:rFonts w:cs="Arial"/>
        </w:rPr>
        <w:t xml:space="preserve"> obligations.</w:t>
      </w:r>
    </w:p>
    <w:p w14:paraId="293F03CA" w14:textId="4264D1FA" w:rsidR="00553269" w:rsidRPr="0012045C" w:rsidRDefault="007960E9" w:rsidP="00485ED4">
      <w:pPr>
        <w:pStyle w:val="MRNoHead2"/>
        <w:spacing w:line="240" w:lineRule="auto"/>
        <w:rPr>
          <w:rFonts w:cs="Arial"/>
        </w:rPr>
      </w:pPr>
      <w:r w:rsidRPr="0012045C">
        <w:rPr>
          <w:rFonts w:cs="Arial"/>
        </w:rPr>
        <w:t xml:space="preserve">If the </w:t>
      </w:r>
      <w:r w:rsidRPr="0012045C">
        <w:rPr>
          <w:rFonts w:cs="Arial"/>
          <w:i/>
          <w:iCs/>
        </w:rPr>
        <w:t>Client</w:t>
      </w:r>
      <w:r w:rsidRPr="0012045C">
        <w:rPr>
          <w:rFonts w:cs="Arial"/>
        </w:rPr>
        <w:t xml:space="preserve"> otherwise terminates under the provisions of paragraph </w:t>
      </w:r>
      <w:r w:rsidR="00702924" w:rsidRPr="0012045C">
        <w:rPr>
          <w:rFonts w:cs="Arial"/>
        </w:rPr>
        <w:t>5</w:t>
      </w:r>
      <w:r w:rsidRPr="0012045C">
        <w:rPr>
          <w:rFonts w:cs="Arial"/>
        </w:rPr>
        <w:t xml:space="preserve">.1, the procedures and amounts due on termination are the same as if the Parties had </w:t>
      </w:r>
      <w:r w:rsidRPr="0012045C">
        <w:rPr>
          <w:rFonts w:cs="Arial"/>
        </w:rPr>
        <w:lastRenderedPageBreak/>
        <w:t xml:space="preserve">been released under the law from further performance of the whole of this </w:t>
      </w:r>
      <w:r w:rsidR="000A71B0" w:rsidRPr="0012045C">
        <w:rPr>
          <w:rFonts w:cs="Arial"/>
        </w:rPr>
        <w:t>Contract.</w:t>
      </w:r>
    </w:p>
    <w:p w14:paraId="6C59C28C" w14:textId="77777777" w:rsidR="00553269" w:rsidRPr="0012045C" w:rsidRDefault="00553269" w:rsidP="00485ED4">
      <w:pPr>
        <w:pStyle w:val="MRNoHead1"/>
        <w:spacing w:line="240" w:lineRule="auto"/>
        <w:rPr>
          <w:rFonts w:cs="Arial"/>
          <w:b/>
        </w:rPr>
      </w:pPr>
      <w:r w:rsidRPr="0012045C">
        <w:rPr>
          <w:rFonts w:cs="Arial"/>
          <w:b/>
        </w:rPr>
        <w:t>Complete agreement</w:t>
      </w:r>
    </w:p>
    <w:p w14:paraId="4A897849" w14:textId="6BDDC4A9" w:rsidR="00553269" w:rsidRPr="0012045C" w:rsidRDefault="00553269" w:rsidP="00485ED4">
      <w:pPr>
        <w:pStyle w:val="MRNoHead2"/>
        <w:spacing w:line="240" w:lineRule="auto"/>
        <w:rPr>
          <w:rFonts w:cs="Arial"/>
        </w:rPr>
      </w:pPr>
      <w:r w:rsidRPr="0012045C">
        <w:rPr>
          <w:rFonts w:cs="Arial"/>
        </w:rPr>
        <w:t xml:space="preserve">The </w:t>
      </w:r>
      <w:r w:rsidR="0062598A" w:rsidRPr="0012045C">
        <w:rPr>
          <w:rFonts w:cs="Arial"/>
        </w:rPr>
        <w:t>C</w:t>
      </w:r>
      <w:r w:rsidRPr="0012045C">
        <w:rPr>
          <w:rFonts w:cs="Arial"/>
        </w:rPr>
        <w:t xml:space="preserve">ontract is the complete and entire agreement between the </w:t>
      </w:r>
      <w:r w:rsidRPr="0012045C">
        <w:rPr>
          <w:rFonts w:cs="Arial"/>
          <w:i/>
          <w:iCs/>
        </w:rPr>
        <w:t>Client</w:t>
      </w:r>
      <w:r w:rsidRPr="0012045C">
        <w:rPr>
          <w:rFonts w:cs="Arial"/>
        </w:rPr>
        <w:t xml:space="preserve"> and the </w:t>
      </w:r>
      <w:r w:rsidR="007E4848" w:rsidRPr="0012045C">
        <w:rPr>
          <w:rFonts w:cs="Arial"/>
          <w:i/>
          <w:iCs/>
        </w:rPr>
        <w:t>Contractor</w:t>
      </w:r>
      <w:r w:rsidRPr="0012045C">
        <w:rPr>
          <w:rFonts w:cs="Arial"/>
        </w:rPr>
        <w:t xml:space="preserve"> in relation to the design, construction and commissioning of the </w:t>
      </w:r>
      <w:r w:rsidR="00FC3BFA" w:rsidRPr="0012045C">
        <w:rPr>
          <w:rFonts w:cs="Arial"/>
        </w:rPr>
        <w:t>W</w:t>
      </w:r>
      <w:r w:rsidRPr="0012045C">
        <w:rPr>
          <w:rFonts w:cs="Arial"/>
        </w:rPr>
        <w:t>orks, and supersedes all other oral and/or written communications.  The parties are not bound, or liable for, any statement, representation, promise, inducement or understanding not contained in the Contract.  No amendments or modifications of the Contract are valid unless recorded in writing and executed as a deed by both parties, save for instructions and any other changes permitted by the Contract.</w:t>
      </w:r>
    </w:p>
    <w:p w14:paraId="27E40089" w14:textId="77777777" w:rsidR="00553269" w:rsidRPr="0012045C" w:rsidRDefault="00553269" w:rsidP="00485ED4">
      <w:pPr>
        <w:pStyle w:val="MRNoHead1"/>
        <w:spacing w:line="240" w:lineRule="auto"/>
        <w:rPr>
          <w:rFonts w:cs="Arial"/>
          <w:b/>
        </w:rPr>
      </w:pPr>
      <w:r w:rsidRPr="0012045C">
        <w:rPr>
          <w:rFonts w:cs="Arial"/>
          <w:b/>
        </w:rPr>
        <w:t>Contracts (Rights of Third Parties) Act</w:t>
      </w:r>
    </w:p>
    <w:p w14:paraId="70F54343" w14:textId="501F6C8D" w:rsidR="00553269" w:rsidRPr="0012045C" w:rsidRDefault="00553269" w:rsidP="00485ED4">
      <w:pPr>
        <w:pStyle w:val="MRNoHead2"/>
        <w:spacing w:line="240" w:lineRule="auto"/>
        <w:rPr>
          <w:rFonts w:cs="Arial"/>
        </w:rPr>
      </w:pPr>
      <w:r w:rsidRPr="0012045C">
        <w:rPr>
          <w:rFonts w:cs="Arial"/>
        </w:rPr>
        <w:t>The Contracts (Rights of Third Parties) Act 1999 is excluded from applying to the Contract and nothing in it confers or purports to confer on any third party, any benefit or right to enforce any of its terms and or conditions.</w:t>
      </w:r>
    </w:p>
    <w:p w14:paraId="0C2243B9" w14:textId="77777777" w:rsidR="00553269" w:rsidRPr="0012045C" w:rsidRDefault="00553269" w:rsidP="00485ED4">
      <w:pPr>
        <w:pStyle w:val="MRNoHead1"/>
        <w:spacing w:line="240" w:lineRule="auto"/>
        <w:rPr>
          <w:rFonts w:cs="Arial"/>
          <w:b/>
        </w:rPr>
      </w:pPr>
      <w:r w:rsidRPr="0012045C">
        <w:rPr>
          <w:rFonts w:cs="Arial"/>
          <w:b/>
        </w:rPr>
        <w:t>Governing law</w:t>
      </w:r>
    </w:p>
    <w:p w14:paraId="198CD6B8" w14:textId="4D5A7FBE" w:rsidR="00553269" w:rsidRPr="0012045C" w:rsidRDefault="00553269" w:rsidP="00485ED4">
      <w:pPr>
        <w:pStyle w:val="MRNoHead2"/>
        <w:spacing w:line="240" w:lineRule="auto"/>
        <w:rPr>
          <w:rFonts w:cs="Arial"/>
        </w:rPr>
      </w:pPr>
      <w:r w:rsidRPr="0012045C">
        <w:rPr>
          <w:rFonts w:cs="Arial"/>
        </w:rPr>
        <w:t xml:space="preserve">The </w:t>
      </w:r>
      <w:r w:rsidR="0062598A" w:rsidRPr="0012045C">
        <w:rPr>
          <w:rFonts w:cs="Arial"/>
        </w:rPr>
        <w:t>C</w:t>
      </w:r>
      <w:r w:rsidRPr="0012045C">
        <w:rPr>
          <w:rFonts w:cs="Arial"/>
        </w:rPr>
        <w:t>ontract is governed by, and construed and interpreted in accordance with, English law.</w:t>
      </w:r>
    </w:p>
    <w:p w14:paraId="4B160166" w14:textId="30D84A40" w:rsidR="00553269" w:rsidRPr="0012045C" w:rsidRDefault="00553269" w:rsidP="00485ED4">
      <w:pPr>
        <w:pStyle w:val="MRNoHead2"/>
        <w:spacing w:line="240" w:lineRule="auto"/>
        <w:rPr>
          <w:rFonts w:cs="Arial"/>
        </w:rPr>
      </w:pPr>
      <w:r w:rsidRPr="0012045C">
        <w:rPr>
          <w:rFonts w:cs="Arial"/>
        </w:rPr>
        <w:t xml:space="preserve">Any dispute arising out of or in connection with the Contract shall be determined within the English jurisdiction and to the exclusion of all foreign jurisdictions save that a foreign jurisdiction may apply solely for the purposes of giving full effect to this Condition and for the enforcement of any judgement order or award given under the English jurisdiction. Each party to the Contract irrevocably submits to the jurisdiction provided for under this </w:t>
      </w:r>
      <w:r w:rsidR="004816D3" w:rsidRPr="0012045C">
        <w:rPr>
          <w:rFonts w:cs="Arial"/>
        </w:rPr>
        <w:t>Clause</w:t>
      </w:r>
      <w:r w:rsidR="000A71B0" w:rsidRPr="0012045C">
        <w:rPr>
          <w:rFonts w:cs="Arial"/>
        </w:rPr>
        <w:t>.</w:t>
      </w:r>
    </w:p>
    <w:p w14:paraId="26407482" w14:textId="77777777" w:rsidR="00553269" w:rsidRPr="0012045C" w:rsidRDefault="00553269" w:rsidP="00485ED4">
      <w:pPr>
        <w:pStyle w:val="MRNoHead2"/>
        <w:spacing w:line="240" w:lineRule="auto"/>
        <w:rPr>
          <w:rFonts w:cs="Arial"/>
        </w:rPr>
      </w:pPr>
      <w:r w:rsidRPr="0012045C">
        <w:rPr>
          <w:rFonts w:cs="Arial"/>
        </w:rPr>
        <w:t>Each party hereby warrants to each other that entry into the Contract does not and performance thereof will not in any way violate or conflict with any provision of law, statute, rule, regulation, judgement, writ, injunction, decree or order applicable to it; and that the Contract does not conflict with or result in a breach or termination of any provision of, or constitute a default under any mortgage, contract or other liability, charge or encumbrance upon any of its properties or other assets.</w:t>
      </w:r>
    </w:p>
    <w:p w14:paraId="11C25986" w14:textId="77777777" w:rsidR="00553269" w:rsidRPr="0012045C" w:rsidRDefault="00553269" w:rsidP="00485ED4">
      <w:pPr>
        <w:pStyle w:val="MRNoHead2"/>
        <w:spacing w:line="240" w:lineRule="auto"/>
        <w:rPr>
          <w:rFonts w:cs="Arial"/>
        </w:rPr>
      </w:pPr>
      <w:r w:rsidRPr="0012045C">
        <w:rPr>
          <w:rFonts w:cs="Arial"/>
        </w:rPr>
        <w:t>Each party hereby agrees with each other party that the provisions of this Condition shall survive any termination of the Contract for any reason whatsoever and shall remain fully enforceable as between the parties notwithstanding such a termination.</w:t>
      </w:r>
    </w:p>
    <w:p w14:paraId="7EB4712E" w14:textId="717C5808" w:rsidR="00485ED4" w:rsidRPr="0012045C" w:rsidRDefault="00DE2693" w:rsidP="00702924">
      <w:pPr>
        <w:pStyle w:val="MRNoHead2"/>
        <w:spacing w:line="240" w:lineRule="auto"/>
        <w:rPr>
          <w:rFonts w:cs="Arial"/>
        </w:rPr>
      </w:pPr>
      <w:r w:rsidRPr="0012045C">
        <w:rPr>
          <w:rFonts w:cs="Arial"/>
        </w:rPr>
        <w:t xml:space="preserve">To the extent the </w:t>
      </w:r>
      <w:r w:rsidR="00FC3BFA" w:rsidRPr="0012045C">
        <w:rPr>
          <w:rFonts w:cs="Arial"/>
          <w:i/>
          <w:iCs/>
        </w:rPr>
        <w:t>C</w:t>
      </w:r>
      <w:r w:rsidRPr="0012045C">
        <w:rPr>
          <w:rFonts w:cs="Arial"/>
          <w:i/>
          <w:iCs/>
        </w:rPr>
        <w:t>ontractor's</w:t>
      </w:r>
      <w:r w:rsidRPr="0012045C">
        <w:rPr>
          <w:rFonts w:cs="Arial"/>
        </w:rPr>
        <w:t xml:space="preserve"> company registered office is outside the United Kingdom, t</w:t>
      </w:r>
      <w:r w:rsidR="00553269" w:rsidRPr="0012045C">
        <w:rPr>
          <w:rFonts w:cs="Arial"/>
        </w:rPr>
        <w:t xml:space="preserve">he </w:t>
      </w:r>
      <w:r w:rsidR="007E4848" w:rsidRPr="0012045C">
        <w:rPr>
          <w:rFonts w:cs="Arial"/>
          <w:i/>
          <w:iCs/>
        </w:rPr>
        <w:t>Contractor</w:t>
      </w:r>
      <w:r w:rsidR="00553269" w:rsidRPr="0012045C">
        <w:rPr>
          <w:rFonts w:cs="Arial"/>
        </w:rPr>
        <w:t xml:space="preserve"> irrevocably appoints the solicitors or other persons in England and Wales, specified in the Contract as its agents to accept on its behalf service of all process and other documents of whatever description to be served on the </w:t>
      </w:r>
      <w:r w:rsidR="007E4848" w:rsidRPr="0012045C">
        <w:rPr>
          <w:rFonts w:cs="Arial"/>
          <w:i/>
          <w:iCs/>
        </w:rPr>
        <w:t>Contractor</w:t>
      </w:r>
      <w:r w:rsidR="00553269" w:rsidRPr="0012045C">
        <w:rPr>
          <w:rFonts w:cs="Arial"/>
        </w:rPr>
        <w:t xml:space="preserve"> in connection with any litigation or arbitration within the English jurisdiction arising out of or relating to the Contract or any issue connected therewith.</w:t>
      </w:r>
    </w:p>
    <w:p w14:paraId="29CA0441" w14:textId="477766F8" w:rsidR="00553269" w:rsidRDefault="0044343B" w:rsidP="00485ED4">
      <w:pPr>
        <w:pStyle w:val="MRNoHead1"/>
        <w:spacing w:line="240" w:lineRule="auto"/>
        <w:rPr>
          <w:rFonts w:cs="Arial"/>
          <w:b/>
        </w:rPr>
      </w:pPr>
      <w:r>
        <w:rPr>
          <w:rFonts w:cs="Arial"/>
          <w:b/>
        </w:rPr>
        <w:t>Not used</w:t>
      </w:r>
    </w:p>
    <w:p w14:paraId="16BFDB71" w14:textId="77777777" w:rsidR="00553269" w:rsidRPr="0012045C" w:rsidRDefault="00553269" w:rsidP="002777FE">
      <w:pPr>
        <w:pStyle w:val="MRNoHead1"/>
        <w:keepNext/>
        <w:spacing w:line="240" w:lineRule="auto"/>
        <w:rPr>
          <w:rFonts w:cs="Arial"/>
          <w:b/>
        </w:rPr>
      </w:pPr>
      <w:r w:rsidRPr="0012045C">
        <w:rPr>
          <w:rFonts w:cs="Arial"/>
          <w:b/>
        </w:rPr>
        <w:lastRenderedPageBreak/>
        <w:t>Adjudication</w:t>
      </w:r>
    </w:p>
    <w:p w14:paraId="2E0559B6" w14:textId="77777777" w:rsidR="00A775EC" w:rsidRDefault="00553269" w:rsidP="00485ED4">
      <w:pPr>
        <w:pStyle w:val="MRNoHead2"/>
        <w:spacing w:line="240" w:lineRule="auto"/>
        <w:rPr>
          <w:rFonts w:cs="Arial"/>
        </w:rPr>
      </w:pPr>
      <w:r w:rsidRPr="0012045C">
        <w:rPr>
          <w:rFonts w:cs="Arial"/>
        </w:rPr>
        <w:t xml:space="preserve">Either Party may at any time refer any dispute arising under this Contract to adjudication in accordance with </w:t>
      </w:r>
      <w:r w:rsidR="004816D3" w:rsidRPr="0012045C">
        <w:rPr>
          <w:rFonts w:cs="Arial"/>
        </w:rPr>
        <w:t>Clause</w:t>
      </w:r>
      <w:r w:rsidRPr="0012045C">
        <w:rPr>
          <w:rFonts w:cs="Arial"/>
        </w:rPr>
        <w:t xml:space="preserve"> </w:t>
      </w:r>
      <w:r w:rsidR="00AB01DE">
        <w:rPr>
          <w:rFonts w:cs="Arial"/>
        </w:rPr>
        <w:t>W2</w:t>
      </w:r>
      <w:r w:rsidRPr="0012045C">
        <w:rPr>
          <w:rFonts w:cs="Arial"/>
        </w:rPr>
        <w:t xml:space="preserve"> notwithstanding that any legal proceedings have been commenced in respect of such dispute.</w:t>
      </w:r>
    </w:p>
    <w:p w14:paraId="59524EE6" w14:textId="1AF0E7BA" w:rsidR="00553269" w:rsidRPr="0012045C" w:rsidRDefault="00874E9D" w:rsidP="00485ED4">
      <w:pPr>
        <w:pStyle w:val="MRNoHead2"/>
        <w:spacing w:line="240" w:lineRule="auto"/>
        <w:rPr>
          <w:rFonts w:cs="Arial"/>
        </w:rPr>
      </w:pPr>
      <w:r w:rsidRPr="0012045C">
        <w:rPr>
          <w:rFonts w:cs="Arial"/>
        </w:rPr>
        <w:t>Th</w:t>
      </w:r>
      <w:r w:rsidR="00A775EC">
        <w:rPr>
          <w:rFonts w:cs="Arial"/>
        </w:rPr>
        <w:t>e</w:t>
      </w:r>
      <w:r w:rsidRPr="0012045C">
        <w:rPr>
          <w:rFonts w:cs="Arial"/>
        </w:rPr>
        <w:t xml:space="preserve"> </w:t>
      </w:r>
      <w:r w:rsidR="00A775EC">
        <w:rPr>
          <w:rFonts w:cs="Arial"/>
        </w:rPr>
        <w:t xml:space="preserve">Parties have agreed to use Clause W2 irrespective of whether </w:t>
      </w:r>
      <w:r w:rsidRPr="0012045C">
        <w:rPr>
          <w:rFonts w:cs="Arial"/>
        </w:rPr>
        <w:t xml:space="preserve">the </w:t>
      </w:r>
      <w:bookmarkStart w:id="12" w:name="_Hlk119419822"/>
      <w:r w:rsidRPr="0012045C">
        <w:rPr>
          <w:rFonts w:cs="Arial"/>
        </w:rPr>
        <w:t xml:space="preserve">Housing Grants, Construction and Regeneration Act 1996 </w:t>
      </w:r>
      <w:bookmarkEnd w:id="12"/>
      <w:r w:rsidRPr="0012045C">
        <w:rPr>
          <w:rFonts w:cs="Arial"/>
        </w:rPr>
        <w:t>applies</w:t>
      </w:r>
      <w:r w:rsidR="00A775EC">
        <w:rPr>
          <w:rFonts w:cs="Arial"/>
        </w:rPr>
        <w:t xml:space="preserve"> and this agreement supersedes and takes priority over the statement at the start of clause W2 that W2 is “Used when adjudication is the method of dispute resolution and the united Kingdom Housing Grants, Construction and Regeneration Act applies.”</w:t>
      </w:r>
    </w:p>
    <w:p w14:paraId="3068BC2A" w14:textId="77777777" w:rsidR="004A21C1" w:rsidRDefault="004A21C1" w:rsidP="007A09FB">
      <w:pPr>
        <w:pStyle w:val="MRNoHead1"/>
        <w:numPr>
          <w:ilvl w:val="0"/>
          <w:numId w:val="0"/>
        </w:numPr>
        <w:spacing w:line="240" w:lineRule="auto"/>
        <w:ind w:left="720" w:hanging="720"/>
        <w:rPr>
          <w:rFonts w:cs="Arial"/>
        </w:rPr>
      </w:pPr>
    </w:p>
    <w:p w14:paraId="59DFC1D4" w14:textId="77777777" w:rsidR="00CF435F" w:rsidRDefault="00CF435F" w:rsidP="007A09FB">
      <w:pPr>
        <w:pStyle w:val="MRNoHead1"/>
        <w:numPr>
          <w:ilvl w:val="0"/>
          <w:numId w:val="0"/>
        </w:numPr>
        <w:spacing w:line="240" w:lineRule="auto"/>
        <w:ind w:left="720" w:hanging="720"/>
        <w:rPr>
          <w:rFonts w:cs="Arial"/>
        </w:rPr>
      </w:pPr>
    </w:p>
    <w:p w14:paraId="65CC6B0A" w14:textId="29B82B61" w:rsidR="00CF435F" w:rsidRPr="00CF435F" w:rsidRDefault="00CF435F" w:rsidP="007A09FB">
      <w:pPr>
        <w:pStyle w:val="MRNoHead1"/>
        <w:numPr>
          <w:ilvl w:val="0"/>
          <w:numId w:val="0"/>
        </w:numPr>
        <w:spacing w:line="240" w:lineRule="auto"/>
        <w:ind w:left="720" w:hanging="720"/>
        <w:rPr>
          <w:rFonts w:cs="Arial"/>
          <w:b/>
          <w:bCs/>
        </w:rPr>
        <w:sectPr w:rsidR="00CF435F" w:rsidRPr="00CF435F" w:rsidSect="004A21C1">
          <w:footerReference w:type="default" r:id="rId14"/>
          <w:pgSz w:w="11906" w:h="16838" w:code="9"/>
          <w:pgMar w:top="1440" w:right="1440" w:bottom="1440" w:left="1440" w:header="709" w:footer="567" w:gutter="0"/>
          <w:paperSrc w:first="15" w:other="15"/>
          <w:pgNumType w:start="1"/>
          <w:cols w:space="708"/>
          <w:docGrid w:linePitch="360"/>
        </w:sectPr>
      </w:pPr>
      <w:r w:rsidRPr="00CF435F">
        <w:rPr>
          <w:rFonts w:cs="Arial"/>
          <w:b/>
          <w:bCs/>
        </w:rPr>
        <w:t>[EXECUTION BLOCK FOR EXECUTION AS A DEED BY BOTH PARTIES TO BE ADDED]</w:t>
      </w:r>
    </w:p>
    <w:bookmarkEnd w:id="1"/>
    <w:p w14:paraId="1EE5BE9A" w14:textId="644B8D14" w:rsidR="00C84876" w:rsidRPr="0012045C" w:rsidRDefault="00C84876" w:rsidP="00434839">
      <w:pPr>
        <w:pStyle w:val="MRPARTS"/>
        <w:ind w:left="0" w:firstLine="0"/>
        <w:rPr>
          <w:rFonts w:cs="Arial"/>
        </w:rPr>
      </w:pPr>
      <w:r w:rsidRPr="0012045C">
        <w:rPr>
          <w:rFonts w:cs="Arial"/>
        </w:rPr>
        <w:t xml:space="preserve">CORE </w:t>
      </w:r>
      <w:r w:rsidR="004816D3" w:rsidRPr="0012045C">
        <w:rPr>
          <w:rFonts w:cs="Arial"/>
        </w:rPr>
        <w:t>CLAUSE</w:t>
      </w:r>
      <w:r w:rsidRPr="0012045C">
        <w:rPr>
          <w:rFonts w:cs="Arial"/>
        </w:rPr>
        <w:t xml:space="preserve">S </w:t>
      </w:r>
    </w:p>
    <w:p w14:paraId="6ECDCB19" w14:textId="1BA60A18" w:rsidR="00C84876" w:rsidRPr="0012045C" w:rsidRDefault="00576EB6" w:rsidP="00576EB6">
      <w:pPr>
        <w:rPr>
          <w:rFonts w:cs="Arial"/>
          <w:b/>
        </w:rPr>
      </w:pPr>
      <w:bookmarkStart w:id="13" w:name="_Ref47558964"/>
      <w:r w:rsidRPr="0012045C">
        <w:rPr>
          <w:rFonts w:cs="Arial"/>
          <w:b/>
        </w:rPr>
        <w:t>1</w:t>
      </w:r>
      <w:r w:rsidRPr="0012045C">
        <w:rPr>
          <w:rFonts w:cs="Arial"/>
          <w:b/>
        </w:rPr>
        <w:tab/>
      </w:r>
      <w:r w:rsidR="00C84876" w:rsidRPr="0012045C">
        <w:rPr>
          <w:rFonts w:cs="Arial"/>
          <w:b/>
        </w:rPr>
        <w:t>General</w:t>
      </w:r>
      <w:bookmarkEnd w:id="13"/>
    </w:p>
    <w:p w14:paraId="67F55DEA" w14:textId="77777777" w:rsidR="00C84876" w:rsidRPr="0012045C" w:rsidRDefault="00C84876" w:rsidP="00803CB1">
      <w:pPr>
        <w:spacing w:before="0" w:line="240" w:lineRule="auto"/>
        <w:ind w:firstLine="720"/>
        <w:rPr>
          <w:rFonts w:cs="Arial"/>
        </w:rPr>
      </w:pPr>
      <w:r w:rsidRPr="0012045C">
        <w:rPr>
          <w:rFonts w:cs="Arial"/>
        </w:rPr>
        <w:t>10</w:t>
      </w:r>
      <w:r w:rsidRPr="0012045C">
        <w:rPr>
          <w:rFonts w:cs="Arial"/>
        </w:rPr>
        <w:tab/>
        <w:t xml:space="preserve">Actions </w:t>
      </w:r>
    </w:p>
    <w:p w14:paraId="4B20C022" w14:textId="77777777" w:rsidR="00C84876" w:rsidRPr="0012045C" w:rsidRDefault="00C84876" w:rsidP="00803CB1">
      <w:pPr>
        <w:spacing w:before="0" w:line="240" w:lineRule="auto"/>
        <w:ind w:left="720"/>
        <w:rPr>
          <w:rFonts w:cs="Arial"/>
        </w:rPr>
      </w:pPr>
      <w:r w:rsidRPr="0012045C">
        <w:rPr>
          <w:rFonts w:cs="Arial"/>
        </w:rPr>
        <w:t>11</w:t>
      </w:r>
      <w:r w:rsidRPr="0012045C">
        <w:rPr>
          <w:rFonts w:cs="Arial"/>
        </w:rPr>
        <w:tab/>
        <w:t xml:space="preserve">Identified and defined terms </w:t>
      </w:r>
    </w:p>
    <w:p w14:paraId="4277C84B" w14:textId="77777777" w:rsidR="00C84876" w:rsidRPr="0012045C" w:rsidRDefault="00C84876" w:rsidP="00803CB1">
      <w:pPr>
        <w:spacing w:before="0" w:line="240" w:lineRule="auto"/>
        <w:ind w:left="720"/>
        <w:rPr>
          <w:rFonts w:cs="Arial"/>
        </w:rPr>
      </w:pPr>
      <w:r w:rsidRPr="0012045C">
        <w:rPr>
          <w:rFonts w:cs="Arial"/>
        </w:rPr>
        <w:t>12</w:t>
      </w:r>
      <w:r w:rsidRPr="0012045C">
        <w:rPr>
          <w:rFonts w:cs="Arial"/>
        </w:rPr>
        <w:tab/>
        <w:t xml:space="preserve">Interpretation and the law </w:t>
      </w:r>
    </w:p>
    <w:p w14:paraId="084BCD53" w14:textId="77777777" w:rsidR="00C84876" w:rsidRPr="0012045C" w:rsidRDefault="00C84876" w:rsidP="00803CB1">
      <w:pPr>
        <w:spacing w:before="0" w:line="240" w:lineRule="auto"/>
        <w:ind w:left="720"/>
        <w:rPr>
          <w:rFonts w:cs="Arial"/>
        </w:rPr>
      </w:pPr>
      <w:r w:rsidRPr="0012045C">
        <w:rPr>
          <w:rFonts w:cs="Arial"/>
        </w:rPr>
        <w:t>13</w:t>
      </w:r>
      <w:r w:rsidRPr="0012045C">
        <w:rPr>
          <w:rFonts w:cs="Arial"/>
        </w:rPr>
        <w:tab/>
        <w:t xml:space="preserve">Communications </w:t>
      </w:r>
    </w:p>
    <w:p w14:paraId="5F10A817" w14:textId="77777777" w:rsidR="00C84876" w:rsidRPr="0012045C" w:rsidRDefault="00C84876" w:rsidP="00803CB1">
      <w:pPr>
        <w:spacing w:before="0" w:line="240" w:lineRule="auto"/>
        <w:ind w:left="720"/>
        <w:rPr>
          <w:rFonts w:cs="Arial"/>
        </w:rPr>
      </w:pPr>
      <w:r w:rsidRPr="0012045C">
        <w:rPr>
          <w:rFonts w:cs="Arial"/>
        </w:rPr>
        <w:t>14</w:t>
      </w:r>
      <w:r w:rsidRPr="0012045C">
        <w:rPr>
          <w:rFonts w:cs="Arial"/>
        </w:rPr>
        <w:tab/>
      </w:r>
      <w:r w:rsidRPr="0012045C">
        <w:rPr>
          <w:rFonts w:cs="Arial"/>
          <w:i/>
        </w:rPr>
        <w:t>The Project Manager and the Supervisor</w:t>
      </w:r>
      <w:r w:rsidRPr="0012045C">
        <w:rPr>
          <w:rFonts w:cs="Arial"/>
        </w:rPr>
        <w:t xml:space="preserve"> </w:t>
      </w:r>
    </w:p>
    <w:p w14:paraId="1D0D6A60" w14:textId="47BD2284" w:rsidR="00C84876" w:rsidRPr="0012045C" w:rsidRDefault="00C84876" w:rsidP="00803CB1">
      <w:pPr>
        <w:spacing w:before="0" w:line="240" w:lineRule="auto"/>
        <w:ind w:left="720"/>
        <w:rPr>
          <w:rFonts w:cs="Arial"/>
        </w:rPr>
      </w:pPr>
      <w:r w:rsidRPr="0012045C">
        <w:rPr>
          <w:rFonts w:cs="Arial"/>
        </w:rPr>
        <w:t>15</w:t>
      </w:r>
      <w:r w:rsidRPr="0012045C">
        <w:rPr>
          <w:rFonts w:cs="Arial"/>
        </w:rPr>
        <w:tab/>
      </w:r>
      <w:r w:rsidR="00307208" w:rsidRPr="0012045C">
        <w:rPr>
          <w:rFonts w:cs="Arial"/>
        </w:rPr>
        <w:t xml:space="preserve">Early warning </w:t>
      </w:r>
      <w:r w:rsidRPr="0012045C">
        <w:rPr>
          <w:rFonts w:cs="Arial"/>
        </w:rPr>
        <w:t xml:space="preserve"> </w:t>
      </w:r>
    </w:p>
    <w:p w14:paraId="26B6AD8F" w14:textId="2665C54F" w:rsidR="00C84876" w:rsidRPr="0012045C" w:rsidRDefault="00C84876" w:rsidP="00803CB1">
      <w:pPr>
        <w:spacing w:before="0" w:line="240" w:lineRule="auto"/>
        <w:ind w:left="720"/>
        <w:rPr>
          <w:rFonts w:cs="Arial"/>
        </w:rPr>
      </w:pPr>
      <w:r w:rsidRPr="0012045C">
        <w:rPr>
          <w:rFonts w:cs="Arial"/>
        </w:rPr>
        <w:t>16</w:t>
      </w:r>
      <w:r w:rsidRPr="0012045C">
        <w:rPr>
          <w:rFonts w:cs="Arial"/>
        </w:rPr>
        <w:tab/>
      </w:r>
      <w:r w:rsidR="00791799" w:rsidRPr="0012045C">
        <w:rPr>
          <w:rFonts w:cs="Arial"/>
          <w:i/>
          <w:iCs/>
        </w:rPr>
        <w:t>Contractor’s</w:t>
      </w:r>
      <w:r w:rsidR="00307208" w:rsidRPr="0012045C">
        <w:rPr>
          <w:rFonts w:cs="Arial"/>
        </w:rPr>
        <w:t xml:space="preserve"> </w:t>
      </w:r>
      <w:r w:rsidR="00307208" w:rsidRPr="0012045C">
        <w:rPr>
          <w:rFonts w:cs="Arial"/>
          <w:i/>
          <w:iCs/>
        </w:rPr>
        <w:t>proposals</w:t>
      </w:r>
      <w:r w:rsidRPr="0012045C">
        <w:rPr>
          <w:rFonts w:cs="Arial"/>
          <w:i/>
          <w:iCs/>
        </w:rPr>
        <w:t xml:space="preserve"> </w:t>
      </w:r>
    </w:p>
    <w:p w14:paraId="492D01C5" w14:textId="2A9B8E8A" w:rsidR="00C84876" w:rsidRPr="0012045C" w:rsidRDefault="00C84876" w:rsidP="00803CB1">
      <w:pPr>
        <w:spacing w:before="0" w:line="240" w:lineRule="auto"/>
        <w:ind w:left="720"/>
        <w:rPr>
          <w:rFonts w:cs="Arial"/>
        </w:rPr>
      </w:pPr>
      <w:r w:rsidRPr="0012045C">
        <w:rPr>
          <w:rFonts w:cs="Arial"/>
        </w:rPr>
        <w:t>17</w:t>
      </w:r>
      <w:r w:rsidRPr="0012045C">
        <w:rPr>
          <w:rFonts w:cs="Arial"/>
        </w:rPr>
        <w:tab/>
      </w:r>
      <w:r w:rsidR="00307208" w:rsidRPr="0012045C">
        <w:rPr>
          <w:rFonts w:cs="Arial"/>
        </w:rPr>
        <w:t>Requirements for instructions</w:t>
      </w:r>
      <w:r w:rsidRPr="0012045C">
        <w:rPr>
          <w:rFonts w:cs="Arial"/>
        </w:rPr>
        <w:t xml:space="preserve"> </w:t>
      </w:r>
    </w:p>
    <w:p w14:paraId="5EA9AC98" w14:textId="1925604A" w:rsidR="00C84876" w:rsidRPr="0012045C" w:rsidRDefault="00C84876" w:rsidP="00803CB1">
      <w:pPr>
        <w:spacing w:before="0" w:line="240" w:lineRule="auto"/>
        <w:ind w:left="720"/>
        <w:rPr>
          <w:rFonts w:cs="Arial"/>
        </w:rPr>
      </w:pPr>
      <w:r w:rsidRPr="0012045C">
        <w:rPr>
          <w:rFonts w:cs="Arial"/>
        </w:rPr>
        <w:t>18</w:t>
      </w:r>
      <w:r w:rsidRPr="0012045C">
        <w:rPr>
          <w:rFonts w:cs="Arial"/>
        </w:rPr>
        <w:tab/>
      </w:r>
      <w:r w:rsidR="00307208" w:rsidRPr="0012045C">
        <w:rPr>
          <w:rFonts w:cs="Arial"/>
        </w:rPr>
        <w:t>Corrupt Acts</w:t>
      </w:r>
      <w:r w:rsidRPr="0012045C">
        <w:rPr>
          <w:rFonts w:cs="Arial"/>
        </w:rPr>
        <w:t xml:space="preserve"> </w:t>
      </w:r>
    </w:p>
    <w:p w14:paraId="2E4F2EBE" w14:textId="77777777" w:rsidR="00C84876" w:rsidRPr="0012045C" w:rsidRDefault="00C84876" w:rsidP="00803CB1">
      <w:pPr>
        <w:spacing w:before="0" w:line="240" w:lineRule="auto"/>
        <w:ind w:left="720"/>
        <w:rPr>
          <w:rFonts w:cs="Arial"/>
        </w:rPr>
      </w:pPr>
      <w:r w:rsidRPr="0012045C">
        <w:rPr>
          <w:rFonts w:cs="Arial"/>
        </w:rPr>
        <w:t>19</w:t>
      </w:r>
      <w:r w:rsidRPr="0012045C">
        <w:rPr>
          <w:rFonts w:cs="Arial"/>
        </w:rPr>
        <w:tab/>
        <w:t>Prevention</w:t>
      </w:r>
    </w:p>
    <w:p w14:paraId="2EC0FB9A" w14:textId="7098448E" w:rsidR="00C84876" w:rsidRPr="0012045C" w:rsidRDefault="00576EB6" w:rsidP="00576EB6">
      <w:pPr>
        <w:rPr>
          <w:rFonts w:cs="Arial"/>
          <w:b/>
        </w:rPr>
      </w:pPr>
      <w:bookmarkStart w:id="14" w:name="_Ref47559076"/>
      <w:r w:rsidRPr="0012045C">
        <w:rPr>
          <w:rFonts w:cs="Arial"/>
          <w:b/>
        </w:rPr>
        <w:t>2</w:t>
      </w:r>
      <w:r w:rsidRPr="0012045C">
        <w:rPr>
          <w:rFonts w:cs="Arial"/>
          <w:b/>
        </w:rPr>
        <w:tab/>
      </w:r>
      <w:r w:rsidR="00C84876" w:rsidRPr="0012045C">
        <w:rPr>
          <w:rFonts w:cs="Arial"/>
          <w:b/>
        </w:rPr>
        <w:t>The</w:t>
      </w:r>
      <w:r w:rsidR="0003389E" w:rsidRPr="0012045C">
        <w:rPr>
          <w:rFonts w:cs="Arial"/>
          <w:b/>
          <w:i/>
        </w:rPr>
        <w:t xml:space="preserve"> Contractor’s</w:t>
      </w:r>
      <w:r w:rsidR="00C84876" w:rsidRPr="0012045C">
        <w:rPr>
          <w:rFonts w:cs="Arial"/>
          <w:b/>
        </w:rPr>
        <w:t xml:space="preserve"> main responsibilities</w:t>
      </w:r>
      <w:bookmarkEnd w:id="14"/>
    </w:p>
    <w:p w14:paraId="3C810ED9" w14:textId="77777777" w:rsidR="00C84876" w:rsidRPr="0012045C" w:rsidRDefault="00C84876" w:rsidP="00803CB1">
      <w:pPr>
        <w:spacing w:before="0" w:line="240" w:lineRule="auto"/>
        <w:ind w:firstLine="720"/>
        <w:rPr>
          <w:rFonts w:cs="Arial"/>
        </w:rPr>
      </w:pPr>
      <w:r w:rsidRPr="0012045C">
        <w:rPr>
          <w:rFonts w:cs="Arial"/>
        </w:rPr>
        <w:t>20</w:t>
      </w:r>
      <w:r w:rsidRPr="0012045C">
        <w:rPr>
          <w:rFonts w:cs="Arial"/>
        </w:rPr>
        <w:tab/>
        <w:t xml:space="preserve">Providing the Works </w:t>
      </w:r>
    </w:p>
    <w:p w14:paraId="3E2374BF" w14:textId="5CF76651" w:rsidR="00C84876" w:rsidRPr="0012045C" w:rsidRDefault="00C84876" w:rsidP="00803CB1">
      <w:pPr>
        <w:spacing w:before="0" w:line="240" w:lineRule="auto"/>
        <w:ind w:firstLine="720"/>
        <w:rPr>
          <w:rFonts w:cs="Arial"/>
        </w:rPr>
      </w:pPr>
      <w:r w:rsidRPr="0012045C">
        <w:rPr>
          <w:rFonts w:cs="Arial"/>
        </w:rPr>
        <w:t>21</w:t>
      </w:r>
      <w:r w:rsidRPr="0012045C">
        <w:rPr>
          <w:rFonts w:cs="Arial"/>
        </w:rPr>
        <w:tab/>
        <w:t xml:space="preserve">The </w:t>
      </w:r>
      <w:r w:rsidR="00791799" w:rsidRPr="0012045C">
        <w:rPr>
          <w:rFonts w:cs="Arial"/>
          <w:i/>
          <w:iCs/>
        </w:rPr>
        <w:t>Contractor’s</w:t>
      </w:r>
      <w:r w:rsidRPr="0012045C">
        <w:rPr>
          <w:rFonts w:cs="Arial"/>
        </w:rPr>
        <w:t xml:space="preserve"> </w:t>
      </w:r>
      <w:r w:rsidRPr="0012045C">
        <w:rPr>
          <w:rFonts w:cs="Arial"/>
          <w:i/>
          <w:iCs/>
        </w:rPr>
        <w:t xml:space="preserve">design </w:t>
      </w:r>
    </w:p>
    <w:p w14:paraId="71429C06" w14:textId="69FAC235" w:rsidR="00C84876" w:rsidRPr="0012045C" w:rsidRDefault="00C84876" w:rsidP="00803CB1">
      <w:pPr>
        <w:spacing w:before="0" w:line="240" w:lineRule="auto"/>
        <w:ind w:firstLine="720"/>
        <w:rPr>
          <w:rFonts w:cs="Arial"/>
        </w:rPr>
      </w:pPr>
      <w:r w:rsidRPr="0012045C">
        <w:rPr>
          <w:rFonts w:cs="Arial"/>
        </w:rPr>
        <w:t>22</w:t>
      </w:r>
      <w:r w:rsidRPr="0012045C">
        <w:rPr>
          <w:rFonts w:cs="Arial"/>
        </w:rPr>
        <w:tab/>
        <w:t xml:space="preserve">Using the </w:t>
      </w:r>
      <w:r w:rsidR="00791799" w:rsidRPr="0012045C">
        <w:rPr>
          <w:rFonts w:cs="Arial"/>
          <w:i/>
          <w:iCs/>
        </w:rPr>
        <w:t>Contractor’s</w:t>
      </w:r>
      <w:r w:rsidRPr="0012045C">
        <w:rPr>
          <w:rFonts w:cs="Arial"/>
        </w:rPr>
        <w:t xml:space="preserve"> </w:t>
      </w:r>
      <w:r w:rsidRPr="0012045C">
        <w:rPr>
          <w:rFonts w:cs="Arial"/>
          <w:i/>
          <w:iCs/>
        </w:rPr>
        <w:t xml:space="preserve">design </w:t>
      </w:r>
    </w:p>
    <w:p w14:paraId="23688DD0" w14:textId="77777777" w:rsidR="00C84876" w:rsidRPr="0012045C" w:rsidRDefault="00C84876" w:rsidP="00803CB1">
      <w:pPr>
        <w:spacing w:before="0" w:line="240" w:lineRule="auto"/>
        <w:ind w:left="720"/>
        <w:rPr>
          <w:rFonts w:cs="Arial"/>
        </w:rPr>
      </w:pPr>
      <w:r w:rsidRPr="0012045C">
        <w:rPr>
          <w:rFonts w:cs="Arial"/>
        </w:rPr>
        <w:t>23</w:t>
      </w:r>
      <w:r w:rsidRPr="0012045C">
        <w:rPr>
          <w:rFonts w:cs="Arial"/>
        </w:rPr>
        <w:tab/>
        <w:t xml:space="preserve">Design of Equipment </w:t>
      </w:r>
    </w:p>
    <w:p w14:paraId="7D15334F" w14:textId="77777777" w:rsidR="00C84876" w:rsidRPr="0012045C" w:rsidRDefault="00C84876" w:rsidP="00803CB1">
      <w:pPr>
        <w:spacing w:before="0" w:line="240" w:lineRule="auto"/>
        <w:ind w:left="720"/>
        <w:rPr>
          <w:rFonts w:cs="Arial"/>
        </w:rPr>
      </w:pPr>
      <w:r w:rsidRPr="0012045C">
        <w:rPr>
          <w:rFonts w:cs="Arial"/>
        </w:rPr>
        <w:t>24</w:t>
      </w:r>
      <w:r w:rsidRPr="0012045C">
        <w:rPr>
          <w:rFonts w:cs="Arial"/>
        </w:rPr>
        <w:tab/>
        <w:t xml:space="preserve">People </w:t>
      </w:r>
    </w:p>
    <w:p w14:paraId="315E5A3B" w14:textId="53F2706C" w:rsidR="00C84876" w:rsidRPr="0012045C" w:rsidRDefault="00C84876" w:rsidP="00803CB1">
      <w:pPr>
        <w:spacing w:before="0" w:line="240" w:lineRule="auto"/>
        <w:ind w:left="720"/>
        <w:rPr>
          <w:rFonts w:cs="Arial"/>
        </w:rPr>
      </w:pPr>
      <w:r w:rsidRPr="0012045C">
        <w:rPr>
          <w:rFonts w:cs="Arial"/>
        </w:rPr>
        <w:t>25</w:t>
      </w:r>
      <w:r w:rsidRPr="0012045C">
        <w:rPr>
          <w:rFonts w:cs="Arial"/>
        </w:rPr>
        <w:tab/>
        <w:t xml:space="preserve">Working with the </w:t>
      </w:r>
      <w:r w:rsidR="00307208" w:rsidRPr="0012045C">
        <w:rPr>
          <w:rFonts w:cs="Arial"/>
          <w:i/>
        </w:rPr>
        <w:t>Client</w:t>
      </w:r>
      <w:r w:rsidRPr="0012045C">
        <w:rPr>
          <w:rFonts w:cs="Arial"/>
        </w:rPr>
        <w:t xml:space="preserve"> and Others </w:t>
      </w:r>
    </w:p>
    <w:p w14:paraId="0BB85F15" w14:textId="77777777" w:rsidR="00C84876" w:rsidRPr="0012045C" w:rsidRDefault="00C84876" w:rsidP="00803CB1">
      <w:pPr>
        <w:spacing w:before="0" w:line="240" w:lineRule="auto"/>
        <w:ind w:left="720"/>
        <w:rPr>
          <w:rFonts w:cs="Arial"/>
        </w:rPr>
      </w:pPr>
      <w:r w:rsidRPr="0012045C">
        <w:rPr>
          <w:rFonts w:cs="Arial"/>
        </w:rPr>
        <w:t>26</w:t>
      </w:r>
      <w:r w:rsidRPr="0012045C">
        <w:rPr>
          <w:rFonts w:cs="Arial"/>
        </w:rPr>
        <w:tab/>
        <w:t xml:space="preserve">Subcontracting </w:t>
      </w:r>
    </w:p>
    <w:p w14:paraId="3B244D58" w14:textId="00351631" w:rsidR="00C84876" w:rsidRPr="0012045C" w:rsidRDefault="00C84876" w:rsidP="00803CB1">
      <w:pPr>
        <w:spacing w:before="0" w:line="240" w:lineRule="auto"/>
        <w:ind w:left="720"/>
        <w:rPr>
          <w:rFonts w:cs="Arial"/>
        </w:rPr>
      </w:pPr>
      <w:r w:rsidRPr="0012045C">
        <w:rPr>
          <w:rFonts w:cs="Arial"/>
        </w:rPr>
        <w:t>27</w:t>
      </w:r>
      <w:r w:rsidRPr="0012045C">
        <w:rPr>
          <w:rFonts w:cs="Arial"/>
        </w:rPr>
        <w:tab/>
        <w:t>Other responsibilities</w:t>
      </w:r>
    </w:p>
    <w:p w14:paraId="0FA0FE57" w14:textId="350C1C07" w:rsidR="00307208" w:rsidRPr="0012045C" w:rsidRDefault="00307208" w:rsidP="00803CB1">
      <w:pPr>
        <w:spacing w:before="0" w:line="240" w:lineRule="auto"/>
        <w:ind w:left="720"/>
        <w:rPr>
          <w:rFonts w:cs="Arial"/>
        </w:rPr>
      </w:pPr>
      <w:r w:rsidRPr="0012045C">
        <w:rPr>
          <w:rFonts w:cs="Arial"/>
        </w:rPr>
        <w:t xml:space="preserve">28 </w:t>
      </w:r>
      <w:r w:rsidRPr="0012045C">
        <w:rPr>
          <w:rFonts w:cs="Arial"/>
        </w:rPr>
        <w:tab/>
        <w:t>Assignment</w:t>
      </w:r>
    </w:p>
    <w:p w14:paraId="39B81967" w14:textId="194EDF17" w:rsidR="00307208" w:rsidRPr="0012045C" w:rsidRDefault="00307208" w:rsidP="00803CB1">
      <w:pPr>
        <w:spacing w:before="0" w:line="240" w:lineRule="auto"/>
        <w:ind w:left="720"/>
        <w:rPr>
          <w:rFonts w:cs="Arial"/>
        </w:rPr>
      </w:pPr>
      <w:r w:rsidRPr="0012045C">
        <w:rPr>
          <w:rFonts w:cs="Arial"/>
        </w:rPr>
        <w:t xml:space="preserve">29 </w:t>
      </w:r>
      <w:r w:rsidRPr="0012045C">
        <w:rPr>
          <w:rFonts w:cs="Arial"/>
        </w:rPr>
        <w:tab/>
        <w:t>Disclosure</w:t>
      </w:r>
    </w:p>
    <w:p w14:paraId="7AB802F4" w14:textId="77777777" w:rsidR="00C84876" w:rsidRPr="0012045C" w:rsidRDefault="00C84876" w:rsidP="00803CB1">
      <w:pPr>
        <w:spacing w:line="240" w:lineRule="auto"/>
        <w:rPr>
          <w:rFonts w:cs="Arial"/>
          <w:b/>
        </w:rPr>
      </w:pPr>
      <w:r w:rsidRPr="0012045C">
        <w:rPr>
          <w:rFonts w:cs="Arial"/>
          <w:b/>
        </w:rPr>
        <w:t>3</w:t>
      </w:r>
      <w:r w:rsidRPr="0012045C">
        <w:rPr>
          <w:rFonts w:cs="Arial"/>
          <w:b/>
        </w:rPr>
        <w:tab/>
        <w:t>Time</w:t>
      </w:r>
    </w:p>
    <w:p w14:paraId="0056509E" w14:textId="77777777" w:rsidR="00C84876" w:rsidRPr="0012045C" w:rsidRDefault="00C84876" w:rsidP="00803CB1">
      <w:pPr>
        <w:spacing w:before="0" w:line="240" w:lineRule="auto"/>
        <w:ind w:left="720"/>
        <w:rPr>
          <w:rFonts w:cs="Arial"/>
        </w:rPr>
      </w:pPr>
      <w:r w:rsidRPr="0012045C">
        <w:rPr>
          <w:rFonts w:cs="Arial"/>
        </w:rPr>
        <w:t>30</w:t>
      </w:r>
      <w:r w:rsidRPr="0012045C">
        <w:rPr>
          <w:rFonts w:cs="Arial"/>
        </w:rPr>
        <w:tab/>
        <w:t xml:space="preserve">Starting, Completion and Key Dates </w:t>
      </w:r>
    </w:p>
    <w:p w14:paraId="0A5F6830" w14:textId="77777777" w:rsidR="00C84876" w:rsidRPr="0012045C" w:rsidRDefault="00C84876" w:rsidP="00803CB1">
      <w:pPr>
        <w:spacing w:before="0" w:line="240" w:lineRule="auto"/>
        <w:ind w:left="720"/>
        <w:rPr>
          <w:rFonts w:cs="Arial"/>
        </w:rPr>
      </w:pPr>
      <w:r w:rsidRPr="0012045C">
        <w:rPr>
          <w:rFonts w:cs="Arial"/>
        </w:rPr>
        <w:t>31</w:t>
      </w:r>
      <w:r w:rsidRPr="0012045C">
        <w:rPr>
          <w:rFonts w:cs="Arial"/>
        </w:rPr>
        <w:tab/>
        <w:t xml:space="preserve">The programme </w:t>
      </w:r>
    </w:p>
    <w:p w14:paraId="092CA20E" w14:textId="77777777" w:rsidR="00C84876" w:rsidRPr="0012045C" w:rsidRDefault="00C84876" w:rsidP="00803CB1">
      <w:pPr>
        <w:spacing w:before="0" w:line="240" w:lineRule="auto"/>
        <w:ind w:left="720"/>
        <w:rPr>
          <w:rFonts w:cs="Arial"/>
        </w:rPr>
      </w:pPr>
      <w:r w:rsidRPr="0012045C">
        <w:rPr>
          <w:rFonts w:cs="Arial"/>
        </w:rPr>
        <w:t>32</w:t>
      </w:r>
      <w:r w:rsidRPr="0012045C">
        <w:rPr>
          <w:rFonts w:cs="Arial"/>
        </w:rPr>
        <w:tab/>
        <w:t xml:space="preserve">Revising the programme </w:t>
      </w:r>
    </w:p>
    <w:p w14:paraId="10519FD0" w14:textId="77777777" w:rsidR="00C84876" w:rsidRPr="0012045C" w:rsidRDefault="00C84876" w:rsidP="00803CB1">
      <w:pPr>
        <w:spacing w:before="0" w:line="240" w:lineRule="auto"/>
        <w:ind w:left="720"/>
        <w:rPr>
          <w:rFonts w:cs="Arial"/>
        </w:rPr>
      </w:pPr>
      <w:r w:rsidRPr="0012045C">
        <w:rPr>
          <w:rFonts w:cs="Arial"/>
        </w:rPr>
        <w:t>33</w:t>
      </w:r>
      <w:r w:rsidRPr="0012045C">
        <w:rPr>
          <w:rFonts w:cs="Arial"/>
        </w:rPr>
        <w:tab/>
        <w:t xml:space="preserve">Access to and use of the Site </w:t>
      </w:r>
    </w:p>
    <w:p w14:paraId="266CA3A4" w14:textId="77777777" w:rsidR="00C84876" w:rsidRPr="0012045C" w:rsidRDefault="00C84876" w:rsidP="00803CB1">
      <w:pPr>
        <w:spacing w:before="0" w:line="240" w:lineRule="auto"/>
        <w:ind w:left="720"/>
        <w:rPr>
          <w:rFonts w:cs="Arial"/>
        </w:rPr>
      </w:pPr>
      <w:r w:rsidRPr="0012045C">
        <w:rPr>
          <w:rFonts w:cs="Arial"/>
        </w:rPr>
        <w:t>34</w:t>
      </w:r>
      <w:r w:rsidRPr="0012045C">
        <w:rPr>
          <w:rFonts w:cs="Arial"/>
        </w:rPr>
        <w:tab/>
        <w:t xml:space="preserve">Instructions to stop or not to start work </w:t>
      </w:r>
    </w:p>
    <w:p w14:paraId="30CE9C8D" w14:textId="77777777" w:rsidR="00C84876" w:rsidRPr="0012045C" w:rsidRDefault="00C84876" w:rsidP="00803CB1">
      <w:pPr>
        <w:spacing w:before="0" w:line="240" w:lineRule="auto"/>
        <w:ind w:left="720"/>
        <w:rPr>
          <w:rFonts w:cs="Arial"/>
        </w:rPr>
      </w:pPr>
      <w:r w:rsidRPr="0012045C">
        <w:rPr>
          <w:rFonts w:cs="Arial"/>
        </w:rPr>
        <w:t>35</w:t>
      </w:r>
      <w:r w:rsidRPr="0012045C">
        <w:rPr>
          <w:rFonts w:cs="Arial"/>
        </w:rPr>
        <w:tab/>
        <w:t xml:space="preserve">Take over </w:t>
      </w:r>
    </w:p>
    <w:p w14:paraId="01589C20" w14:textId="77777777" w:rsidR="00C84876" w:rsidRPr="0012045C" w:rsidRDefault="00C84876" w:rsidP="00803CB1">
      <w:pPr>
        <w:spacing w:before="0" w:line="240" w:lineRule="auto"/>
        <w:ind w:left="720"/>
        <w:rPr>
          <w:rFonts w:cs="Arial"/>
        </w:rPr>
      </w:pPr>
      <w:r w:rsidRPr="0012045C">
        <w:rPr>
          <w:rFonts w:cs="Arial"/>
        </w:rPr>
        <w:t>36</w:t>
      </w:r>
      <w:r w:rsidRPr="0012045C">
        <w:rPr>
          <w:rFonts w:cs="Arial"/>
        </w:rPr>
        <w:tab/>
        <w:t>Acceleration</w:t>
      </w:r>
    </w:p>
    <w:p w14:paraId="3F6A355E" w14:textId="2417003A" w:rsidR="00C84876" w:rsidRPr="0012045C" w:rsidRDefault="00C84876" w:rsidP="00803CB1">
      <w:pPr>
        <w:spacing w:line="240" w:lineRule="auto"/>
        <w:rPr>
          <w:rFonts w:cs="Arial"/>
          <w:b/>
        </w:rPr>
      </w:pPr>
      <w:r w:rsidRPr="0012045C">
        <w:rPr>
          <w:rFonts w:cs="Arial"/>
          <w:b/>
        </w:rPr>
        <w:t>4</w:t>
      </w:r>
      <w:r w:rsidRPr="0012045C">
        <w:rPr>
          <w:rFonts w:cs="Arial"/>
          <w:b/>
        </w:rPr>
        <w:tab/>
      </w:r>
      <w:r w:rsidR="009B322C" w:rsidRPr="0012045C">
        <w:rPr>
          <w:rFonts w:cs="Arial"/>
          <w:b/>
        </w:rPr>
        <w:t>Quality Management</w:t>
      </w:r>
    </w:p>
    <w:p w14:paraId="688E2466" w14:textId="1BCAD495" w:rsidR="00C84876" w:rsidRPr="0012045C" w:rsidRDefault="00C84876" w:rsidP="00803CB1">
      <w:pPr>
        <w:spacing w:before="0" w:line="240" w:lineRule="auto"/>
        <w:ind w:left="720"/>
        <w:rPr>
          <w:rFonts w:cs="Arial"/>
        </w:rPr>
      </w:pPr>
      <w:r w:rsidRPr="0012045C">
        <w:rPr>
          <w:rFonts w:cs="Arial"/>
        </w:rPr>
        <w:t>40</w:t>
      </w:r>
      <w:r w:rsidRPr="0012045C">
        <w:rPr>
          <w:rFonts w:cs="Arial"/>
        </w:rPr>
        <w:tab/>
      </w:r>
      <w:r w:rsidR="00307208" w:rsidRPr="0012045C">
        <w:rPr>
          <w:rFonts w:cs="Arial"/>
        </w:rPr>
        <w:t>Quality management system</w:t>
      </w:r>
      <w:r w:rsidRPr="0012045C">
        <w:rPr>
          <w:rFonts w:cs="Arial"/>
        </w:rPr>
        <w:t xml:space="preserve"> </w:t>
      </w:r>
    </w:p>
    <w:p w14:paraId="30174CC6" w14:textId="3D977C30" w:rsidR="00C84876" w:rsidRPr="0012045C" w:rsidRDefault="00307208" w:rsidP="00803CB1">
      <w:pPr>
        <w:spacing w:before="0" w:line="240" w:lineRule="auto"/>
        <w:ind w:left="720"/>
        <w:rPr>
          <w:rFonts w:cs="Arial"/>
        </w:rPr>
      </w:pPr>
      <w:r w:rsidRPr="0012045C">
        <w:rPr>
          <w:rFonts w:cs="Arial"/>
        </w:rPr>
        <w:t>41</w:t>
      </w:r>
      <w:r w:rsidRPr="0012045C">
        <w:rPr>
          <w:rFonts w:cs="Arial"/>
        </w:rPr>
        <w:tab/>
        <w:t xml:space="preserve">Tests </w:t>
      </w:r>
      <w:r w:rsidR="00C84876" w:rsidRPr="0012045C">
        <w:rPr>
          <w:rFonts w:cs="Arial"/>
        </w:rPr>
        <w:t xml:space="preserve">and inspection </w:t>
      </w:r>
    </w:p>
    <w:p w14:paraId="08E91B1B" w14:textId="42DB40BD" w:rsidR="00C84876" w:rsidRPr="0012045C" w:rsidRDefault="00C84876" w:rsidP="00803CB1">
      <w:pPr>
        <w:spacing w:before="0" w:line="240" w:lineRule="auto"/>
        <w:ind w:left="720"/>
        <w:rPr>
          <w:rFonts w:cs="Arial"/>
        </w:rPr>
      </w:pPr>
      <w:r w:rsidRPr="0012045C">
        <w:rPr>
          <w:rFonts w:cs="Arial"/>
        </w:rPr>
        <w:t>42</w:t>
      </w:r>
      <w:r w:rsidRPr="0012045C">
        <w:rPr>
          <w:rFonts w:cs="Arial"/>
        </w:rPr>
        <w:tab/>
      </w:r>
      <w:r w:rsidR="00307208" w:rsidRPr="0012045C">
        <w:rPr>
          <w:rFonts w:cs="Arial"/>
        </w:rPr>
        <w:t>Testing and inspection before delivery</w:t>
      </w:r>
      <w:r w:rsidRPr="0012045C">
        <w:rPr>
          <w:rFonts w:cs="Arial"/>
        </w:rPr>
        <w:t xml:space="preserve"> </w:t>
      </w:r>
    </w:p>
    <w:p w14:paraId="71C17FBF" w14:textId="4DB46C93" w:rsidR="00C84876" w:rsidRPr="0012045C" w:rsidRDefault="00C84876" w:rsidP="00803CB1">
      <w:pPr>
        <w:spacing w:before="0" w:line="240" w:lineRule="auto"/>
        <w:ind w:left="720"/>
        <w:rPr>
          <w:rFonts w:cs="Arial"/>
        </w:rPr>
      </w:pPr>
      <w:r w:rsidRPr="0012045C">
        <w:rPr>
          <w:rFonts w:cs="Arial"/>
        </w:rPr>
        <w:t>43</w:t>
      </w:r>
      <w:r w:rsidRPr="0012045C">
        <w:rPr>
          <w:rFonts w:cs="Arial"/>
        </w:rPr>
        <w:tab/>
      </w:r>
      <w:r w:rsidR="00307208" w:rsidRPr="0012045C">
        <w:rPr>
          <w:rFonts w:cs="Arial"/>
        </w:rPr>
        <w:t>Searching for and notifying Defects</w:t>
      </w:r>
      <w:r w:rsidRPr="0012045C">
        <w:rPr>
          <w:rFonts w:cs="Arial"/>
        </w:rPr>
        <w:t xml:space="preserve"> </w:t>
      </w:r>
    </w:p>
    <w:p w14:paraId="274EB148" w14:textId="5163C0E5" w:rsidR="00C84876" w:rsidRPr="0012045C" w:rsidRDefault="00C84876" w:rsidP="00803CB1">
      <w:pPr>
        <w:spacing w:before="0" w:line="240" w:lineRule="auto"/>
        <w:ind w:left="720"/>
        <w:rPr>
          <w:rFonts w:cs="Arial"/>
        </w:rPr>
      </w:pPr>
      <w:r w:rsidRPr="0012045C">
        <w:rPr>
          <w:rFonts w:cs="Arial"/>
        </w:rPr>
        <w:t>44</w:t>
      </w:r>
      <w:r w:rsidRPr="0012045C">
        <w:rPr>
          <w:rFonts w:cs="Arial"/>
        </w:rPr>
        <w:tab/>
      </w:r>
      <w:r w:rsidR="00307208" w:rsidRPr="0012045C">
        <w:rPr>
          <w:rFonts w:cs="Arial"/>
        </w:rPr>
        <w:t>Correcting</w:t>
      </w:r>
      <w:r w:rsidRPr="0012045C">
        <w:rPr>
          <w:rFonts w:cs="Arial"/>
        </w:rPr>
        <w:t xml:space="preserve"> Defects </w:t>
      </w:r>
    </w:p>
    <w:p w14:paraId="7AEBEFAC" w14:textId="6B51C39C" w:rsidR="00307208" w:rsidRPr="0012045C" w:rsidRDefault="00307208" w:rsidP="00803CB1">
      <w:pPr>
        <w:spacing w:before="0" w:line="240" w:lineRule="auto"/>
        <w:ind w:left="720"/>
        <w:rPr>
          <w:rFonts w:cs="Arial"/>
        </w:rPr>
      </w:pPr>
      <w:r w:rsidRPr="0012045C">
        <w:rPr>
          <w:rFonts w:cs="Arial"/>
        </w:rPr>
        <w:t xml:space="preserve">45 </w:t>
      </w:r>
      <w:r w:rsidRPr="0012045C">
        <w:rPr>
          <w:rFonts w:cs="Arial"/>
        </w:rPr>
        <w:tab/>
        <w:t>Accepting Defects</w:t>
      </w:r>
    </w:p>
    <w:p w14:paraId="10F3EA68" w14:textId="29A0C661" w:rsidR="00C84876" w:rsidRPr="0012045C" w:rsidRDefault="00307208" w:rsidP="00803CB1">
      <w:pPr>
        <w:spacing w:before="0" w:line="240" w:lineRule="auto"/>
        <w:ind w:left="720"/>
        <w:rPr>
          <w:rFonts w:cs="Arial"/>
        </w:rPr>
      </w:pPr>
      <w:r w:rsidRPr="0012045C">
        <w:rPr>
          <w:rFonts w:cs="Arial"/>
        </w:rPr>
        <w:t>46</w:t>
      </w:r>
      <w:r w:rsidR="00C84876" w:rsidRPr="0012045C">
        <w:rPr>
          <w:rFonts w:cs="Arial"/>
        </w:rPr>
        <w:tab/>
        <w:t>Uncorrected Defects</w:t>
      </w:r>
    </w:p>
    <w:p w14:paraId="787443B0" w14:textId="77777777" w:rsidR="00C84876" w:rsidRPr="0012045C" w:rsidRDefault="00C84876" w:rsidP="00803CB1">
      <w:pPr>
        <w:spacing w:line="240" w:lineRule="auto"/>
        <w:rPr>
          <w:rFonts w:cs="Arial"/>
          <w:b/>
        </w:rPr>
      </w:pPr>
      <w:r w:rsidRPr="0012045C">
        <w:rPr>
          <w:rFonts w:cs="Arial"/>
          <w:b/>
        </w:rPr>
        <w:t>5</w:t>
      </w:r>
      <w:r w:rsidRPr="0012045C">
        <w:rPr>
          <w:rFonts w:cs="Arial"/>
          <w:b/>
        </w:rPr>
        <w:tab/>
        <w:t>Payment</w:t>
      </w:r>
    </w:p>
    <w:p w14:paraId="1F55A1B6" w14:textId="77777777" w:rsidR="00C84876" w:rsidRPr="0012045C" w:rsidRDefault="00C84876" w:rsidP="00803CB1">
      <w:pPr>
        <w:spacing w:before="0" w:line="240" w:lineRule="auto"/>
        <w:ind w:left="720"/>
        <w:rPr>
          <w:rFonts w:cs="Arial"/>
        </w:rPr>
      </w:pPr>
      <w:r w:rsidRPr="0012045C">
        <w:rPr>
          <w:rFonts w:cs="Arial"/>
        </w:rPr>
        <w:t>50</w:t>
      </w:r>
      <w:r w:rsidRPr="0012045C">
        <w:rPr>
          <w:rFonts w:cs="Arial"/>
        </w:rPr>
        <w:tab/>
        <w:t xml:space="preserve">Assessing the amount due </w:t>
      </w:r>
    </w:p>
    <w:p w14:paraId="332996D0" w14:textId="77777777" w:rsidR="00C84876" w:rsidRPr="0012045C" w:rsidRDefault="00C84876" w:rsidP="00803CB1">
      <w:pPr>
        <w:spacing w:before="0" w:line="240" w:lineRule="auto"/>
        <w:ind w:left="720"/>
        <w:rPr>
          <w:rFonts w:cs="Arial"/>
        </w:rPr>
      </w:pPr>
      <w:r w:rsidRPr="0012045C">
        <w:rPr>
          <w:rFonts w:cs="Arial"/>
        </w:rPr>
        <w:t>51</w:t>
      </w:r>
      <w:r w:rsidRPr="0012045C">
        <w:rPr>
          <w:rFonts w:cs="Arial"/>
        </w:rPr>
        <w:tab/>
        <w:t xml:space="preserve">Payment </w:t>
      </w:r>
    </w:p>
    <w:p w14:paraId="5D8B7F47" w14:textId="58F19893" w:rsidR="00C84876" w:rsidRPr="0012045C" w:rsidRDefault="00C84876" w:rsidP="00803CB1">
      <w:pPr>
        <w:spacing w:before="0" w:line="240" w:lineRule="auto"/>
        <w:ind w:left="720"/>
        <w:rPr>
          <w:rFonts w:cs="Arial"/>
        </w:rPr>
      </w:pPr>
      <w:r w:rsidRPr="0012045C">
        <w:rPr>
          <w:rFonts w:cs="Arial"/>
        </w:rPr>
        <w:t>52</w:t>
      </w:r>
      <w:r w:rsidRPr="0012045C">
        <w:rPr>
          <w:rFonts w:cs="Arial"/>
        </w:rPr>
        <w:tab/>
        <w:t>Defined Cost</w:t>
      </w:r>
    </w:p>
    <w:p w14:paraId="47771C2A" w14:textId="486B7253" w:rsidR="00307208" w:rsidRPr="0012045C" w:rsidRDefault="00307208" w:rsidP="00803CB1">
      <w:pPr>
        <w:spacing w:before="0" w:line="240" w:lineRule="auto"/>
        <w:ind w:left="720"/>
        <w:rPr>
          <w:rFonts w:cs="Arial"/>
        </w:rPr>
      </w:pPr>
      <w:r w:rsidRPr="0012045C">
        <w:rPr>
          <w:rFonts w:cs="Arial"/>
        </w:rPr>
        <w:t>53</w:t>
      </w:r>
      <w:r w:rsidRPr="0012045C">
        <w:rPr>
          <w:rFonts w:cs="Arial"/>
        </w:rPr>
        <w:tab/>
        <w:t>Final assessment</w:t>
      </w:r>
    </w:p>
    <w:p w14:paraId="4B9EBF34" w14:textId="77777777" w:rsidR="00C84876" w:rsidRPr="0012045C" w:rsidRDefault="00C84876" w:rsidP="00803CB1">
      <w:pPr>
        <w:spacing w:line="240" w:lineRule="auto"/>
        <w:rPr>
          <w:rFonts w:cs="Arial"/>
          <w:b/>
        </w:rPr>
      </w:pPr>
      <w:r w:rsidRPr="0012045C">
        <w:rPr>
          <w:rFonts w:cs="Arial"/>
          <w:b/>
        </w:rPr>
        <w:t>6</w:t>
      </w:r>
      <w:r w:rsidRPr="0012045C">
        <w:rPr>
          <w:rFonts w:cs="Arial"/>
          <w:b/>
        </w:rPr>
        <w:tab/>
        <w:t>Compensation events</w:t>
      </w:r>
    </w:p>
    <w:p w14:paraId="241A03C3" w14:textId="77777777" w:rsidR="00C84876" w:rsidRPr="0012045C" w:rsidRDefault="00C84876" w:rsidP="00803CB1">
      <w:pPr>
        <w:spacing w:before="0" w:line="240" w:lineRule="auto"/>
        <w:ind w:left="720"/>
        <w:rPr>
          <w:rFonts w:cs="Arial"/>
        </w:rPr>
      </w:pPr>
      <w:r w:rsidRPr="0012045C">
        <w:rPr>
          <w:rFonts w:cs="Arial"/>
        </w:rPr>
        <w:t>60</w:t>
      </w:r>
      <w:r w:rsidRPr="0012045C">
        <w:rPr>
          <w:rFonts w:cs="Arial"/>
        </w:rPr>
        <w:tab/>
        <w:t xml:space="preserve">Compensation events </w:t>
      </w:r>
    </w:p>
    <w:p w14:paraId="150F0976" w14:textId="77777777" w:rsidR="00C84876" w:rsidRPr="0012045C" w:rsidRDefault="00C84876" w:rsidP="00803CB1">
      <w:pPr>
        <w:spacing w:before="0" w:line="240" w:lineRule="auto"/>
        <w:ind w:left="720"/>
        <w:rPr>
          <w:rFonts w:cs="Arial"/>
        </w:rPr>
      </w:pPr>
      <w:r w:rsidRPr="0012045C">
        <w:rPr>
          <w:rFonts w:cs="Arial"/>
        </w:rPr>
        <w:t>61</w:t>
      </w:r>
      <w:r w:rsidRPr="0012045C">
        <w:rPr>
          <w:rFonts w:cs="Arial"/>
        </w:rPr>
        <w:tab/>
        <w:t xml:space="preserve">Notifying compensation events </w:t>
      </w:r>
    </w:p>
    <w:p w14:paraId="7CEAC17D" w14:textId="77777777" w:rsidR="00C84876" w:rsidRPr="0012045C" w:rsidRDefault="00C84876" w:rsidP="00803CB1">
      <w:pPr>
        <w:spacing w:before="0" w:line="240" w:lineRule="auto"/>
        <w:ind w:left="720"/>
        <w:rPr>
          <w:rFonts w:cs="Arial"/>
        </w:rPr>
      </w:pPr>
      <w:r w:rsidRPr="0012045C">
        <w:rPr>
          <w:rFonts w:cs="Arial"/>
        </w:rPr>
        <w:t>62</w:t>
      </w:r>
      <w:r w:rsidRPr="0012045C">
        <w:rPr>
          <w:rFonts w:cs="Arial"/>
        </w:rPr>
        <w:tab/>
        <w:t xml:space="preserve">Quotations for compensation events </w:t>
      </w:r>
    </w:p>
    <w:p w14:paraId="550DDF81" w14:textId="77777777" w:rsidR="00C84876" w:rsidRPr="0012045C" w:rsidRDefault="00C84876" w:rsidP="00803CB1">
      <w:pPr>
        <w:spacing w:before="0" w:line="240" w:lineRule="auto"/>
        <w:ind w:left="720"/>
        <w:rPr>
          <w:rFonts w:cs="Arial"/>
        </w:rPr>
      </w:pPr>
      <w:r w:rsidRPr="0012045C">
        <w:rPr>
          <w:rFonts w:cs="Arial"/>
        </w:rPr>
        <w:t>63</w:t>
      </w:r>
      <w:r w:rsidRPr="0012045C">
        <w:rPr>
          <w:rFonts w:cs="Arial"/>
        </w:rPr>
        <w:tab/>
        <w:t xml:space="preserve">Assessing compensation events </w:t>
      </w:r>
    </w:p>
    <w:p w14:paraId="104444E3" w14:textId="2E4FE11D" w:rsidR="00C84876" w:rsidRPr="0012045C" w:rsidRDefault="00C84876" w:rsidP="00803CB1">
      <w:pPr>
        <w:spacing w:before="0" w:line="240" w:lineRule="auto"/>
        <w:ind w:left="720"/>
        <w:rPr>
          <w:rFonts w:cs="Arial"/>
        </w:rPr>
      </w:pPr>
      <w:r w:rsidRPr="0012045C">
        <w:rPr>
          <w:rFonts w:cs="Arial"/>
        </w:rPr>
        <w:t>64</w:t>
      </w:r>
      <w:r w:rsidRPr="0012045C">
        <w:rPr>
          <w:rFonts w:cs="Arial"/>
        </w:rPr>
        <w:tab/>
        <w:t xml:space="preserve">The </w:t>
      </w:r>
      <w:r w:rsidRPr="0012045C">
        <w:rPr>
          <w:rFonts w:cs="Arial"/>
          <w:i/>
        </w:rPr>
        <w:t>Project Manager's</w:t>
      </w:r>
      <w:r w:rsidRPr="0012045C">
        <w:rPr>
          <w:rFonts w:cs="Arial"/>
        </w:rPr>
        <w:t xml:space="preserve"> assessments </w:t>
      </w:r>
    </w:p>
    <w:p w14:paraId="497BD97F" w14:textId="4C73C065" w:rsidR="00307208" w:rsidRPr="0012045C" w:rsidRDefault="00307208" w:rsidP="00803CB1">
      <w:pPr>
        <w:spacing w:before="0" w:line="240" w:lineRule="auto"/>
        <w:ind w:left="720"/>
        <w:rPr>
          <w:rFonts w:cs="Arial"/>
        </w:rPr>
      </w:pPr>
      <w:r w:rsidRPr="0012045C">
        <w:rPr>
          <w:rFonts w:cs="Arial"/>
        </w:rPr>
        <w:t>65</w:t>
      </w:r>
      <w:r w:rsidRPr="0012045C">
        <w:rPr>
          <w:rFonts w:cs="Arial"/>
        </w:rPr>
        <w:tab/>
        <w:t>Proposed instructions</w:t>
      </w:r>
    </w:p>
    <w:p w14:paraId="261376F5" w14:textId="07BE177F" w:rsidR="00C84876" w:rsidRPr="0012045C" w:rsidRDefault="00307208" w:rsidP="00803CB1">
      <w:pPr>
        <w:spacing w:before="0" w:line="240" w:lineRule="auto"/>
        <w:ind w:left="720"/>
        <w:rPr>
          <w:rFonts w:cs="Arial"/>
        </w:rPr>
      </w:pPr>
      <w:r w:rsidRPr="0012045C">
        <w:rPr>
          <w:rFonts w:cs="Arial"/>
        </w:rPr>
        <w:t>66</w:t>
      </w:r>
      <w:r w:rsidR="00C84876" w:rsidRPr="0012045C">
        <w:rPr>
          <w:rFonts w:cs="Arial"/>
        </w:rPr>
        <w:tab/>
        <w:t>Implementing compensation events</w:t>
      </w:r>
    </w:p>
    <w:p w14:paraId="53C75B36" w14:textId="77777777" w:rsidR="00C84876" w:rsidRPr="0012045C" w:rsidRDefault="00C84876" w:rsidP="00803CB1">
      <w:pPr>
        <w:spacing w:line="240" w:lineRule="auto"/>
        <w:rPr>
          <w:rFonts w:cs="Arial"/>
        </w:rPr>
      </w:pPr>
      <w:r w:rsidRPr="0012045C">
        <w:rPr>
          <w:rFonts w:cs="Arial"/>
          <w:b/>
        </w:rPr>
        <w:t>7</w:t>
      </w:r>
      <w:r w:rsidRPr="0012045C">
        <w:rPr>
          <w:rFonts w:cs="Arial"/>
          <w:b/>
        </w:rPr>
        <w:tab/>
        <w:t>Title</w:t>
      </w:r>
    </w:p>
    <w:p w14:paraId="22030807" w14:textId="60A47036" w:rsidR="00C84876" w:rsidRPr="0012045C" w:rsidRDefault="00C84876" w:rsidP="00803CB1">
      <w:pPr>
        <w:spacing w:before="0" w:line="240" w:lineRule="auto"/>
        <w:ind w:left="720"/>
        <w:rPr>
          <w:rFonts w:cs="Arial"/>
        </w:rPr>
      </w:pPr>
      <w:r w:rsidRPr="0012045C">
        <w:rPr>
          <w:rFonts w:cs="Arial"/>
        </w:rPr>
        <w:t>70</w:t>
      </w:r>
      <w:r w:rsidRPr="0012045C">
        <w:rPr>
          <w:rFonts w:cs="Arial"/>
        </w:rPr>
        <w:tab/>
        <w:t xml:space="preserve">The </w:t>
      </w:r>
      <w:r w:rsidR="00791799" w:rsidRPr="0012045C">
        <w:rPr>
          <w:rFonts w:cs="Arial"/>
          <w:i/>
          <w:iCs/>
        </w:rPr>
        <w:t>Client’s</w:t>
      </w:r>
      <w:r w:rsidRPr="0012045C">
        <w:rPr>
          <w:rFonts w:cs="Arial"/>
        </w:rPr>
        <w:t xml:space="preserve"> title to Plant and Materials </w:t>
      </w:r>
    </w:p>
    <w:p w14:paraId="6957AD1D" w14:textId="77777777" w:rsidR="00C84876" w:rsidRPr="0012045C" w:rsidRDefault="00C84876" w:rsidP="00803CB1">
      <w:pPr>
        <w:spacing w:before="0" w:line="240" w:lineRule="auto"/>
        <w:ind w:left="720"/>
        <w:rPr>
          <w:rFonts w:cs="Arial"/>
        </w:rPr>
      </w:pPr>
      <w:r w:rsidRPr="0012045C">
        <w:rPr>
          <w:rFonts w:cs="Arial"/>
        </w:rPr>
        <w:t>71</w:t>
      </w:r>
      <w:r w:rsidRPr="0012045C">
        <w:rPr>
          <w:rFonts w:cs="Arial"/>
        </w:rPr>
        <w:tab/>
        <w:t xml:space="preserve">Marking Equipment, Plant and Materials outside the Working Areas </w:t>
      </w:r>
    </w:p>
    <w:p w14:paraId="639910B1" w14:textId="77777777" w:rsidR="00C84876" w:rsidRPr="0012045C" w:rsidRDefault="00C84876" w:rsidP="00803CB1">
      <w:pPr>
        <w:spacing w:before="0" w:line="240" w:lineRule="auto"/>
        <w:ind w:left="720"/>
        <w:rPr>
          <w:rFonts w:cs="Arial"/>
        </w:rPr>
      </w:pPr>
      <w:r w:rsidRPr="0012045C">
        <w:rPr>
          <w:rFonts w:cs="Arial"/>
        </w:rPr>
        <w:t>72</w:t>
      </w:r>
      <w:r w:rsidRPr="0012045C">
        <w:rPr>
          <w:rFonts w:cs="Arial"/>
        </w:rPr>
        <w:tab/>
        <w:t xml:space="preserve">Removing Equipment </w:t>
      </w:r>
    </w:p>
    <w:p w14:paraId="02224A5E" w14:textId="4F558799" w:rsidR="00C84876" w:rsidRPr="0012045C" w:rsidRDefault="00C84876" w:rsidP="00803CB1">
      <w:pPr>
        <w:spacing w:before="0" w:line="240" w:lineRule="auto"/>
        <w:ind w:left="720"/>
        <w:rPr>
          <w:rFonts w:cs="Arial"/>
        </w:rPr>
      </w:pPr>
      <w:r w:rsidRPr="0012045C">
        <w:rPr>
          <w:rFonts w:cs="Arial"/>
        </w:rPr>
        <w:t>73</w:t>
      </w:r>
      <w:r w:rsidRPr="0012045C">
        <w:rPr>
          <w:rFonts w:cs="Arial"/>
        </w:rPr>
        <w:tab/>
        <w:t>Objects and materials within the Site</w:t>
      </w:r>
    </w:p>
    <w:p w14:paraId="1F3FD62B" w14:textId="1D6F14CC" w:rsidR="00307208" w:rsidRPr="0012045C" w:rsidRDefault="00307208" w:rsidP="00803CB1">
      <w:pPr>
        <w:spacing w:before="0" w:line="240" w:lineRule="auto"/>
        <w:ind w:left="720"/>
        <w:rPr>
          <w:rFonts w:cs="Arial"/>
        </w:rPr>
      </w:pPr>
      <w:r w:rsidRPr="0012045C">
        <w:rPr>
          <w:rFonts w:cs="Arial"/>
        </w:rPr>
        <w:t>74</w:t>
      </w:r>
      <w:r w:rsidRPr="0012045C">
        <w:rPr>
          <w:rFonts w:cs="Arial"/>
        </w:rPr>
        <w:tab/>
        <w:t xml:space="preserve">The </w:t>
      </w:r>
      <w:r w:rsidR="00791799" w:rsidRPr="0012045C">
        <w:rPr>
          <w:rFonts w:cs="Arial"/>
          <w:i/>
          <w:iCs/>
        </w:rPr>
        <w:t>Contractor’s</w:t>
      </w:r>
      <w:r w:rsidRPr="0012045C">
        <w:rPr>
          <w:rFonts w:cs="Arial"/>
        </w:rPr>
        <w:t xml:space="preserve"> </w:t>
      </w:r>
      <w:r w:rsidRPr="0012045C">
        <w:rPr>
          <w:rFonts w:cs="Arial"/>
          <w:i/>
          <w:iCs/>
        </w:rPr>
        <w:t>use of material</w:t>
      </w:r>
    </w:p>
    <w:p w14:paraId="788BB97C" w14:textId="38241167" w:rsidR="00C84876" w:rsidRPr="0012045C" w:rsidRDefault="00C84876" w:rsidP="00803CB1">
      <w:pPr>
        <w:spacing w:line="240" w:lineRule="auto"/>
        <w:rPr>
          <w:rFonts w:cs="Arial"/>
          <w:b/>
        </w:rPr>
      </w:pPr>
      <w:r w:rsidRPr="0012045C">
        <w:rPr>
          <w:rFonts w:cs="Arial"/>
          <w:b/>
        </w:rPr>
        <w:t>8</w:t>
      </w:r>
      <w:r w:rsidRPr="0012045C">
        <w:rPr>
          <w:rFonts w:cs="Arial"/>
          <w:b/>
        </w:rPr>
        <w:tab/>
      </w:r>
      <w:r w:rsidR="009B322C" w:rsidRPr="0012045C">
        <w:rPr>
          <w:rFonts w:cs="Arial"/>
          <w:b/>
        </w:rPr>
        <w:t>Liabilities</w:t>
      </w:r>
      <w:r w:rsidRPr="0012045C">
        <w:rPr>
          <w:rFonts w:cs="Arial"/>
          <w:b/>
        </w:rPr>
        <w:t xml:space="preserve"> and insurance</w:t>
      </w:r>
    </w:p>
    <w:p w14:paraId="2357B2E0" w14:textId="65B35285" w:rsidR="00C84876" w:rsidRPr="0012045C" w:rsidRDefault="00C84876" w:rsidP="00803CB1">
      <w:pPr>
        <w:spacing w:before="0" w:line="240" w:lineRule="auto"/>
        <w:ind w:left="720"/>
        <w:rPr>
          <w:rFonts w:cs="Arial"/>
        </w:rPr>
      </w:pPr>
      <w:r w:rsidRPr="0012045C">
        <w:rPr>
          <w:rFonts w:cs="Arial"/>
        </w:rPr>
        <w:t>80</w:t>
      </w:r>
      <w:r w:rsidRPr="0012045C">
        <w:rPr>
          <w:rFonts w:cs="Arial"/>
          <w:i/>
        </w:rPr>
        <w:tab/>
      </w:r>
      <w:r w:rsidR="00791799" w:rsidRPr="0012045C">
        <w:rPr>
          <w:rFonts w:cs="Arial"/>
          <w:i/>
          <w:iCs/>
        </w:rPr>
        <w:t>Client’s</w:t>
      </w:r>
      <w:r w:rsidR="00307208" w:rsidRPr="0012045C">
        <w:rPr>
          <w:rFonts w:cs="Arial"/>
          <w:i/>
        </w:rPr>
        <w:t xml:space="preserve"> </w:t>
      </w:r>
      <w:r w:rsidR="00307208" w:rsidRPr="0012045C">
        <w:rPr>
          <w:rFonts w:cs="Arial"/>
        </w:rPr>
        <w:t>liabilities</w:t>
      </w:r>
      <w:r w:rsidRPr="0012045C">
        <w:rPr>
          <w:rFonts w:cs="Arial"/>
        </w:rPr>
        <w:t xml:space="preserve"> </w:t>
      </w:r>
    </w:p>
    <w:p w14:paraId="76760A46" w14:textId="6392B0A4" w:rsidR="00C84876" w:rsidRPr="0012045C" w:rsidRDefault="00C84876" w:rsidP="00803CB1">
      <w:pPr>
        <w:spacing w:before="0" w:line="240" w:lineRule="auto"/>
        <w:ind w:left="720"/>
        <w:rPr>
          <w:rFonts w:cs="Arial"/>
        </w:rPr>
      </w:pPr>
      <w:r w:rsidRPr="0012045C">
        <w:rPr>
          <w:rFonts w:cs="Arial"/>
        </w:rPr>
        <w:t>81</w:t>
      </w:r>
      <w:r w:rsidRPr="0012045C">
        <w:rPr>
          <w:rFonts w:cs="Arial"/>
        </w:rPr>
        <w:tab/>
      </w:r>
      <w:r w:rsidR="00791799" w:rsidRPr="0012045C">
        <w:rPr>
          <w:rFonts w:cs="Arial"/>
          <w:i/>
          <w:iCs/>
        </w:rPr>
        <w:t>Contractor’s</w:t>
      </w:r>
      <w:r w:rsidR="00307208" w:rsidRPr="0012045C">
        <w:rPr>
          <w:rFonts w:cs="Arial"/>
        </w:rPr>
        <w:t xml:space="preserve"> liabilities</w:t>
      </w:r>
      <w:r w:rsidRPr="0012045C">
        <w:rPr>
          <w:rFonts w:cs="Arial"/>
        </w:rPr>
        <w:t xml:space="preserve"> </w:t>
      </w:r>
    </w:p>
    <w:p w14:paraId="09156C06" w14:textId="54D17EEF" w:rsidR="00C84876" w:rsidRPr="0012045C" w:rsidRDefault="00307208" w:rsidP="00307208">
      <w:pPr>
        <w:spacing w:before="0" w:line="240" w:lineRule="auto"/>
        <w:ind w:left="720"/>
        <w:rPr>
          <w:rFonts w:cs="Arial"/>
        </w:rPr>
      </w:pPr>
      <w:r w:rsidRPr="0012045C">
        <w:rPr>
          <w:rFonts w:cs="Arial"/>
        </w:rPr>
        <w:t>82</w:t>
      </w:r>
      <w:r w:rsidRPr="0012045C">
        <w:rPr>
          <w:rFonts w:cs="Arial"/>
        </w:rPr>
        <w:tab/>
        <w:t>Recovery of costs</w:t>
      </w:r>
      <w:r w:rsidR="00C84876" w:rsidRPr="0012045C">
        <w:rPr>
          <w:rFonts w:cs="Arial"/>
        </w:rPr>
        <w:t xml:space="preserve"> </w:t>
      </w:r>
    </w:p>
    <w:p w14:paraId="15DDE013" w14:textId="05133507" w:rsidR="00C84876" w:rsidRPr="0012045C" w:rsidRDefault="00C84876" w:rsidP="00803CB1">
      <w:pPr>
        <w:spacing w:before="0" w:line="240" w:lineRule="auto"/>
        <w:ind w:left="720"/>
        <w:rPr>
          <w:rFonts w:cs="Arial"/>
        </w:rPr>
      </w:pPr>
      <w:r w:rsidRPr="0012045C">
        <w:rPr>
          <w:rFonts w:cs="Arial"/>
        </w:rPr>
        <w:t>8</w:t>
      </w:r>
      <w:r w:rsidR="00307208" w:rsidRPr="0012045C">
        <w:rPr>
          <w:rFonts w:cs="Arial"/>
        </w:rPr>
        <w:t>3</w:t>
      </w:r>
      <w:r w:rsidRPr="0012045C">
        <w:rPr>
          <w:rFonts w:cs="Arial"/>
        </w:rPr>
        <w:tab/>
        <w:t xml:space="preserve">Insurance cover </w:t>
      </w:r>
    </w:p>
    <w:p w14:paraId="7BE9EDB9" w14:textId="377CDA79" w:rsidR="00C84876" w:rsidRPr="0012045C" w:rsidRDefault="00C84876" w:rsidP="00803CB1">
      <w:pPr>
        <w:spacing w:before="0" w:line="240" w:lineRule="auto"/>
        <w:ind w:left="720"/>
        <w:rPr>
          <w:rFonts w:cs="Arial"/>
        </w:rPr>
      </w:pPr>
      <w:r w:rsidRPr="0012045C">
        <w:rPr>
          <w:rFonts w:cs="Arial"/>
        </w:rPr>
        <w:t>8</w:t>
      </w:r>
      <w:r w:rsidR="00307208" w:rsidRPr="0012045C">
        <w:rPr>
          <w:rFonts w:cs="Arial"/>
        </w:rPr>
        <w:t>4</w:t>
      </w:r>
      <w:r w:rsidRPr="0012045C">
        <w:rPr>
          <w:rFonts w:cs="Arial"/>
        </w:rPr>
        <w:tab/>
        <w:t xml:space="preserve">Insurance policies </w:t>
      </w:r>
    </w:p>
    <w:p w14:paraId="5851D495" w14:textId="3F4B021C" w:rsidR="00C84876" w:rsidRPr="0012045C" w:rsidRDefault="00C84876" w:rsidP="00803CB1">
      <w:pPr>
        <w:spacing w:before="0" w:line="240" w:lineRule="auto"/>
        <w:ind w:left="720"/>
        <w:rPr>
          <w:rFonts w:cs="Arial"/>
        </w:rPr>
      </w:pPr>
      <w:r w:rsidRPr="0012045C">
        <w:rPr>
          <w:rFonts w:cs="Arial"/>
        </w:rPr>
        <w:t>8</w:t>
      </w:r>
      <w:r w:rsidR="00307208" w:rsidRPr="0012045C">
        <w:rPr>
          <w:rFonts w:cs="Arial"/>
        </w:rPr>
        <w:t>5</w:t>
      </w:r>
      <w:r w:rsidRPr="0012045C">
        <w:rPr>
          <w:rFonts w:cs="Arial"/>
        </w:rPr>
        <w:tab/>
        <w:t>If the</w:t>
      </w:r>
      <w:r w:rsidRPr="0012045C">
        <w:rPr>
          <w:rFonts w:cs="Arial"/>
          <w:i/>
        </w:rPr>
        <w:t xml:space="preserve"> </w:t>
      </w:r>
      <w:r w:rsidR="007E4848" w:rsidRPr="0012045C">
        <w:rPr>
          <w:rFonts w:cs="Arial"/>
          <w:i/>
        </w:rPr>
        <w:t>Contractor</w:t>
      </w:r>
      <w:r w:rsidRPr="0012045C">
        <w:rPr>
          <w:rFonts w:cs="Arial"/>
          <w:i/>
        </w:rPr>
        <w:t xml:space="preserve"> </w:t>
      </w:r>
      <w:r w:rsidRPr="0012045C">
        <w:rPr>
          <w:rFonts w:cs="Arial"/>
        </w:rPr>
        <w:t xml:space="preserve">does not insure </w:t>
      </w:r>
    </w:p>
    <w:p w14:paraId="56553411" w14:textId="6A1DA4A7" w:rsidR="00C84876" w:rsidRPr="0012045C" w:rsidRDefault="00307208" w:rsidP="00803CB1">
      <w:pPr>
        <w:spacing w:before="0" w:line="240" w:lineRule="auto"/>
        <w:ind w:left="720"/>
        <w:rPr>
          <w:rFonts w:cs="Arial"/>
        </w:rPr>
      </w:pPr>
      <w:r w:rsidRPr="0012045C">
        <w:rPr>
          <w:rFonts w:cs="Arial"/>
        </w:rPr>
        <w:t>86</w:t>
      </w:r>
      <w:r w:rsidR="00C84876" w:rsidRPr="0012045C">
        <w:rPr>
          <w:rFonts w:cs="Arial"/>
        </w:rPr>
        <w:tab/>
        <w:t xml:space="preserve">Insurance by the </w:t>
      </w:r>
      <w:r w:rsidRPr="0012045C">
        <w:rPr>
          <w:rFonts w:cs="Arial"/>
          <w:i/>
        </w:rPr>
        <w:t>Client</w:t>
      </w:r>
    </w:p>
    <w:p w14:paraId="1DBB4526" w14:textId="77777777" w:rsidR="00C84876" w:rsidRPr="0012045C" w:rsidRDefault="00C84876" w:rsidP="00803CB1">
      <w:pPr>
        <w:spacing w:line="240" w:lineRule="auto"/>
        <w:rPr>
          <w:rFonts w:cs="Arial"/>
          <w:b/>
        </w:rPr>
      </w:pPr>
      <w:r w:rsidRPr="0012045C">
        <w:rPr>
          <w:rFonts w:cs="Arial"/>
          <w:b/>
        </w:rPr>
        <w:t>9</w:t>
      </w:r>
      <w:r w:rsidRPr="0012045C">
        <w:rPr>
          <w:rFonts w:cs="Arial"/>
          <w:b/>
        </w:rPr>
        <w:tab/>
        <w:t>Termination</w:t>
      </w:r>
    </w:p>
    <w:p w14:paraId="34587588" w14:textId="77777777" w:rsidR="00C84876" w:rsidRPr="0012045C" w:rsidRDefault="00C84876" w:rsidP="00803CB1">
      <w:pPr>
        <w:spacing w:before="0" w:line="240" w:lineRule="auto"/>
        <w:ind w:left="720"/>
        <w:rPr>
          <w:rFonts w:cs="Arial"/>
        </w:rPr>
      </w:pPr>
      <w:r w:rsidRPr="0012045C">
        <w:rPr>
          <w:rFonts w:cs="Arial"/>
        </w:rPr>
        <w:t>90</w:t>
      </w:r>
      <w:r w:rsidRPr="0012045C">
        <w:rPr>
          <w:rFonts w:cs="Arial"/>
        </w:rPr>
        <w:tab/>
        <w:t xml:space="preserve">Termination </w:t>
      </w:r>
    </w:p>
    <w:p w14:paraId="40A1BB1F" w14:textId="77777777" w:rsidR="00C84876" w:rsidRPr="0012045C" w:rsidRDefault="00C84876" w:rsidP="00803CB1">
      <w:pPr>
        <w:spacing w:before="0" w:line="240" w:lineRule="auto"/>
        <w:ind w:left="720"/>
        <w:rPr>
          <w:rFonts w:cs="Arial"/>
        </w:rPr>
      </w:pPr>
      <w:r w:rsidRPr="0012045C">
        <w:rPr>
          <w:rFonts w:cs="Arial"/>
        </w:rPr>
        <w:t>91</w:t>
      </w:r>
      <w:r w:rsidRPr="0012045C">
        <w:rPr>
          <w:rFonts w:cs="Arial"/>
        </w:rPr>
        <w:tab/>
        <w:t xml:space="preserve">Reasons for termination </w:t>
      </w:r>
    </w:p>
    <w:p w14:paraId="17947080" w14:textId="77777777" w:rsidR="00C84876" w:rsidRPr="0012045C" w:rsidRDefault="00C84876" w:rsidP="00803CB1">
      <w:pPr>
        <w:spacing w:before="0" w:line="240" w:lineRule="auto"/>
        <w:ind w:left="720"/>
        <w:rPr>
          <w:rFonts w:cs="Arial"/>
        </w:rPr>
      </w:pPr>
      <w:r w:rsidRPr="0012045C">
        <w:rPr>
          <w:rFonts w:cs="Arial"/>
        </w:rPr>
        <w:t>92</w:t>
      </w:r>
      <w:r w:rsidRPr="0012045C">
        <w:rPr>
          <w:rFonts w:cs="Arial"/>
        </w:rPr>
        <w:tab/>
        <w:t xml:space="preserve">Procedures on termination </w:t>
      </w:r>
    </w:p>
    <w:p w14:paraId="34ACA8FB" w14:textId="77777777" w:rsidR="00C84876" w:rsidRPr="0012045C" w:rsidRDefault="00C84876" w:rsidP="00803CB1">
      <w:pPr>
        <w:spacing w:before="0" w:line="240" w:lineRule="auto"/>
        <w:ind w:left="720"/>
        <w:rPr>
          <w:rFonts w:cs="Arial"/>
        </w:rPr>
      </w:pPr>
      <w:r w:rsidRPr="0012045C">
        <w:rPr>
          <w:rFonts w:cs="Arial"/>
        </w:rPr>
        <w:t>93</w:t>
      </w:r>
      <w:r w:rsidRPr="0012045C">
        <w:rPr>
          <w:rFonts w:cs="Arial"/>
        </w:rPr>
        <w:tab/>
        <w:t>Payment on termination</w:t>
      </w:r>
    </w:p>
    <w:p w14:paraId="70E7BEBE" w14:textId="77777777" w:rsidR="000643B1" w:rsidRPr="0012045C" w:rsidRDefault="000643B1" w:rsidP="000643B1">
      <w:pPr>
        <w:pStyle w:val="MRLegal"/>
        <w:rPr>
          <w:rFonts w:cs="Arial"/>
        </w:rPr>
      </w:pPr>
    </w:p>
    <w:p w14:paraId="230FB899" w14:textId="0492DA8D" w:rsidR="00C84876" w:rsidRPr="0012045C" w:rsidRDefault="00C84876" w:rsidP="000643B1">
      <w:pPr>
        <w:pStyle w:val="MRParts0"/>
        <w:rPr>
          <w:rFonts w:cs="Arial"/>
        </w:rPr>
      </w:pPr>
      <w:bookmarkStart w:id="15" w:name="_Ref47559295"/>
      <w:r w:rsidRPr="0012045C">
        <w:rPr>
          <w:rFonts w:cs="Arial"/>
        </w:rPr>
        <w:t xml:space="preserve">MAIN OPTION </w:t>
      </w:r>
      <w:r w:rsidR="004816D3" w:rsidRPr="0012045C">
        <w:rPr>
          <w:rFonts w:cs="Arial"/>
        </w:rPr>
        <w:t>CLAUSE</w:t>
      </w:r>
      <w:r w:rsidRPr="0012045C">
        <w:rPr>
          <w:rFonts w:cs="Arial"/>
        </w:rPr>
        <w:t>S</w:t>
      </w:r>
      <w:bookmarkEnd w:id="15"/>
      <w:r w:rsidRPr="0012045C">
        <w:rPr>
          <w:rFonts w:cs="Arial"/>
        </w:rPr>
        <w:t xml:space="preserve"> </w:t>
      </w:r>
    </w:p>
    <w:p w14:paraId="2D4055D9" w14:textId="7E0A48FE" w:rsidR="00307208" w:rsidRPr="0012045C" w:rsidRDefault="00307208" w:rsidP="00803CB1">
      <w:pPr>
        <w:spacing w:before="0" w:line="240" w:lineRule="auto"/>
        <w:rPr>
          <w:rFonts w:cs="Arial"/>
        </w:rPr>
      </w:pPr>
    </w:p>
    <w:p w14:paraId="798B9790" w14:textId="41550A2C" w:rsidR="00973A07" w:rsidRPr="0012045C" w:rsidRDefault="00973A07" w:rsidP="00803CB1">
      <w:pPr>
        <w:spacing w:before="0" w:line="240" w:lineRule="auto"/>
        <w:rPr>
          <w:rFonts w:cs="Arial"/>
        </w:rPr>
      </w:pPr>
      <w:r w:rsidRPr="0012045C">
        <w:rPr>
          <w:rFonts w:cs="Arial"/>
          <w:b/>
        </w:rPr>
        <w:t>Option C: Target contract with activity schedule</w:t>
      </w:r>
    </w:p>
    <w:p w14:paraId="1286DB75" w14:textId="5594F51E" w:rsidR="00973A07" w:rsidRPr="0012045C" w:rsidRDefault="00973A07" w:rsidP="00803CB1">
      <w:pPr>
        <w:spacing w:before="0" w:line="240" w:lineRule="auto"/>
        <w:rPr>
          <w:rFonts w:cs="Arial"/>
        </w:rPr>
      </w:pPr>
      <w:r w:rsidRPr="0012045C">
        <w:rPr>
          <w:rFonts w:cs="Arial"/>
        </w:rPr>
        <w:t>11</w:t>
      </w:r>
      <w:r w:rsidRPr="0012045C">
        <w:rPr>
          <w:rFonts w:cs="Arial"/>
        </w:rPr>
        <w:tab/>
        <w:t>Identified and defined terms</w:t>
      </w:r>
    </w:p>
    <w:p w14:paraId="4E8C58FD" w14:textId="23559623" w:rsidR="00973A07" w:rsidRPr="0012045C" w:rsidRDefault="00973A07" w:rsidP="00803CB1">
      <w:pPr>
        <w:spacing w:before="0" w:line="240" w:lineRule="auto"/>
        <w:rPr>
          <w:rFonts w:cs="Arial"/>
        </w:rPr>
      </w:pPr>
      <w:r w:rsidRPr="0012045C">
        <w:rPr>
          <w:rFonts w:cs="Arial"/>
        </w:rPr>
        <w:t>20</w:t>
      </w:r>
      <w:r w:rsidRPr="0012045C">
        <w:rPr>
          <w:rFonts w:cs="Arial"/>
        </w:rPr>
        <w:tab/>
        <w:t>Providing the Works</w:t>
      </w:r>
    </w:p>
    <w:p w14:paraId="256D8D7D" w14:textId="65369475" w:rsidR="00973A07" w:rsidRPr="0012045C" w:rsidRDefault="00973A07" w:rsidP="00803CB1">
      <w:pPr>
        <w:spacing w:before="0" w:line="240" w:lineRule="auto"/>
        <w:rPr>
          <w:rFonts w:cs="Arial"/>
        </w:rPr>
      </w:pPr>
      <w:r w:rsidRPr="0012045C">
        <w:rPr>
          <w:rFonts w:cs="Arial"/>
        </w:rPr>
        <w:t>26</w:t>
      </w:r>
      <w:r w:rsidRPr="0012045C">
        <w:rPr>
          <w:rFonts w:cs="Arial"/>
        </w:rPr>
        <w:tab/>
        <w:t>Subcontracting</w:t>
      </w:r>
    </w:p>
    <w:p w14:paraId="04EC60AF" w14:textId="3F8AB112" w:rsidR="00973A07" w:rsidRPr="0012045C" w:rsidRDefault="00973A07" w:rsidP="00803CB1">
      <w:pPr>
        <w:spacing w:before="0" w:line="240" w:lineRule="auto"/>
        <w:rPr>
          <w:rFonts w:cs="Arial"/>
        </w:rPr>
      </w:pPr>
      <w:r w:rsidRPr="0012045C">
        <w:rPr>
          <w:rFonts w:cs="Arial"/>
        </w:rPr>
        <w:t>31</w:t>
      </w:r>
      <w:r w:rsidRPr="0012045C">
        <w:rPr>
          <w:rFonts w:cs="Arial"/>
        </w:rPr>
        <w:tab/>
        <w:t>The programme</w:t>
      </w:r>
    </w:p>
    <w:p w14:paraId="46B7CE10" w14:textId="25910600" w:rsidR="00973A07" w:rsidRPr="0012045C" w:rsidRDefault="00973A07" w:rsidP="00803CB1">
      <w:pPr>
        <w:spacing w:before="0" w:line="240" w:lineRule="auto"/>
        <w:rPr>
          <w:rFonts w:cs="Arial"/>
        </w:rPr>
      </w:pPr>
      <w:r w:rsidRPr="0012045C">
        <w:rPr>
          <w:rFonts w:cs="Arial"/>
        </w:rPr>
        <w:t>36</w:t>
      </w:r>
      <w:r w:rsidRPr="0012045C">
        <w:rPr>
          <w:rFonts w:cs="Arial"/>
        </w:rPr>
        <w:tab/>
        <w:t>Acceleration</w:t>
      </w:r>
    </w:p>
    <w:p w14:paraId="479FEED0" w14:textId="167B424C" w:rsidR="00973A07" w:rsidRPr="0012045C" w:rsidRDefault="00973A07" w:rsidP="00803CB1">
      <w:pPr>
        <w:spacing w:before="0" w:line="240" w:lineRule="auto"/>
        <w:rPr>
          <w:rFonts w:cs="Arial"/>
        </w:rPr>
      </w:pPr>
      <w:r w:rsidRPr="0012045C">
        <w:rPr>
          <w:rFonts w:cs="Arial"/>
        </w:rPr>
        <w:t>40</w:t>
      </w:r>
      <w:r w:rsidRPr="0012045C">
        <w:rPr>
          <w:rFonts w:cs="Arial"/>
        </w:rPr>
        <w:tab/>
        <w:t>Tests and inspections</w:t>
      </w:r>
    </w:p>
    <w:p w14:paraId="11AB0F37" w14:textId="0499C448" w:rsidR="00973A07" w:rsidRPr="0012045C" w:rsidRDefault="00973A07" w:rsidP="00803CB1">
      <w:pPr>
        <w:spacing w:before="0" w:line="240" w:lineRule="auto"/>
        <w:rPr>
          <w:rFonts w:cs="Arial"/>
        </w:rPr>
      </w:pPr>
      <w:r w:rsidRPr="0012045C">
        <w:rPr>
          <w:rFonts w:cs="Arial"/>
        </w:rPr>
        <w:t>50</w:t>
      </w:r>
      <w:r w:rsidRPr="0012045C">
        <w:rPr>
          <w:rFonts w:cs="Arial"/>
        </w:rPr>
        <w:tab/>
        <w:t>Assessing the amount due</w:t>
      </w:r>
    </w:p>
    <w:p w14:paraId="1A0BB5C1" w14:textId="37A88957" w:rsidR="00973A07" w:rsidRPr="0012045C" w:rsidRDefault="00973A07" w:rsidP="00803CB1">
      <w:pPr>
        <w:spacing w:before="0" w:line="240" w:lineRule="auto"/>
        <w:rPr>
          <w:rFonts w:cs="Arial"/>
        </w:rPr>
      </w:pPr>
      <w:r w:rsidRPr="0012045C">
        <w:rPr>
          <w:rFonts w:cs="Arial"/>
        </w:rPr>
        <w:t>52</w:t>
      </w:r>
      <w:r w:rsidRPr="0012045C">
        <w:rPr>
          <w:rFonts w:cs="Arial"/>
        </w:rPr>
        <w:tab/>
        <w:t>Defined Cost</w:t>
      </w:r>
    </w:p>
    <w:p w14:paraId="57A99FD4" w14:textId="5583040B" w:rsidR="00973A07" w:rsidRPr="0012045C" w:rsidRDefault="00973A07" w:rsidP="00803CB1">
      <w:pPr>
        <w:spacing w:before="0" w:line="240" w:lineRule="auto"/>
        <w:rPr>
          <w:rFonts w:cs="Arial"/>
        </w:rPr>
      </w:pPr>
      <w:r w:rsidRPr="0012045C">
        <w:rPr>
          <w:rFonts w:cs="Arial"/>
        </w:rPr>
        <w:t>53</w:t>
      </w:r>
      <w:r w:rsidRPr="0012045C">
        <w:rPr>
          <w:rFonts w:cs="Arial"/>
        </w:rPr>
        <w:tab/>
        <w:t xml:space="preserve">The </w:t>
      </w:r>
      <w:r w:rsidR="00791799" w:rsidRPr="0012045C">
        <w:rPr>
          <w:rFonts w:cs="Arial"/>
          <w:i/>
          <w:iCs/>
        </w:rPr>
        <w:t>Contractor’s</w:t>
      </w:r>
      <w:r w:rsidRPr="0012045C">
        <w:rPr>
          <w:rFonts w:cs="Arial"/>
        </w:rPr>
        <w:t xml:space="preserve"> </w:t>
      </w:r>
      <w:r w:rsidRPr="0012045C">
        <w:rPr>
          <w:rFonts w:cs="Arial"/>
          <w:i/>
          <w:iCs/>
        </w:rPr>
        <w:t>share</w:t>
      </w:r>
    </w:p>
    <w:p w14:paraId="725B49E2" w14:textId="25859942" w:rsidR="00973A07" w:rsidRPr="0012045C" w:rsidRDefault="00973A07" w:rsidP="00803CB1">
      <w:pPr>
        <w:spacing w:before="0" w:line="240" w:lineRule="auto"/>
        <w:rPr>
          <w:rFonts w:cs="Arial"/>
        </w:rPr>
      </w:pPr>
      <w:r w:rsidRPr="0012045C">
        <w:rPr>
          <w:rFonts w:cs="Arial"/>
        </w:rPr>
        <w:t>54</w:t>
      </w:r>
      <w:r w:rsidRPr="0012045C">
        <w:rPr>
          <w:rFonts w:cs="Arial"/>
        </w:rPr>
        <w:tab/>
        <w:t>The Activity Schedule</w:t>
      </w:r>
    </w:p>
    <w:p w14:paraId="11554F5F" w14:textId="0A95057F" w:rsidR="00973A07" w:rsidRPr="0012045C" w:rsidRDefault="00973A07" w:rsidP="00803CB1">
      <w:pPr>
        <w:spacing w:before="0" w:line="240" w:lineRule="auto"/>
        <w:rPr>
          <w:rFonts w:cs="Arial"/>
        </w:rPr>
      </w:pPr>
      <w:r w:rsidRPr="0012045C">
        <w:rPr>
          <w:rFonts w:cs="Arial"/>
        </w:rPr>
        <w:t>63</w:t>
      </w:r>
      <w:r w:rsidRPr="0012045C">
        <w:rPr>
          <w:rFonts w:cs="Arial"/>
        </w:rPr>
        <w:tab/>
        <w:t>Assessing compensation events</w:t>
      </w:r>
    </w:p>
    <w:p w14:paraId="120097B4" w14:textId="3ADDF33F" w:rsidR="00973A07" w:rsidRPr="0012045C" w:rsidRDefault="00973A07" w:rsidP="00803CB1">
      <w:pPr>
        <w:spacing w:before="0" w:line="240" w:lineRule="auto"/>
        <w:rPr>
          <w:rFonts w:cs="Arial"/>
        </w:rPr>
      </w:pPr>
      <w:r w:rsidRPr="0012045C">
        <w:rPr>
          <w:rFonts w:cs="Arial"/>
        </w:rPr>
        <w:t>65</w:t>
      </w:r>
      <w:r w:rsidRPr="0012045C">
        <w:rPr>
          <w:rFonts w:cs="Arial"/>
        </w:rPr>
        <w:tab/>
        <w:t>Implementing compensation events</w:t>
      </w:r>
    </w:p>
    <w:p w14:paraId="6FC993D2" w14:textId="18E578FF" w:rsidR="00973A07" w:rsidRPr="0012045C" w:rsidRDefault="00973A07" w:rsidP="00803CB1">
      <w:pPr>
        <w:spacing w:before="0" w:line="240" w:lineRule="auto"/>
        <w:rPr>
          <w:rFonts w:cs="Arial"/>
        </w:rPr>
      </w:pPr>
      <w:r w:rsidRPr="0012045C">
        <w:rPr>
          <w:rFonts w:cs="Arial"/>
        </w:rPr>
        <w:t>93</w:t>
      </w:r>
      <w:r w:rsidRPr="0012045C">
        <w:rPr>
          <w:rFonts w:cs="Arial"/>
        </w:rPr>
        <w:tab/>
        <w:t>Payment on termination</w:t>
      </w:r>
    </w:p>
    <w:p w14:paraId="365F9B70" w14:textId="77777777" w:rsidR="00307208" w:rsidRPr="0012045C" w:rsidRDefault="00307208" w:rsidP="00803CB1">
      <w:pPr>
        <w:spacing w:before="0" w:line="240" w:lineRule="auto"/>
        <w:rPr>
          <w:rFonts w:cs="Arial"/>
        </w:rPr>
      </w:pPr>
    </w:p>
    <w:p w14:paraId="4678CC4F" w14:textId="6E334907" w:rsidR="004A21C1" w:rsidRPr="0012045C" w:rsidRDefault="004A21C1">
      <w:pPr>
        <w:jc w:val="left"/>
        <w:rPr>
          <w:rFonts w:cs="Arial"/>
          <w:b/>
        </w:rPr>
      </w:pPr>
      <w:r w:rsidRPr="0012045C">
        <w:rPr>
          <w:rFonts w:cs="Arial"/>
          <w:b/>
        </w:rPr>
        <w:br w:type="page"/>
      </w:r>
    </w:p>
    <w:p w14:paraId="2E817B80" w14:textId="25930268" w:rsidR="0009377D" w:rsidRPr="0012045C" w:rsidRDefault="006A67FF" w:rsidP="002C0F4C">
      <w:pPr>
        <w:spacing w:line="240" w:lineRule="auto"/>
        <w:rPr>
          <w:rFonts w:cs="Arial"/>
          <w:b/>
        </w:rPr>
      </w:pPr>
      <w:r w:rsidRPr="0012045C">
        <w:rPr>
          <w:rFonts w:cs="Arial"/>
          <w:b/>
        </w:rPr>
        <w:t>S</w:t>
      </w:r>
      <w:r w:rsidR="00C84876" w:rsidRPr="0012045C">
        <w:rPr>
          <w:rFonts w:cs="Arial"/>
          <w:b/>
        </w:rPr>
        <w:t xml:space="preserve">ECONDARY OPTION </w:t>
      </w:r>
      <w:r w:rsidR="004816D3" w:rsidRPr="0012045C">
        <w:rPr>
          <w:rFonts w:cs="Arial"/>
          <w:b/>
        </w:rPr>
        <w:t>CLAUSE</w:t>
      </w:r>
      <w:r w:rsidR="00C84876" w:rsidRPr="0012045C">
        <w:rPr>
          <w:rFonts w:cs="Arial"/>
          <w:b/>
        </w:rPr>
        <w:t>S</w:t>
      </w:r>
    </w:p>
    <w:p w14:paraId="147FB7A5" w14:textId="30B4AEA5" w:rsidR="0009377D" w:rsidRPr="0012045C" w:rsidRDefault="0009377D" w:rsidP="00EC4FD1">
      <w:pPr>
        <w:pStyle w:val="MRPARTS"/>
        <w:numPr>
          <w:ilvl w:val="0"/>
          <w:numId w:val="34"/>
        </w:numPr>
        <w:spacing w:line="240" w:lineRule="auto"/>
        <w:rPr>
          <w:rFonts w:cs="Arial"/>
        </w:rPr>
      </w:pPr>
      <w:bookmarkStart w:id="16" w:name="_Ref53068415"/>
      <w:r w:rsidRPr="0012045C">
        <w:rPr>
          <w:rFonts w:cs="Arial"/>
        </w:rPr>
        <w:t xml:space="preserve">X SECONDARY </w:t>
      </w:r>
      <w:r w:rsidR="004816D3" w:rsidRPr="0012045C">
        <w:rPr>
          <w:rFonts w:cs="Arial"/>
        </w:rPr>
        <w:t>CLAUSE</w:t>
      </w:r>
      <w:r w:rsidRPr="0012045C">
        <w:rPr>
          <w:rFonts w:cs="Arial"/>
        </w:rPr>
        <w:t>S</w:t>
      </w:r>
      <w:bookmarkEnd w:id="16"/>
    </w:p>
    <w:p w14:paraId="04531B38" w14:textId="77777777" w:rsidR="001D5226" w:rsidRDefault="001D5226" w:rsidP="00264F87">
      <w:pPr>
        <w:spacing w:before="0" w:line="240" w:lineRule="auto"/>
      </w:pPr>
    </w:p>
    <w:p w14:paraId="256420ED" w14:textId="4392383B" w:rsidR="006878E7" w:rsidRDefault="006878E7" w:rsidP="00264F87">
      <w:pPr>
        <w:spacing w:before="0" w:line="240" w:lineRule="auto"/>
      </w:pPr>
      <w:r>
        <w:t>The secondary clauses selected in the Contract Data apply with the following amendments:</w:t>
      </w:r>
    </w:p>
    <w:p w14:paraId="50075AC8" w14:textId="77777777" w:rsidR="006878E7" w:rsidRDefault="006878E7" w:rsidP="00264F87">
      <w:pPr>
        <w:spacing w:before="0" w:line="240" w:lineRule="auto"/>
      </w:pPr>
    </w:p>
    <w:p w14:paraId="17E997C2" w14:textId="2818D554" w:rsidR="00BE2077" w:rsidRDefault="00BE2077" w:rsidP="00264F87">
      <w:pPr>
        <w:spacing w:before="0" w:line="240" w:lineRule="auto"/>
      </w:pPr>
      <w:r>
        <w:t>Delete clause X1 and replace with:</w:t>
      </w:r>
    </w:p>
    <w:p w14:paraId="109E20E5" w14:textId="77777777" w:rsidR="00BE2077" w:rsidRDefault="00BE2077" w:rsidP="00264F87">
      <w:pPr>
        <w:spacing w:before="0" w:line="240" w:lineRule="auto"/>
      </w:pPr>
    </w:p>
    <w:p w14:paraId="72C19DB8" w14:textId="6AB5FD96" w:rsidR="005A5D48" w:rsidRDefault="005A5D48" w:rsidP="005A5D48">
      <w:pPr>
        <w:spacing w:before="0" w:line="240" w:lineRule="auto"/>
        <w:ind w:left="1440" w:hanging="1440"/>
        <w:rPr>
          <w:rFonts w:cs="Arial"/>
        </w:rPr>
      </w:pPr>
      <w:r w:rsidRPr="005A5D48">
        <w:rPr>
          <w:rFonts w:cs="Arial"/>
        </w:rPr>
        <w:t>X1.1</w:t>
      </w:r>
      <w:r>
        <w:rPr>
          <w:rFonts w:cs="Arial"/>
        </w:rPr>
        <w:tab/>
      </w:r>
      <w:r w:rsidRPr="005A5D48">
        <w:rPr>
          <w:rFonts w:cs="Arial"/>
        </w:rPr>
        <w:t>(a) The Base Date Index (B) is the latest available index before the base date.</w:t>
      </w:r>
    </w:p>
    <w:p w14:paraId="3A4C0A95" w14:textId="77777777" w:rsidR="005A5D48" w:rsidRPr="005A5D48" w:rsidRDefault="005A5D48" w:rsidP="005A5D48">
      <w:pPr>
        <w:spacing w:before="0" w:line="240" w:lineRule="auto"/>
        <w:ind w:left="1440" w:hanging="1440"/>
        <w:rPr>
          <w:rFonts w:cs="Arial"/>
        </w:rPr>
      </w:pPr>
    </w:p>
    <w:p w14:paraId="28B71648" w14:textId="663EC487" w:rsidR="005A5D48" w:rsidRDefault="005A5D48" w:rsidP="005A5D48">
      <w:pPr>
        <w:spacing w:before="0" w:line="240" w:lineRule="auto"/>
        <w:ind w:left="1440"/>
        <w:rPr>
          <w:rFonts w:cs="Arial"/>
        </w:rPr>
      </w:pPr>
      <w:r w:rsidRPr="005A5D48">
        <w:rPr>
          <w:rFonts w:cs="Arial"/>
        </w:rPr>
        <w:t>(b) The Latest Index (L) is the latest available index before the date of assessment of an</w:t>
      </w:r>
      <w:r>
        <w:rPr>
          <w:rFonts w:cs="Arial"/>
        </w:rPr>
        <w:t xml:space="preserve"> </w:t>
      </w:r>
      <w:r w:rsidRPr="005A5D48">
        <w:rPr>
          <w:rFonts w:cs="Arial"/>
        </w:rPr>
        <w:t>amount due.</w:t>
      </w:r>
    </w:p>
    <w:p w14:paraId="216945A2" w14:textId="77777777" w:rsidR="005A5D48" w:rsidRPr="005A5D48" w:rsidRDefault="005A5D48" w:rsidP="005A5D48">
      <w:pPr>
        <w:spacing w:before="0" w:line="240" w:lineRule="auto"/>
        <w:ind w:left="1440"/>
        <w:rPr>
          <w:rFonts w:cs="Arial"/>
        </w:rPr>
      </w:pPr>
    </w:p>
    <w:p w14:paraId="7C024812" w14:textId="020E0EB1" w:rsidR="005A5D48" w:rsidRDefault="005A5D48" w:rsidP="005A5D48">
      <w:pPr>
        <w:spacing w:before="0" w:line="240" w:lineRule="auto"/>
        <w:ind w:left="1440"/>
        <w:rPr>
          <w:rFonts w:cs="Arial"/>
        </w:rPr>
      </w:pPr>
      <w:r w:rsidRPr="005A5D48">
        <w:rPr>
          <w:rFonts w:cs="Arial"/>
        </w:rPr>
        <w:t>(c) The Price Adjustment Factor (PAF) at each date of assessment of an amount due is the</w:t>
      </w:r>
      <w:r>
        <w:rPr>
          <w:rFonts w:cs="Arial"/>
        </w:rPr>
        <w:t xml:space="preserve"> </w:t>
      </w:r>
      <w:r w:rsidRPr="005A5D48">
        <w:rPr>
          <w:rFonts w:cs="Arial"/>
        </w:rPr>
        <w:t>total of the products of each of the proportions stated in the Contract Data multiplied by</w:t>
      </w:r>
      <w:r>
        <w:rPr>
          <w:rFonts w:cs="Arial"/>
        </w:rPr>
        <w:t xml:space="preserve"> </w:t>
      </w:r>
      <w:r w:rsidRPr="005A5D48">
        <w:rPr>
          <w:rFonts w:cs="Arial"/>
        </w:rPr>
        <w:t>(L — B)/B for the index linked to it.</w:t>
      </w:r>
    </w:p>
    <w:p w14:paraId="3B30CC1B" w14:textId="77777777" w:rsidR="005A5D48" w:rsidRPr="005A5D48" w:rsidRDefault="005A5D48" w:rsidP="005A5D48">
      <w:pPr>
        <w:spacing w:before="0" w:line="240" w:lineRule="auto"/>
        <w:ind w:left="1440"/>
        <w:rPr>
          <w:rFonts w:cs="Arial"/>
        </w:rPr>
      </w:pPr>
    </w:p>
    <w:p w14:paraId="269B504B" w14:textId="27C7AD75" w:rsidR="005A5D48" w:rsidRDefault="005A5D48" w:rsidP="005A5D48">
      <w:pPr>
        <w:spacing w:before="0" w:line="240" w:lineRule="auto"/>
        <w:ind w:left="1440" w:hanging="1440"/>
        <w:rPr>
          <w:rFonts w:cs="Arial"/>
        </w:rPr>
      </w:pPr>
      <w:r w:rsidRPr="005A5D48">
        <w:rPr>
          <w:rFonts w:cs="Arial"/>
        </w:rPr>
        <w:t xml:space="preserve">X1.2 </w:t>
      </w:r>
      <w:r>
        <w:rPr>
          <w:rFonts w:cs="Arial"/>
        </w:rPr>
        <w:tab/>
      </w:r>
      <w:r w:rsidRPr="005A5D48">
        <w:rPr>
          <w:rFonts w:cs="Arial"/>
        </w:rPr>
        <w:t>If an index is changed after it has been used in calculating a PAF, the calculation is not</w:t>
      </w:r>
      <w:r>
        <w:rPr>
          <w:rFonts w:cs="Arial"/>
        </w:rPr>
        <w:t xml:space="preserve"> </w:t>
      </w:r>
      <w:r w:rsidRPr="005A5D48">
        <w:rPr>
          <w:rFonts w:cs="Arial"/>
        </w:rPr>
        <w:t>changed. The PAF calculated at the last assessment date before the Completion Date for the</w:t>
      </w:r>
      <w:r>
        <w:rPr>
          <w:rFonts w:cs="Arial"/>
        </w:rPr>
        <w:t xml:space="preserve"> </w:t>
      </w:r>
      <w:r w:rsidRPr="005A5D48">
        <w:rPr>
          <w:rFonts w:cs="Arial"/>
        </w:rPr>
        <w:t>whole of the works is used for calculating an amount for price adjustment after that date.</w:t>
      </w:r>
    </w:p>
    <w:p w14:paraId="0F471F62" w14:textId="77777777" w:rsidR="005A5D48" w:rsidRPr="005A5D48" w:rsidRDefault="005A5D48" w:rsidP="005A5D48">
      <w:pPr>
        <w:spacing w:before="0" w:line="240" w:lineRule="auto"/>
        <w:ind w:left="1440" w:hanging="1440"/>
        <w:rPr>
          <w:rFonts w:cs="Arial"/>
        </w:rPr>
      </w:pPr>
    </w:p>
    <w:p w14:paraId="2F642510" w14:textId="32561E32" w:rsidR="005A5D48" w:rsidRPr="005A5D48" w:rsidRDefault="005A5D48" w:rsidP="005A5D48">
      <w:pPr>
        <w:spacing w:before="0" w:line="240" w:lineRule="auto"/>
        <w:ind w:left="1440" w:hanging="1440"/>
        <w:rPr>
          <w:rFonts w:cs="Arial"/>
        </w:rPr>
      </w:pPr>
      <w:r w:rsidRPr="005A5D48">
        <w:rPr>
          <w:rFonts w:cs="Arial"/>
        </w:rPr>
        <w:t xml:space="preserve">X1.3 </w:t>
      </w:r>
      <w:r>
        <w:rPr>
          <w:rFonts w:cs="Arial"/>
        </w:rPr>
        <w:tab/>
      </w:r>
      <w:r w:rsidRPr="005A5D48">
        <w:rPr>
          <w:rFonts w:cs="Arial"/>
        </w:rPr>
        <w:t>Each amount due includes an amount for price adjustment which is the sum of</w:t>
      </w:r>
    </w:p>
    <w:p w14:paraId="50077136" w14:textId="77777777" w:rsidR="005A5D48" w:rsidRDefault="005A5D48" w:rsidP="005A5D48">
      <w:pPr>
        <w:spacing w:before="0" w:line="240" w:lineRule="auto"/>
        <w:ind w:left="1440"/>
        <w:rPr>
          <w:rFonts w:cs="Arial"/>
        </w:rPr>
      </w:pPr>
    </w:p>
    <w:p w14:paraId="32628D8E" w14:textId="77777777" w:rsidR="005A5D48" w:rsidRPr="005A5D48" w:rsidRDefault="005A5D48" w:rsidP="00EC4FD1">
      <w:pPr>
        <w:pStyle w:val="ListParagraph"/>
        <w:numPr>
          <w:ilvl w:val="0"/>
          <w:numId w:val="99"/>
        </w:numPr>
        <w:spacing w:before="0" w:line="240" w:lineRule="auto"/>
        <w:rPr>
          <w:rFonts w:cs="Arial"/>
        </w:rPr>
      </w:pPr>
      <w:r w:rsidRPr="005A5D48">
        <w:rPr>
          <w:rFonts w:cs="Arial"/>
        </w:rPr>
        <w:t>the change in the Price for Work Done to Date since the last assessment of the amount due multiplied by the PAF and</w:t>
      </w:r>
    </w:p>
    <w:p w14:paraId="091FB916" w14:textId="77777777" w:rsidR="005A5D48" w:rsidRDefault="005A5D48" w:rsidP="005A5D48">
      <w:pPr>
        <w:spacing w:before="0" w:line="240" w:lineRule="auto"/>
        <w:ind w:left="1440"/>
        <w:rPr>
          <w:rFonts w:cs="Arial"/>
        </w:rPr>
      </w:pPr>
    </w:p>
    <w:p w14:paraId="67C0B98E" w14:textId="210C445B" w:rsidR="005A5D48" w:rsidRPr="005A5D48" w:rsidRDefault="005A5D48" w:rsidP="00EC4FD1">
      <w:pPr>
        <w:pStyle w:val="ListParagraph"/>
        <w:numPr>
          <w:ilvl w:val="0"/>
          <w:numId w:val="99"/>
        </w:numPr>
        <w:spacing w:before="0" w:line="240" w:lineRule="auto"/>
        <w:rPr>
          <w:rFonts w:cs="Arial"/>
        </w:rPr>
      </w:pPr>
      <w:r w:rsidRPr="005A5D48">
        <w:rPr>
          <w:rFonts w:cs="Arial"/>
        </w:rPr>
        <w:t>the amount for price adjustment included in the previous amount due.</w:t>
      </w:r>
    </w:p>
    <w:p w14:paraId="55EC9D82" w14:textId="77777777" w:rsidR="005A5D48" w:rsidRPr="005A5D48" w:rsidRDefault="005A5D48" w:rsidP="005A5D48">
      <w:pPr>
        <w:spacing w:before="0" w:line="240" w:lineRule="auto"/>
        <w:ind w:left="1440"/>
        <w:rPr>
          <w:rFonts w:cs="Arial"/>
        </w:rPr>
      </w:pPr>
    </w:p>
    <w:p w14:paraId="75E0DF1D" w14:textId="24AEB31D" w:rsidR="005A5D48" w:rsidRDefault="005A5D48" w:rsidP="005A5D48">
      <w:pPr>
        <w:spacing w:before="0" w:line="240" w:lineRule="auto"/>
        <w:ind w:left="1440" w:hanging="1440"/>
        <w:rPr>
          <w:rFonts w:cs="Arial"/>
        </w:rPr>
      </w:pPr>
      <w:r w:rsidRPr="005A5D48">
        <w:rPr>
          <w:rFonts w:cs="Arial"/>
        </w:rPr>
        <w:t xml:space="preserve">X1.4 </w:t>
      </w:r>
      <w:r>
        <w:rPr>
          <w:rFonts w:cs="Arial"/>
        </w:rPr>
        <w:tab/>
      </w:r>
      <w:r w:rsidRPr="005A5D48">
        <w:rPr>
          <w:rFonts w:cs="Arial"/>
        </w:rPr>
        <w:t>Each time the amount due is assessed, an amount for price adjustment is added to the</w:t>
      </w:r>
      <w:r>
        <w:rPr>
          <w:rFonts w:cs="Arial"/>
        </w:rPr>
        <w:t xml:space="preserve"> </w:t>
      </w:r>
      <w:r w:rsidRPr="005A5D48">
        <w:rPr>
          <w:rFonts w:cs="Arial"/>
        </w:rPr>
        <w:t>total of the Prices which is the change in the Price for Work Done to Date since the last</w:t>
      </w:r>
      <w:r>
        <w:rPr>
          <w:rFonts w:cs="Arial"/>
        </w:rPr>
        <w:t xml:space="preserve"> </w:t>
      </w:r>
      <w:r w:rsidRPr="005A5D48">
        <w:rPr>
          <w:rFonts w:cs="Arial"/>
        </w:rPr>
        <w:t>assessment of the amount due multiplied by (PAF/(1+PAF)).</w:t>
      </w:r>
    </w:p>
    <w:p w14:paraId="50A23A5C" w14:textId="77777777" w:rsidR="005A5D48" w:rsidRPr="005A5D48" w:rsidRDefault="005A5D48" w:rsidP="005A5D48">
      <w:pPr>
        <w:spacing w:before="0" w:line="240" w:lineRule="auto"/>
        <w:ind w:left="1440" w:hanging="1440"/>
        <w:rPr>
          <w:rFonts w:cs="Arial"/>
        </w:rPr>
      </w:pPr>
    </w:p>
    <w:p w14:paraId="71CA3312" w14:textId="77777777" w:rsidR="005A5D48" w:rsidRDefault="005A5D48" w:rsidP="005A5D48">
      <w:pPr>
        <w:spacing w:before="0" w:line="240" w:lineRule="auto"/>
        <w:ind w:left="1440" w:hanging="1440"/>
        <w:rPr>
          <w:rFonts w:cs="Arial"/>
        </w:rPr>
      </w:pPr>
      <w:r w:rsidRPr="005A5D48">
        <w:rPr>
          <w:rFonts w:cs="Arial"/>
        </w:rPr>
        <w:t xml:space="preserve">X1.5 </w:t>
      </w:r>
      <w:r>
        <w:rPr>
          <w:rFonts w:cs="Arial"/>
        </w:rPr>
        <w:tab/>
      </w:r>
      <w:r w:rsidRPr="005A5D48">
        <w:rPr>
          <w:rFonts w:cs="Arial"/>
        </w:rPr>
        <w:t>The Defined Cost for compensation events is assessed using</w:t>
      </w:r>
    </w:p>
    <w:p w14:paraId="6D3F8765" w14:textId="77777777" w:rsidR="005A5D48" w:rsidRDefault="005A5D48" w:rsidP="005A5D48">
      <w:pPr>
        <w:spacing w:before="0" w:line="240" w:lineRule="auto"/>
        <w:ind w:left="1440" w:hanging="1440"/>
        <w:rPr>
          <w:rFonts w:cs="Arial"/>
        </w:rPr>
      </w:pPr>
    </w:p>
    <w:p w14:paraId="316B6FB8" w14:textId="166A8E53" w:rsidR="005A5D48" w:rsidRPr="005A5D48" w:rsidRDefault="005A5D48" w:rsidP="00EC4FD1">
      <w:pPr>
        <w:pStyle w:val="ListParagraph"/>
        <w:numPr>
          <w:ilvl w:val="0"/>
          <w:numId w:val="98"/>
        </w:numPr>
        <w:spacing w:before="0" w:line="240" w:lineRule="auto"/>
        <w:rPr>
          <w:rFonts w:cs="Arial"/>
        </w:rPr>
      </w:pPr>
      <w:r w:rsidRPr="005A5D48">
        <w:rPr>
          <w:rFonts w:cs="Arial"/>
        </w:rPr>
        <w:t xml:space="preserve">the Defined Cost at base date levels for amounts calculated from rates stated in the Contract Data for people and Equipment and </w:t>
      </w:r>
    </w:p>
    <w:p w14:paraId="68CF46DF" w14:textId="77777777" w:rsidR="005A5D48" w:rsidRDefault="005A5D48" w:rsidP="005A5D48">
      <w:pPr>
        <w:spacing w:before="0" w:line="240" w:lineRule="auto"/>
        <w:ind w:left="1440"/>
        <w:rPr>
          <w:rFonts w:cs="Arial"/>
        </w:rPr>
      </w:pPr>
    </w:p>
    <w:p w14:paraId="37ABE48E" w14:textId="01A9C3F5" w:rsidR="0008691B" w:rsidRPr="005A5D48" w:rsidRDefault="005A5D48" w:rsidP="00EC4FD1">
      <w:pPr>
        <w:pStyle w:val="ListParagraph"/>
        <w:numPr>
          <w:ilvl w:val="0"/>
          <w:numId w:val="98"/>
        </w:numPr>
        <w:spacing w:before="0" w:line="240" w:lineRule="auto"/>
        <w:rPr>
          <w:rFonts w:cs="Arial"/>
        </w:rPr>
      </w:pPr>
      <w:r w:rsidRPr="005A5D48">
        <w:rPr>
          <w:rFonts w:cs="Arial"/>
        </w:rPr>
        <w:t>the Defined Cost current at the dividing date used in assessing the compensation event, adjusted to the base date by dividing by one plus the PAF for the last assessment of the amount due before that dividing date, for other amounts.</w:t>
      </w:r>
    </w:p>
    <w:p w14:paraId="3DB3AACD" w14:textId="77777777" w:rsidR="0008691B" w:rsidRDefault="0008691B" w:rsidP="00264F87">
      <w:pPr>
        <w:spacing w:before="0" w:line="240" w:lineRule="auto"/>
      </w:pPr>
    </w:p>
    <w:p w14:paraId="6F656570" w14:textId="5BBCB5C8" w:rsidR="006878E7" w:rsidRDefault="006878E7" w:rsidP="00264F87">
      <w:pPr>
        <w:spacing w:before="0" w:line="240" w:lineRule="auto"/>
      </w:pPr>
      <w:r>
        <w:t>Delete clause X7 and replace with</w:t>
      </w:r>
      <w:r w:rsidR="00BE2077">
        <w:t>:</w:t>
      </w:r>
    </w:p>
    <w:p w14:paraId="0D28D9A7" w14:textId="77777777" w:rsidR="006878E7" w:rsidRPr="0012045C" w:rsidRDefault="006878E7" w:rsidP="00264F87">
      <w:pPr>
        <w:spacing w:before="0" w:line="240" w:lineRule="auto"/>
      </w:pPr>
    </w:p>
    <w:p w14:paraId="123F4336" w14:textId="39F843F0" w:rsidR="00264F87" w:rsidRPr="006878E7" w:rsidRDefault="00264F87" w:rsidP="00264F87">
      <w:pPr>
        <w:spacing w:before="0" w:line="240" w:lineRule="auto"/>
        <w:rPr>
          <w:rFonts w:cs="Arial"/>
          <w:b/>
          <w:bCs/>
        </w:rPr>
      </w:pPr>
      <w:r w:rsidRPr="006878E7">
        <w:rPr>
          <w:rFonts w:cs="Arial"/>
          <w:b/>
          <w:bCs/>
        </w:rPr>
        <w:t>X7</w:t>
      </w:r>
      <w:r w:rsidRPr="006878E7">
        <w:rPr>
          <w:rFonts w:cs="Arial"/>
          <w:b/>
          <w:bCs/>
        </w:rPr>
        <w:tab/>
      </w:r>
      <w:r w:rsidRPr="006878E7">
        <w:rPr>
          <w:rFonts w:cs="Arial"/>
          <w:b/>
          <w:bCs/>
        </w:rPr>
        <w:tab/>
        <w:t>Delay damages</w:t>
      </w:r>
    </w:p>
    <w:p w14:paraId="183F0CCE" w14:textId="77777777" w:rsidR="0009377D" w:rsidRPr="0012045C" w:rsidRDefault="0009377D" w:rsidP="00AC4287">
      <w:pPr>
        <w:spacing w:before="0" w:line="240" w:lineRule="auto"/>
        <w:ind w:left="1440" w:hanging="1440"/>
        <w:rPr>
          <w:rFonts w:cs="Arial"/>
        </w:rPr>
      </w:pPr>
    </w:p>
    <w:p w14:paraId="45DB08C3" w14:textId="424AA8BD" w:rsidR="0009377D" w:rsidRPr="0012045C" w:rsidRDefault="0009377D" w:rsidP="00AC4287">
      <w:pPr>
        <w:spacing w:before="0" w:line="240" w:lineRule="auto"/>
        <w:ind w:left="1440" w:hanging="1440"/>
        <w:rPr>
          <w:rFonts w:cs="Arial"/>
        </w:rPr>
      </w:pPr>
      <w:r w:rsidRPr="0012045C">
        <w:rPr>
          <w:rFonts w:cs="Arial"/>
        </w:rPr>
        <w:t>X7.1</w:t>
      </w:r>
      <w:r w:rsidRPr="0012045C">
        <w:rPr>
          <w:rFonts w:cs="Arial"/>
        </w:rPr>
        <w:tab/>
      </w:r>
      <w:r w:rsidR="007E4848" w:rsidRPr="0012045C">
        <w:rPr>
          <w:rFonts w:cs="Arial"/>
          <w:i/>
        </w:rPr>
        <w:t>Contractor</w:t>
      </w:r>
      <w:r w:rsidRPr="0012045C">
        <w:rPr>
          <w:rFonts w:cs="Arial"/>
        </w:rPr>
        <w:t xml:space="preserve"> pays delay damages at the rate stated in the Contract Data from the Completion Date until Completion.</w:t>
      </w:r>
    </w:p>
    <w:p w14:paraId="7EEBF714" w14:textId="77777777" w:rsidR="0009377D" w:rsidRPr="0012045C" w:rsidRDefault="0009377D" w:rsidP="00AC4287">
      <w:pPr>
        <w:spacing w:before="0" w:line="240" w:lineRule="auto"/>
        <w:ind w:left="1440" w:hanging="1440"/>
        <w:rPr>
          <w:rFonts w:cs="Arial"/>
        </w:rPr>
      </w:pPr>
    </w:p>
    <w:p w14:paraId="3D72BD17" w14:textId="77777777" w:rsidR="0009377D" w:rsidRPr="0012045C" w:rsidRDefault="0009377D" w:rsidP="00AC4287">
      <w:pPr>
        <w:spacing w:before="0" w:line="240" w:lineRule="auto"/>
        <w:ind w:left="1440" w:hanging="1440"/>
        <w:rPr>
          <w:rFonts w:cs="Arial"/>
        </w:rPr>
      </w:pPr>
      <w:r w:rsidRPr="0012045C">
        <w:rPr>
          <w:rFonts w:cs="Arial"/>
        </w:rPr>
        <w:t>X7.2</w:t>
      </w:r>
      <w:r w:rsidRPr="0012045C">
        <w:rPr>
          <w:rFonts w:cs="Arial"/>
        </w:rPr>
        <w:tab/>
        <w:t xml:space="preserve">If the Completion Date is changed to a later date after delay damages have been paid, the </w:t>
      </w:r>
      <w:r w:rsidRPr="0012045C">
        <w:rPr>
          <w:rFonts w:cs="Arial"/>
          <w:i/>
        </w:rPr>
        <w:t>Client</w:t>
      </w:r>
      <w:r w:rsidRPr="0012045C">
        <w:rPr>
          <w:rFonts w:cs="Arial"/>
        </w:rPr>
        <w:t xml:space="preserve"> repays the overpayment of damages with interest. Interest is assessed from the date of payment to the date of repayment and the date of repayment.</w:t>
      </w:r>
    </w:p>
    <w:p w14:paraId="75CCFAE3" w14:textId="77777777" w:rsidR="0009377D" w:rsidRPr="0012045C" w:rsidRDefault="0009377D" w:rsidP="00AC4287">
      <w:pPr>
        <w:spacing w:before="0" w:line="240" w:lineRule="auto"/>
        <w:ind w:left="1440" w:hanging="1440"/>
        <w:rPr>
          <w:rFonts w:cs="Arial"/>
        </w:rPr>
      </w:pPr>
    </w:p>
    <w:p w14:paraId="2DA0A4BB" w14:textId="222CA1B5" w:rsidR="0009377D" w:rsidRPr="0012045C" w:rsidRDefault="0009377D" w:rsidP="009A4508">
      <w:pPr>
        <w:spacing w:before="0" w:line="240" w:lineRule="auto"/>
        <w:ind w:left="1440" w:hanging="1440"/>
        <w:rPr>
          <w:rFonts w:cs="Arial"/>
        </w:rPr>
      </w:pPr>
      <w:r w:rsidRPr="0012045C">
        <w:rPr>
          <w:rFonts w:cs="Arial"/>
        </w:rPr>
        <w:t>X7.3</w:t>
      </w:r>
      <w:r w:rsidRPr="0012045C">
        <w:rPr>
          <w:rFonts w:cs="Arial"/>
        </w:rPr>
        <w:tab/>
        <w:t xml:space="preserve">If the </w:t>
      </w:r>
      <w:r w:rsidRPr="0012045C">
        <w:rPr>
          <w:rFonts w:cs="Arial"/>
          <w:i/>
        </w:rPr>
        <w:t>Client</w:t>
      </w:r>
      <w:r w:rsidRPr="0012045C">
        <w:rPr>
          <w:rFonts w:cs="Arial"/>
        </w:rPr>
        <w:t xml:space="preserve"> takes over a part of the </w:t>
      </w:r>
      <w:r w:rsidRPr="0012045C">
        <w:rPr>
          <w:rFonts w:cs="Arial"/>
          <w:i/>
          <w:iCs/>
        </w:rPr>
        <w:t>works</w:t>
      </w:r>
      <w:r w:rsidRPr="0012045C">
        <w:rPr>
          <w:rFonts w:cs="Arial"/>
        </w:rPr>
        <w:t xml:space="preserve"> before Completion, the delay damages are reduced from the date on which the part is taken over. The </w:t>
      </w:r>
      <w:r w:rsidRPr="0012045C">
        <w:rPr>
          <w:rFonts w:cs="Arial"/>
          <w:i/>
          <w:iCs/>
        </w:rPr>
        <w:t>Project Manager</w:t>
      </w:r>
      <w:r w:rsidRPr="0012045C">
        <w:rPr>
          <w:rFonts w:cs="Arial"/>
        </w:rPr>
        <w:t xml:space="preserve"> assesses the benefit to the </w:t>
      </w:r>
      <w:r w:rsidRPr="0012045C">
        <w:rPr>
          <w:rFonts w:cs="Arial"/>
          <w:i/>
        </w:rPr>
        <w:t>Client</w:t>
      </w:r>
      <w:r w:rsidRPr="0012045C">
        <w:rPr>
          <w:rFonts w:cs="Arial"/>
        </w:rPr>
        <w:t xml:space="preserve"> of taking over the part of the </w:t>
      </w:r>
      <w:r w:rsidRPr="0012045C">
        <w:rPr>
          <w:rFonts w:cs="Arial"/>
          <w:i/>
          <w:iCs/>
        </w:rPr>
        <w:t>works</w:t>
      </w:r>
      <w:r w:rsidRPr="0012045C">
        <w:rPr>
          <w:rFonts w:cs="Arial"/>
        </w:rPr>
        <w:t xml:space="preserve"> as a proportion of the benefit to the </w:t>
      </w:r>
      <w:r w:rsidRPr="0012045C">
        <w:rPr>
          <w:rFonts w:cs="Arial"/>
          <w:i/>
        </w:rPr>
        <w:t>Client</w:t>
      </w:r>
      <w:r w:rsidRPr="0012045C">
        <w:rPr>
          <w:rFonts w:cs="Arial"/>
        </w:rPr>
        <w:t xml:space="preserve"> of taking over the whole of the </w:t>
      </w:r>
      <w:r w:rsidRPr="0012045C">
        <w:rPr>
          <w:rFonts w:cs="Arial"/>
          <w:i/>
          <w:iCs/>
        </w:rPr>
        <w:t>works</w:t>
      </w:r>
      <w:r w:rsidRPr="0012045C">
        <w:rPr>
          <w:rFonts w:cs="Arial"/>
        </w:rPr>
        <w:t xml:space="preserve"> not previously taken over. The delay damages are reduced in this proportion.</w:t>
      </w:r>
    </w:p>
    <w:p w14:paraId="38849D19" w14:textId="77777777" w:rsidR="003D26B1" w:rsidRDefault="003D26B1" w:rsidP="009A4508">
      <w:pPr>
        <w:spacing w:before="0" w:line="240" w:lineRule="auto"/>
        <w:rPr>
          <w:rFonts w:cs="Arial"/>
        </w:rPr>
      </w:pPr>
    </w:p>
    <w:p w14:paraId="661D228A" w14:textId="169CDF07" w:rsidR="006878E7" w:rsidRDefault="006878E7" w:rsidP="009A4508">
      <w:pPr>
        <w:spacing w:before="0" w:line="240" w:lineRule="auto"/>
        <w:rPr>
          <w:rFonts w:cs="Arial"/>
        </w:rPr>
      </w:pPr>
      <w:r>
        <w:rPr>
          <w:rFonts w:cs="Arial"/>
        </w:rPr>
        <w:t>Delete clause X16 and replace with:</w:t>
      </w:r>
    </w:p>
    <w:p w14:paraId="7FDC42AC" w14:textId="77777777" w:rsidR="006878E7" w:rsidRPr="0012045C" w:rsidRDefault="006878E7" w:rsidP="009A4508">
      <w:pPr>
        <w:spacing w:before="0" w:line="240" w:lineRule="auto"/>
        <w:rPr>
          <w:rFonts w:cs="Arial"/>
        </w:rPr>
      </w:pPr>
    </w:p>
    <w:p w14:paraId="13444367" w14:textId="3792AEF7" w:rsidR="00D15D12" w:rsidRPr="006878E7" w:rsidRDefault="00D15D12" w:rsidP="00AC4287">
      <w:pPr>
        <w:spacing w:before="0" w:line="240" w:lineRule="auto"/>
        <w:ind w:left="1440" w:hanging="1440"/>
        <w:rPr>
          <w:rFonts w:cs="Arial"/>
          <w:b/>
          <w:bCs/>
        </w:rPr>
      </w:pPr>
      <w:r w:rsidRPr="006878E7">
        <w:rPr>
          <w:rFonts w:cs="Arial"/>
          <w:b/>
          <w:bCs/>
        </w:rPr>
        <w:t>X16</w:t>
      </w:r>
      <w:r w:rsidRPr="006878E7">
        <w:rPr>
          <w:rFonts w:cs="Arial"/>
          <w:b/>
          <w:bCs/>
        </w:rPr>
        <w:tab/>
        <w:t>Retention</w:t>
      </w:r>
    </w:p>
    <w:p w14:paraId="114F1A9E" w14:textId="22BCCD8E" w:rsidR="00D15D12" w:rsidRPr="0012045C" w:rsidRDefault="00D15D12" w:rsidP="00AC4287">
      <w:pPr>
        <w:spacing w:before="0" w:line="240" w:lineRule="auto"/>
        <w:ind w:left="1440" w:hanging="1440"/>
        <w:rPr>
          <w:rFonts w:cs="Arial"/>
        </w:rPr>
      </w:pPr>
    </w:p>
    <w:p w14:paraId="4026963B" w14:textId="793D7396" w:rsidR="00D15D12" w:rsidRPr="0012045C" w:rsidRDefault="00D15D12" w:rsidP="00AC4287">
      <w:pPr>
        <w:spacing w:before="0" w:line="240" w:lineRule="auto"/>
        <w:ind w:left="1440" w:hanging="1440"/>
        <w:rPr>
          <w:rFonts w:cs="Arial"/>
        </w:rPr>
      </w:pPr>
      <w:r w:rsidRPr="0012045C">
        <w:rPr>
          <w:rFonts w:cs="Arial"/>
        </w:rPr>
        <w:t>X16.1</w:t>
      </w:r>
      <w:r w:rsidRPr="0012045C">
        <w:rPr>
          <w:rFonts w:cs="Arial"/>
        </w:rPr>
        <w:tab/>
        <w:t xml:space="preserve">After the Price for Work Done to Date has reached the </w:t>
      </w:r>
      <w:r w:rsidRPr="0012045C">
        <w:rPr>
          <w:rFonts w:cs="Arial"/>
          <w:i/>
          <w:iCs/>
        </w:rPr>
        <w:t>retention free amount</w:t>
      </w:r>
      <w:r w:rsidRPr="0012045C">
        <w:rPr>
          <w:rFonts w:cs="Arial"/>
        </w:rPr>
        <w:t>, an amount is retained in each amount due. Until the earlier of</w:t>
      </w:r>
    </w:p>
    <w:p w14:paraId="45883448" w14:textId="154A927D" w:rsidR="00D15D12" w:rsidRPr="0012045C" w:rsidRDefault="00D15D12" w:rsidP="00AC4287">
      <w:pPr>
        <w:spacing w:before="0" w:line="240" w:lineRule="auto"/>
        <w:ind w:left="1440" w:hanging="1440"/>
        <w:rPr>
          <w:rFonts w:cs="Arial"/>
        </w:rPr>
      </w:pPr>
    </w:p>
    <w:p w14:paraId="68E28133" w14:textId="68829012" w:rsidR="00D15D12" w:rsidRPr="0012045C" w:rsidRDefault="00D15D12" w:rsidP="00EC4FD1">
      <w:pPr>
        <w:pStyle w:val="ListParagraph"/>
        <w:numPr>
          <w:ilvl w:val="0"/>
          <w:numId w:val="73"/>
        </w:numPr>
        <w:spacing w:before="0" w:line="240" w:lineRule="auto"/>
        <w:rPr>
          <w:rFonts w:cs="Arial"/>
        </w:rPr>
      </w:pPr>
      <w:r w:rsidRPr="0012045C">
        <w:rPr>
          <w:rFonts w:cs="Arial"/>
        </w:rPr>
        <w:t xml:space="preserve">Completion of the whole of the </w:t>
      </w:r>
      <w:r w:rsidRPr="0012045C">
        <w:rPr>
          <w:rFonts w:cs="Arial"/>
          <w:i/>
          <w:iCs/>
        </w:rPr>
        <w:t>works</w:t>
      </w:r>
      <w:r w:rsidRPr="0012045C">
        <w:rPr>
          <w:rFonts w:cs="Arial"/>
        </w:rPr>
        <w:t xml:space="preserve"> and</w:t>
      </w:r>
    </w:p>
    <w:p w14:paraId="446E7103" w14:textId="6642E0C3" w:rsidR="00D15D12" w:rsidRPr="0012045C" w:rsidRDefault="00D15D12" w:rsidP="00EC4FD1">
      <w:pPr>
        <w:pStyle w:val="ListParagraph"/>
        <w:numPr>
          <w:ilvl w:val="0"/>
          <w:numId w:val="73"/>
        </w:numPr>
        <w:spacing w:before="0" w:line="240" w:lineRule="auto"/>
        <w:rPr>
          <w:rFonts w:cs="Arial"/>
        </w:rPr>
      </w:pPr>
      <w:r w:rsidRPr="0012045C">
        <w:rPr>
          <w:rFonts w:cs="Arial"/>
        </w:rPr>
        <w:t xml:space="preserve">the date on which the </w:t>
      </w:r>
      <w:r w:rsidRPr="0012045C">
        <w:rPr>
          <w:rFonts w:cs="Arial"/>
          <w:i/>
          <w:iCs/>
        </w:rPr>
        <w:t>Client</w:t>
      </w:r>
      <w:r w:rsidRPr="0012045C">
        <w:rPr>
          <w:rFonts w:cs="Arial"/>
        </w:rPr>
        <w:t xml:space="preserve"> takes over the whole of the </w:t>
      </w:r>
      <w:r w:rsidRPr="0012045C">
        <w:rPr>
          <w:rFonts w:cs="Arial"/>
          <w:i/>
          <w:iCs/>
        </w:rPr>
        <w:t>works</w:t>
      </w:r>
    </w:p>
    <w:p w14:paraId="2EB598E5" w14:textId="07B74CEE" w:rsidR="00D15D12" w:rsidRPr="0012045C" w:rsidRDefault="00D15D12" w:rsidP="00AC4287">
      <w:pPr>
        <w:spacing w:before="0" w:line="240" w:lineRule="auto"/>
        <w:ind w:left="1440" w:hanging="1440"/>
        <w:rPr>
          <w:rFonts w:cs="Arial"/>
        </w:rPr>
      </w:pPr>
    </w:p>
    <w:p w14:paraId="1E0F01BB" w14:textId="5624C05D" w:rsidR="00D15D12" w:rsidRPr="0012045C" w:rsidRDefault="00D15D12" w:rsidP="00B7405A">
      <w:pPr>
        <w:spacing w:before="0" w:line="240" w:lineRule="auto"/>
        <w:ind w:left="1440"/>
        <w:rPr>
          <w:rFonts w:cs="Arial"/>
        </w:rPr>
      </w:pPr>
      <w:r w:rsidRPr="0012045C">
        <w:rPr>
          <w:rFonts w:cs="Arial"/>
        </w:rPr>
        <w:t xml:space="preserve">the amount retained is the </w:t>
      </w:r>
      <w:r w:rsidRPr="0012045C">
        <w:rPr>
          <w:rFonts w:cs="Arial"/>
          <w:i/>
          <w:iCs/>
        </w:rPr>
        <w:t>retention percentage</w:t>
      </w:r>
      <w:r w:rsidRPr="0012045C">
        <w:rPr>
          <w:rFonts w:cs="Arial"/>
        </w:rPr>
        <w:t xml:space="preserve"> applied </w:t>
      </w:r>
      <w:r w:rsidR="00B7405A" w:rsidRPr="0012045C">
        <w:rPr>
          <w:rFonts w:cs="Arial"/>
        </w:rPr>
        <w:t xml:space="preserve">to the excess of the Price for Work Done to Date above the </w:t>
      </w:r>
      <w:r w:rsidR="00B7405A" w:rsidRPr="0012045C">
        <w:rPr>
          <w:rFonts w:cs="Arial"/>
          <w:i/>
          <w:iCs/>
        </w:rPr>
        <w:t>retention free amount</w:t>
      </w:r>
      <w:r w:rsidR="00B7405A" w:rsidRPr="0012045C">
        <w:rPr>
          <w:rFonts w:cs="Arial"/>
        </w:rPr>
        <w:t>.</w:t>
      </w:r>
    </w:p>
    <w:p w14:paraId="284BCC48" w14:textId="7C24DB36" w:rsidR="00D15D12" w:rsidRPr="0012045C" w:rsidRDefault="00D15D12" w:rsidP="00AC4287">
      <w:pPr>
        <w:spacing w:before="0" w:line="240" w:lineRule="auto"/>
        <w:ind w:left="1440" w:hanging="1440"/>
        <w:rPr>
          <w:rFonts w:cs="Arial"/>
        </w:rPr>
      </w:pPr>
    </w:p>
    <w:p w14:paraId="2CFAA553" w14:textId="79523EBB" w:rsidR="00B7405A" w:rsidRPr="0012045C" w:rsidRDefault="00B7405A" w:rsidP="00AC4287">
      <w:pPr>
        <w:spacing w:before="0" w:line="240" w:lineRule="auto"/>
        <w:ind w:left="1440" w:hanging="1440"/>
        <w:rPr>
          <w:rFonts w:cs="Arial"/>
        </w:rPr>
      </w:pPr>
      <w:r w:rsidRPr="0012045C">
        <w:rPr>
          <w:rFonts w:cs="Arial"/>
        </w:rPr>
        <w:t>X16.2</w:t>
      </w:r>
      <w:r w:rsidRPr="0012045C">
        <w:rPr>
          <w:rFonts w:cs="Arial"/>
        </w:rPr>
        <w:tab/>
        <w:t>The amount retained is halved</w:t>
      </w:r>
    </w:p>
    <w:p w14:paraId="633D810B" w14:textId="498C7F9A" w:rsidR="00B7405A" w:rsidRPr="0012045C" w:rsidRDefault="00B7405A" w:rsidP="00AC4287">
      <w:pPr>
        <w:spacing w:before="0" w:line="240" w:lineRule="auto"/>
        <w:ind w:left="1440" w:hanging="1440"/>
        <w:rPr>
          <w:rFonts w:cs="Arial"/>
        </w:rPr>
      </w:pPr>
    </w:p>
    <w:p w14:paraId="2E081369" w14:textId="7D94A4E3" w:rsidR="00B7405A" w:rsidRPr="0012045C" w:rsidRDefault="00B7405A" w:rsidP="00EC4FD1">
      <w:pPr>
        <w:pStyle w:val="ListParagraph"/>
        <w:numPr>
          <w:ilvl w:val="0"/>
          <w:numId w:val="74"/>
        </w:numPr>
        <w:spacing w:before="0" w:line="240" w:lineRule="auto"/>
      </w:pPr>
      <w:r w:rsidRPr="0012045C">
        <w:rPr>
          <w:rFonts w:cs="Arial"/>
        </w:rPr>
        <w:t xml:space="preserve">in the next assessment made after Completion of the whole of the </w:t>
      </w:r>
      <w:r w:rsidRPr="0012045C">
        <w:rPr>
          <w:rFonts w:cs="Arial"/>
          <w:i/>
          <w:iCs/>
        </w:rPr>
        <w:t>works</w:t>
      </w:r>
      <w:r w:rsidR="0083084C" w:rsidRPr="0012045C">
        <w:rPr>
          <w:rFonts w:cs="Arial"/>
          <w:i/>
          <w:iCs/>
        </w:rPr>
        <w:t xml:space="preserve"> </w:t>
      </w:r>
      <w:r w:rsidRPr="0012045C">
        <w:t>or</w:t>
      </w:r>
    </w:p>
    <w:p w14:paraId="4AB5D6AC" w14:textId="210E4F4D" w:rsidR="00B7405A" w:rsidRPr="0012045C" w:rsidRDefault="00B7405A" w:rsidP="00EC4FD1">
      <w:pPr>
        <w:pStyle w:val="ListParagraph"/>
        <w:numPr>
          <w:ilvl w:val="0"/>
          <w:numId w:val="74"/>
        </w:numPr>
        <w:spacing w:before="0" w:line="240" w:lineRule="auto"/>
      </w:pPr>
      <w:r w:rsidRPr="0012045C">
        <w:t xml:space="preserve">in the next assessment after the </w:t>
      </w:r>
      <w:r w:rsidRPr="0012045C">
        <w:rPr>
          <w:i/>
          <w:iCs/>
        </w:rPr>
        <w:t xml:space="preserve">Client </w:t>
      </w:r>
      <w:r w:rsidRPr="0012045C">
        <w:t xml:space="preserve">has taken over the whole of the </w:t>
      </w:r>
      <w:r w:rsidRPr="0012045C">
        <w:rPr>
          <w:i/>
          <w:iCs/>
        </w:rPr>
        <w:t>works</w:t>
      </w:r>
      <w:r w:rsidRPr="0012045C">
        <w:t xml:space="preserve"> if this is before Completion of the whole of the </w:t>
      </w:r>
      <w:r w:rsidRPr="0012045C">
        <w:rPr>
          <w:i/>
          <w:iCs/>
        </w:rPr>
        <w:t>works.</w:t>
      </w:r>
    </w:p>
    <w:p w14:paraId="3D04FCF6" w14:textId="036947DB" w:rsidR="00B7405A" w:rsidRPr="0012045C" w:rsidRDefault="00B7405A" w:rsidP="00AC4287">
      <w:pPr>
        <w:spacing w:before="0" w:line="240" w:lineRule="auto"/>
        <w:ind w:left="1440" w:hanging="1440"/>
      </w:pPr>
    </w:p>
    <w:p w14:paraId="78F651E8" w14:textId="2D6B6808" w:rsidR="00B7405A" w:rsidRPr="0012045C" w:rsidRDefault="00B7405A" w:rsidP="00B7405A">
      <w:pPr>
        <w:spacing w:before="0" w:line="240" w:lineRule="auto"/>
        <w:ind w:left="1440"/>
      </w:pPr>
      <w:r w:rsidRPr="0012045C">
        <w:t>The amount retained remains at this amount until the date when the Defects Certificate is due to be issued. No amount is retained in the assessments made after the Defects Certificate is due to be issued.</w:t>
      </w:r>
    </w:p>
    <w:p w14:paraId="0C82B880" w14:textId="0DECC5D1" w:rsidR="00B7405A" w:rsidRPr="0012045C" w:rsidRDefault="00B7405A" w:rsidP="00AC4287">
      <w:pPr>
        <w:spacing w:before="0" w:line="240" w:lineRule="auto"/>
        <w:ind w:left="1440" w:hanging="1440"/>
      </w:pPr>
    </w:p>
    <w:p w14:paraId="4F6DA90F" w14:textId="066A8964" w:rsidR="00B7405A" w:rsidRPr="0012045C" w:rsidRDefault="00B7405A" w:rsidP="00AC4287">
      <w:pPr>
        <w:spacing w:before="0" w:line="240" w:lineRule="auto"/>
        <w:ind w:left="1440" w:hanging="1440"/>
      </w:pPr>
      <w:r w:rsidRPr="0012045C">
        <w:t>X16.3</w:t>
      </w:r>
      <w:r w:rsidRPr="0012045C">
        <w:tab/>
        <w:t xml:space="preserve">If the stated in the Contract Data or agreed by the </w:t>
      </w:r>
      <w:r w:rsidRPr="0012045C">
        <w:rPr>
          <w:i/>
          <w:iCs/>
        </w:rPr>
        <w:t>Client</w:t>
      </w:r>
      <w:r w:rsidRPr="0012045C">
        <w:t xml:space="preserve">, the </w:t>
      </w:r>
      <w:r w:rsidRPr="0012045C">
        <w:rPr>
          <w:i/>
          <w:iCs/>
        </w:rPr>
        <w:t>Contractor</w:t>
      </w:r>
      <w:r w:rsidRPr="0012045C">
        <w:t xml:space="preserve"> may give the </w:t>
      </w:r>
      <w:r w:rsidRPr="0012045C">
        <w:rPr>
          <w:i/>
          <w:iCs/>
        </w:rPr>
        <w:t xml:space="preserve">Client </w:t>
      </w:r>
      <w:r w:rsidRPr="0012045C">
        <w:t xml:space="preserve">a retention bond, provided by a bank or insurer which the </w:t>
      </w:r>
      <w:r w:rsidRPr="0012045C">
        <w:rPr>
          <w:i/>
          <w:iCs/>
        </w:rPr>
        <w:t xml:space="preserve">Project Manager </w:t>
      </w:r>
      <w:r w:rsidRPr="0012045C">
        <w:t xml:space="preserve">has accepted, for the total amount to be retained and in the form set out in the </w:t>
      </w:r>
      <w:r w:rsidRPr="000C70AB">
        <w:t>Scope</w:t>
      </w:r>
      <w:r w:rsidRPr="0012045C">
        <w:t xml:space="preserve">. A reason for not accepting the bank or insurer is that its commercial position is not strong enough to carry the bond. Any amount retained after the </w:t>
      </w:r>
      <w:r w:rsidRPr="0012045C">
        <w:rPr>
          <w:i/>
          <w:iCs/>
        </w:rPr>
        <w:t xml:space="preserve">Contractor </w:t>
      </w:r>
      <w:r w:rsidRPr="0012045C">
        <w:t xml:space="preserve">gives the </w:t>
      </w:r>
      <w:r w:rsidRPr="0012045C">
        <w:rPr>
          <w:i/>
          <w:iCs/>
        </w:rPr>
        <w:t xml:space="preserve">Client </w:t>
      </w:r>
      <w:r w:rsidRPr="0012045C">
        <w:t xml:space="preserve">a retention bond is paid to the </w:t>
      </w:r>
      <w:r w:rsidRPr="0012045C">
        <w:rPr>
          <w:i/>
          <w:iCs/>
        </w:rPr>
        <w:t xml:space="preserve">Contractor </w:t>
      </w:r>
      <w:r w:rsidRPr="0012045C">
        <w:t>in the next assessment.</w:t>
      </w:r>
    </w:p>
    <w:p w14:paraId="40E11968" w14:textId="77777777" w:rsidR="00D15D12" w:rsidRDefault="00D15D12" w:rsidP="00AC4287">
      <w:pPr>
        <w:spacing w:before="0" w:line="240" w:lineRule="auto"/>
        <w:ind w:left="1440" w:hanging="1440"/>
        <w:rPr>
          <w:rFonts w:cs="Arial"/>
        </w:rPr>
      </w:pPr>
    </w:p>
    <w:p w14:paraId="78881654" w14:textId="2F5FAD8D" w:rsidR="006878E7" w:rsidRDefault="006878E7" w:rsidP="00AC4287">
      <w:pPr>
        <w:spacing w:before="0" w:line="240" w:lineRule="auto"/>
        <w:ind w:left="1440" w:hanging="1440"/>
        <w:rPr>
          <w:rFonts w:cs="Arial"/>
        </w:rPr>
      </w:pPr>
      <w:r>
        <w:rPr>
          <w:rFonts w:cs="Arial"/>
        </w:rPr>
        <w:t>Delete clause X18 and replace with:</w:t>
      </w:r>
    </w:p>
    <w:p w14:paraId="45702159" w14:textId="77777777" w:rsidR="006878E7" w:rsidRPr="0012045C" w:rsidRDefault="006878E7" w:rsidP="00AC4287">
      <w:pPr>
        <w:spacing w:before="0" w:line="240" w:lineRule="auto"/>
        <w:ind w:left="1440" w:hanging="1440"/>
        <w:rPr>
          <w:rFonts w:cs="Arial"/>
        </w:rPr>
      </w:pPr>
    </w:p>
    <w:p w14:paraId="40A25F81" w14:textId="7EE8B7D3" w:rsidR="00975581" w:rsidRPr="006878E7" w:rsidRDefault="00975581" w:rsidP="00AC4287">
      <w:pPr>
        <w:spacing w:before="0" w:line="240" w:lineRule="auto"/>
        <w:ind w:left="1440" w:hanging="1440"/>
        <w:rPr>
          <w:rFonts w:cs="Arial"/>
          <w:b/>
          <w:bCs/>
        </w:rPr>
      </w:pPr>
      <w:r w:rsidRPr="006878E7">
        <w:rPr>
          <w:rFonts w:cs="Arial"/>
          <w:b/>
          <w:bCs/>
        </w:rPr>
        <w:t>X18</w:t>
      </w:r>
      <w:r w:rsidR="00D70A6F" w:rsidRPr="006878E7">
        <w:rPr>
          <w:rFonts w:cs="Arial"/>
          <w:b/>
          <w:bCs/>
        </w:rPr>
        <w:t>.1</w:t>
      </w:r>
      <w:r w:rsidRPr="006878E7">
        <w:rPr>
          <w:rFonts w:cs="Arial"/>
          <w:b/>
          <w:bCs/>
        </w:rPr>
        <w:tab/>
        <w:t>Limitations on Liability</w:t>
      </w:r>
    </w:p>
    <w:p w14:paraId="5C943B45" w14:textId="77777777" w:rsidR="00975581" w:rsidRPr="0012045C" w:rsidRDefault="00975581" w:rsidP="00AC4287">
      <w:pPr>
        <w:spacing w:before="0" w:line="240" w:lineRule="auto"/>
        <w:ind w:left="1440" w:hanging="1440"/>
        <w:rPr>
          <w:rFonts w:cs="Arial"/>
        </w:rPr>
      </w:pPr>
    </w:p>
    <w:p w14:paraId="2B9CA8F4" w14:textId="4D3E1096" w:rsidR="00975581" w:rsidRPr="0012045C" w:rsidRDefault="00D70A6F" w:rsidP="00AC4287">
      <w:pPr>
        <w:spacing w:before="0" w:line="240" w:lineRule="auto"/>
        <w:rPr>
          <w:rFonts w:cs="Arial"/>
        </w:rPr>
      </w:pPr>
      <w:r w:rsidRPr="0012045C">
        <w:rPr>
          <w:rFonts w:cs="Arial"/>
        </w:rPr>
        <w:tab/>
      </w:r>
      <w:r w:rsidR="00975581" w:rsidRPr="0012045C">
        <w:rPr>
          <w:rFonts w:cs="Arial"/>
        </w:rPr>
        <w:tab/>
        <w:t>Unlimited liabilities</w:t>
      </w:r>
      <w:r w:rsidR="008F3F4A" w:rsidRPr="0012045C">
        <w:rPr>
          <w:rFonts w:cs="Arial"/>
        </w:rPr>
        <w:tab/>
      </w:r>
    </w:p>
    <w:p w14:paraId="7F310720" w14:textId="77777777" w:rsidR="00975581" w:rsidRPr="0012045C" w:rsidRDefault="00975581" w:rsidP="00AC4287">
      <w:pPr>
        <w:spacing w:before="0" w:line="240" w:lineRule="auto"/>
        <w:ind w:left="1440" w:hanging="1440"/>
        <w:rPr>
          <w:rFonts w:cs="Arial"/>
        </w:rPr>
      </w:pPr>
    </w:p>
    <w:p w14:paraId="354AAC07" w14:textId="1DF6FE6A" w:rsidR="00975581" w:rsidRPr="0012045C" w:rsidRDefault="00975581" w:rsidP="00AC4287">
      <w:pPr>
        <w:spacing w:before="0" w:line="240" w:lineRule="auto"/>
        <w:rPr>
          <w:rFonts w:cs="Arial"/>
        </w:rPr>
      </w:pPr>
      <w:r w:rsidRPr="0012045C">
        <w:rPr>
          <w:rFonts w:cs="Arial"/>
        </w:rPr>
        <w:t>X18.1.1</w:t>
      </w:r>
      <w:r w:rsidRPr="0012045C">
        <w:rPr>
          <w:rFonts w:cs="Arial"/>
        </w:rPr>
        <w:tab/>
        <w:t>Neither Party limits its liability for:</w:t>
      </w:r>
    </w:p>
    <w:p w14:paraId="278AE713" w14:textId="77777777" w:rsidR="00975581" w:rsidRPr="0012045C" w:rsidRDefault="00975581" w:rsidP="00AC4287">
      <w:pPr>
        <w:spacing w:before="0" w:line="240" w:lineRule="auto"/>
        <w:rPr>
          <w:rFonts w:cs="Arial"/>
        </w:rPr>
      </w:pPr>
    </w:p>
    <w:p w14:paraId="0CB669BA" w14:textId="467801E5" w:rsidR="00975581" w:rsidRPr="0012045C" w:rsidRDefault="00975581" w:rsidP="00AC4287">
      <w:pPr>
        <w:spacing w:before="0" w:line="240" w:lineRule="auto"/>
        <w:ind w:left="2552" w:hanging="1112"/>
        <w:rPr>
          <w:rFonts w:cs="Arial"/>
        </w:rPr>
      </w:pPr>
      <w:r w:rsidRPr="0012045C">
        <w:rPr>
          <w:rFonts w:cs="Arial"/>
        </w:rPr>
        <w:t>X18.1.1.1</w:t>
      </w:r>
      <w:r w:rsidRPr="0012045C">
        <w:rPr>
          <w:rFonts w:cs="Arial"/>
        </w:rPr>
        <w:tab/>
        <w:t xml:space="preserve">death or personal injury caused by its negligence, or that of its employees, agents or </w:t>
      </w:r>
      <w:r w:rsidR="00791799" w:rsidRPr="0012045C">
        <w:rPr>
          <w:rFonts w:cs="Arial"/>
        </w:rPr>
        <w:t>Subcontractor</w:t>
      </w:r>
      <w:r w:rsidRPr="0012045C">
        <w:rPr>
          <w:rFonts w:cs="Arial"/>
        </w:rPr>
        <w:t>s (as applicable);</w:t>
      </w:r>
    </w:p>
    <w:p w14:paraId="4714705D" w14:textId="77777777" w:rsidR="00975581" w:rsidRPr="0012045C" w:rsidRDefault="00975581" w:rsidP="00AC4287">
      <w:pPr>
        <w:spacing w:before="0" w:line="240" w:lineRule="auto"/>
        <w:ind w:left="2552" w:hanging="1112"/>
        <w:rPr>
          <w:rFonts w:cs="Arial"/>
        </w:rPr>
      </w:pPr>
    </w:p>
    <w:p w14:paraId="4D02CE99" w14:textId="1C947FE4" w:rsidR="00975581" w:rsidRPr="0012045C" w:rsidRDefault="00975581" w:rsidP="00AC4287">
      <w:pPr>
        <w:spacing w:before="0" w:line="240" w:lineRule="auto"/>
        <w:ind w:left="2552" w:hanging="1112"/>
        <w:rPr>
          <w:rFonts w:cs="Arial"/>
        </w:rPr>
      </w:pPr>
      <w:r w:rsidRPr="0012045C">
        <w:rPr>
          <w:rFonts w:cs="Arial"/>
        </w:rPr>
        <w:t>X18.1.1.2</w:t>
      </w:r>
      <w:r w:rsidRPr="0012045C">
        <w:rPr>
          <w:rFonts w:cs="Arial"/>
        </w:rPr>
        <w:tab/>
        <w:t>fraud or fraudulent misrepresentation by it or its employees;</w:t>
      </w:r>
    </w:p>
    <w:p w14:paraId="07FB0FFE" w14:textId="77777777" w:rsidR="00975581" w:rsidRPr="0012045C" w:rsidRDefault="00975581" w:rsidP="00AC4287">
      <w:pPr>
        <w:spacing w:before="0" w:line="240" w:lineRule="auto"/>
        <w:ind w:left="2552" w:hanging="1112"/>
        <w:rPr>
          <w:rFonts w:cs="Arial"/>
        </w:rPr>
      </w:pPr>
    </w:p>
    <w:p w14:paraId="7FBCAF1A" w14:textId="688A9302" w:rsidR="00975581" w:rsidRPr="0012045C" w:rsidRDefault="00975581" w:rsidP="00AC4287">
      <w:pPr>
        <w:spacing w:before="0" w:line="240" w:lineRule="auto"/>
        <w:ind w:left="2552" w:hanging="1112"/>
        <w:rPr>
          <w:rFonts w:cs="Arial"/>
        </w:rPr>
      </w:pPr>
      <w:r w:rsidRPr="0012045C">
        <w:rPr>
          <w:rFonts w:cs="Arial"/>
        </w:rPr>
        <w:t>X18.1.1.3</w:t>
      </w:r>
      <w:r w:rsidRPr="0012045C">
        <w:rPr>
          <w:rFonts w:cs="Arial"/>
        </w:rPr>
        <w:tab/>
        <w:t>breach of any obligation as to title implied by section 12 of the Sale of Goods Act 1979 or section 2 of the Supply of Goods and Services Act 1982; or</w:t>
      </w:r>
    </w:p>
    <w:p w14:paraId="2736A6D1" w14:textId="77777777" w:rsidR="00975581" w:rsidRPr="0012045C" w:rsidRDefault="00975581" w:rsidP="00AC4287">
      <w:pPr>
        <w:spacing w:before="0" w:line="240" w:lineRule="auto"/>
        <w:ind w:left="2552" w:hanging="1112"/>
        <w:rPr>
          <w:rFonts w:cs="Arial"/>
        </w:rPr>
      </w:pPr>
    </w:p>
    <w:p w14:paraId="04966B64" w14:textId="60F086D9" w:rsidR="00975581" w:rsidRPr="0012045C" w:rsidRDefault="00975581" w:rsidP="00AC4287">
      <w:pPr>
        <w:spacing w:before="0" w:line="240" w:lineRule="auto"/>
        <w:ind w:left="2552" w:hanging="1112"/>
        <w:rPr>
          <w:rFonts w:cs="Arial"/>
        </w:rPr>
      </w:pPr>
      <w:r w:rsidRPr="0012045C">
        <w:rPr>
          <w:rFonts w:cs="Arial"/>
        </w:rPr>
        <w:t>X18.1.1.4</w:t>
      </w:r>
      <w:r w:rsidRPr="0012045C">
        <w:rPr>
          <w:rFonts w:cs="Arial"/>
        </w:rPr>
        <w:tab/>
        <w:t>any liability to the extent it cannot be limited or excluded by law.</w:t>
      </w:r>
    </w:p>
    <w:p w14:paraId="06722447" w14:textId="63E66B6B" w:rsidR="003D2119" w:rsidRPr="0012045C" w:rsidRDefault="003D2119" w:rsidP="00AC4287">
      <w:pPr>
        <w:spacing w:before="0" w:line="240" w:lineRule="auto"/>
        <w:ind w:left="2552" w:hanging="1112"/>
        <w:rPr>
          <w:rFonts w:cs="Arial"/>
        </w:rPr>
      </w:pPr>
    </w:p>
    <w:p w14:paraId="19B3C77B" w14:textId="00578AEF" w:rsidR="003D2119" w:rsidRPr="0012045C" w:rsidRDefault="003D2119" w:rsidP="003D2119">
      <w:pPr>
        <w:spacing w:before="0" w:line="240" w:lineRule="auto"/>
        <w:ind w:left="1440" w:hanging="1440"/>
        <w:rPr>
          <w:rFonts w:cs="Arial"/>
        </w:rPr>
      </w:pPr>
      <w:r w:rsidRPr="0012045C">
        <w:rPr>
          <w:rFonts w:cs="Arial"/>
        </w:rPr>
        <w:t>X18.1A</w:t>
      </w:r>
      <w:r w:rsidRPr="0012045C">
        <w:rPr>
          <w:rFonts w:cs="Arial"/>
        </w:rPr>
        <w:tab/>
        <w:t xml:space="preserve">For the avoidance of doubt any payments due from either of the Parties to the other in accordance with the Defence Reform Act 2014 and/or the Single Source Contract Regulations 2014, as amended from time to time, shall not be excluded or limited under the provisions of this </w:t>
      </w:r>
      <w:r w:rsidR="004816D3" w:rsidRPr="0012045C">
        <w:rPr>
          <w:rFonts w:cs="Arial"/>
        </w:rPr>
        <w:t>Clause</w:t>
      </w:r>
      <w:r w:rsidRPr="0012045C">
        <w:rPr>
          <w:rFonts w:cs="Arial"/>
        </w:rPr>
        <w:t xml:space="preserve"> </w:t>
      </w:r>
      <w:r w:rsidR="006D35D6" w:rsidRPr="0012045C">
        <w:rPr>
          <w:rFonts w:cs="Arial"/>
        </w:rPr>
        <w:t>X</w:t>
      </w:r>
      <w:r w:rsidRPr="0012045C">
        <w:rPr>
          <w:rFonts w:cs="Arial"/>
        </w:rPr>
        <w:t>18.</w:t>
      </w:r>
    </w:p>
    <w:p w14:paraId="06B892FA" w14:textId="77777777" w:rsidR="00975581" w:rsidRPr="0012045C" w:rsidRDefault="00975581" w:rsidP="00AC4287">
      <w:pPr>
        <w:spacing w:before="0" w:line="240" w:lineRule="auto"/>
        <w:ind w:left="2552" w:hanging="1112"/>
        <w:rPr>
          <w:rFonts w:cs="Arial"/>
        </w:rPr>
      </w:pPr>
    </w:p>
    <w:p w14:paraId="19A28105" w14:textId="0CDC1368" w:rsidR="00975581" w:rsidRPr="0012045C" w:rsidRDefault="00975581" w:rsidP="00AC4287">
      <w:pPr>
        <w:spacing w:before="0" w:line="240" w:lineRule="auto"/>
        <w:ind w:left="1440" w:hanging="1440"/>
        <w:rPr>
          <w:rFonts w:cs="Arial"/>
        </w:rPr>
      </w:pPr>
      <w:r w:rsidRPr="0012045C">
        <w:rPr>
          <w:rFonts w:cs="Arial"/>
        </w:rPr>
        <w:t>X18.1.2</w:t>
      </w:r>
      <w:r w:rsidRPr="0012045C">
        <w:rPr>
          <w:rFonts w:cs="Arial"/>
        </w:rPr>
        <w:tab/>
        <w:t xml:space="preserve">The financial caps on the </w:t>
      </w:r>
      <w:r w:rsidR="00FC3BFA" w:rsidRPr="0012045C">
        <w:rPr>
          <w:rFonts w:cs="Arial"/>
          <w:i/>
          <w:iCs/>
        </w:rPr>
        <w:t>C</w:t>
      </w:r>
      <w:r w:rsidRPr="0012045C">
        <w:rPr>
          <w:rFonts w:cs="Arial"/>
          <w:i/>
          <w:iCs/>
        </w:rPr>
        <w:t>ontractor's</w:t>
      </w:r>
      <w:r w:rsidRPr="0012045C">
        <w:rPr>
          <w:rFonts w:cs="Arial"/>
        </w:rPr>
        <w:t xml:space="preserve"> liability set out in </w:t>
      </w:r>
      <w:r w:rsidR="004816D3" w:rsidRPr="0012045C">
        <w:rPr>
          <w:rFonts w:cs="Arial"/>
        </w:rPr>
        <w:t>Clause</w:t>
      </w:r>
      <w:r w:rsidRPr="0012045C">
        <w:rPr>
          <w:rFonts w:cs="Arial"/>
        </w:rPr>
        <w:t xml:space="preserve"> </w:t>
      </w:r>
      <w:r w:rsidR="00AC4287" w:rsidRPr="0012045C">
        <w:rPr>
          <w:rFonts w:cs="Arial"/>
        </w:rPr>
        <w:t>X18.</w:t>
      </w:r>
      <w:r w:rsidRPr="0012045C">
        <w:rPr>
          <w:rFonts w:cs="Arial"/>
        </w:rPr>
        <w:t xml:space="preserve">1.4 below shall not apply to the following: </w:t>
      </w:r>
    </w:p>
    <w:p w14:paraId="552A2881" w14:textId="77777777" w:rsidR="00975581" w:rsidRPr="0012045C" w:rsidRDefault="00975581" w:rsidP="00AC4287">
      <w:pPr>
        <w:spacing w:before="0" w:line="240" w:lineRule="auto"/>
        <w:ind w:left="1440" w:hanging="1440"/>
        <w:rPr>
          <w:rFonts w:cs="Arial"/>
        </w:rPr>
      </w:pPr>
    </w:p>
    <w:p w14:paraId="41D92B26" w14:textId="556621DA" w:rsidR="0083084C" w:rsidRPr="0012045C" w:rsidRDefault="00975581" w:rsidP="0083084C">
      <w:pPr>
        <w:spacing w:before="0" w:line="240" w:lineRule="auto"/>
        <w:ind w:left="2552" w:hanging="1112"/>
        <w:rPr>
          <w:rFonts w:cs="Arial"/>
        </w:rPr>
      </w:pPr>
      <w:r w:rsidRPr="0012045C">
        <w:rPr>
          <w:rFonts w:cs="Arial"/>
        </w:rPr>
        <w:t>X18.1.2.1</w:t>
      </w:r>
      <w:r w:rsidRPr="0012045C">
        <w:rPr>
          <w:rFonts w:cs="Arial"/>
        </w:rPr>
        <w:tab/>
        <w:t xml:space="preserve">any indemnity given by the </w:t>
      </w:r>
      <w:r w:rsidR="007E4848" w:rsidRPr="0012045C">
        <w:rPr>
          <w:rFonts w:cs="Arial"/>
          <w:i/>
        </w:rPr>
        <w:t>Contractor</w:t>
      </w:r>
      <w:r w:rsidRPr="0012045C">
        <w:rPr>
          <w:rFonts w:cs="Arial"/>
        </w:rPr>
        <w:t xml:space="preserve"> to the </w:t>
      </w:r>
      <w:r w:rsidR="007E4848" w:rsidRPr="0012045C">
        <w:rPr>
          <w:rFonts w:cs="Arial"/>
          <w:i/>
        </w:rPr>
        <w:t>Client</w:t>
      </w:r>
      <w:r w:rsidRPr="0012045C">
        <w:rPr>
          <w:rFonts w:cs="Arial"/>
        </w:rPr>
        <w:t xml:space="preserve"> under this Cont</w:t>
      </w:r>
      <w:r w:rsidR="0083084C" w:rsidRPr="0012045C">
        <w:rPr>
          <w:rFonts w:cs="Arial"/>
        </w:rPr>
        <w:t>r</w:t>
      </w:r>
      <w:r w:rsidRPr="0012045C">
        <w:rPr>
          <w:rFonts w:cs="Arial"/>
        </w:rPr>
        <w:t>act</w:t>
      </w:r>
      <w:r w:rsidR="0083084C" w:rsidRPr="0012045C">
        <w:rPr>
          <w:rFonts w:cs="Arial"/>
        </w:rPr>
        <w:t>;</w:t>
      </w:r>
    </w:p>
    <w:p w14:paraId="47BFCF8C" w14:textId="77777777" w:rsidR="00975581" w:rsidRPr="0012045C" w:rsidRDefault="00975581" w:rsidP="00AC4287">
      <w:pPr>
        <w:spacing w:before="0" w:line="240" w:lineRule="auto"/>
        <w:ind w:left="2552" w:hanging="1112"/>
        <w:rPr>
          <w:rFonts w:cs="Arial"/>
        </w:rPr>
      </w:pPr>
    </w:p>
    <w:p w14:paraId="48FAA6BC" w14:textId="4A2699B0" w:rsidR="00975581" w:rsidRPr="0012045C" w:rsidRDefault="00975581" w:rsidP="00AC4287">
      <w:pPr>
        <w:spacing w:before="0" w:line="240" w:lineRule="auto"/>
        <w:ind w:left="2552" w:hanging="1112"/>
        <w:rPr>
          <w:rFonts w:cs="Arial"/>
        </w:rPr>
      </w:pPr>
      <w:r w:rsidRPr="0012045C">
        <w:rPr>
          <w:rFonts w:cs="Arial"/>
        </w:rPr>
        <w:t>X18.1.2.2</w:t>
      </w:r>
      <w:r w:rsidRPr="0012045C">
        <w:rPr>
          <w:rFonts w:cs="Arial"/>
        </w:rPr>
        <w:tab/>
        <w:t xml:space="preserve">the </w:t>
      </w:r>
      <w:r w:rsidR="00FC3BFA" w:rsidRPr="0012045C">
        <w:rPr>
          <w:rFonts w:cs="Arial"/>
          <w:i/>
          <w:iCs/>
        </w:rPr>
        <w:t>C</w:t>
      </w:r>
      <w:r w:rsidRPr="0012045C">
        <w:rPr>
          <w:rFonts w:cs="Arial"/>
          <w:i/>
          <w:iCs/>
        </w:rPr>
        <w:t>ontractor's</w:t>
      </w:r>
      <w:r w:rsidRPr="0012045C">
        <w:rPr>
          <w:rFonts w:cs="Arial"/>
        </w:rPr>
        <w:t xml:space="preserve"> indemnity in relation to </w:t>
      </w:r>
      <w:r w:rsidR="004816D3" w:rsidRPr="0012045C">
        <w:rPr>
          <w:rFonts w:cs="Arial"/>
        </w:rPr>
        <w:t>Clause</w:t>
      </w:r>
      <w:r w:rsidR="007E4848" w:rsidRPr="0012045C">
        <w:rPr>
          <w:rFonts w:cs="Arial"/>
        </w:rPr>
        <w:t xml:space="preserve"> 22 of this Contract (Intellectual Property Rights)</w:t>
      </w:r>
      <w:r w:rsidRPr="0012045C">
        <w:rPr>
          <w:rFonts w:cs="Arial"/>
        </w:rPr>
        <w:t xml:space="preserve"> and </w:t>
      </w:r>
      <w:r w:rsidR="004816D3" w:rsidRPr="0012045C">
        <w:rPr>
          <w:rFonts w:cs="Arial"/>
        </w:rPr>
        <w:t>Clause</w:t>
      </w:r>
      <w:r w:rsidR="007E4848" w:rsidRPr="0012045C">
        <w:rPr>
          <w:rFonts w:cs="Arial"/>
        </w:rPr>
        <w:t xml:space="preserve"> 22 of this Contract (DEFCON 632) </w:t>
      </w:r>
      <w:r w:rsidRPr="0012045C">
        <w:rPr>
          <w:rFonts w:cs="Arial"/>
        </w:rPr>
        <w:t>(Third Party IP - Rights and Restrictions);</w:t>
      </w:r>
    </w:p>
    <w:p w14:paraId="456EBCEF" w14:textId="77777777" w:rsidR="00975581" w:rsidRPr="0012045C" w:rsidRDefault="00975581" w:rsidP="00AC4287">
      <w:pPr>
        <w:spacing w:before="0" w:line="240" w:lineRule="auto"/>
        <w:ind w:left="2552" w:hanging="1112"/>
        <w:rPr>
          <w:rFonts w:cs="Arial"/>
        </w:rPr>
      </w:pPr>
    </w:p>
    <w:p w14:paraId="52DB5050" w14:textId="6BB6A47E" w:rsidR="00975581" w:rsidRPr="0012045C" w:rsidRDefault="00975581" w:rsidP="00AC4287">
      <w:pPr>
        <w:spacing w:before="0" w:line="240" w:lineRule="auto"/>
        <w:ind w:left="2552" w:hanging="1112"/>
        <w:rPr>
          <w:rFonts w:cs="Arial"/>
        </w:rPr>
      </w:pPr>
      <w:r w:rsidRPr="0012045C">
        <w:rPr>
          <w:rFonts w:cs="Arial"/>
        </w:rPr>
        <w:t>X18.1.2.3</w:t>
      </w:r>
      <w:r w:rsidRPr="0012045C">
        <w:rPr>
          <w:rFonts w:cs="Arial"/>
        </w:rPr>
        <w:tab/>
      </w:r>
      <w:r w:rsidR="00377013" w:rsidRPr="0012045C">
        <w:rPr>
          <w:rFonts w:cs="Arial"/>
        </w:rPr>
        <w:t>n</w:t>
      </w:r>
      <w:r w:rsidR="007E4848" w:rsidRPr="0012045C">
        <w:rPr>
          <w:rFonts w:cs="Arial"/>
        </w:rPr>
        <w:t>umber not used</w:t>
      </w:r>
      <w:r w:rsidR="00377013" w:rsidRPr="0012045C">
        <w:rPr>
          <w:rFonts w:cs="Arial"/>
        </w:rPr>
        <w:t>;</w:t>
      </w:r>
      <w:r w:rsidR="00CC1653">
        <w:rPr>
          <w:rFonts w:cs="Arial"/>
        </w:rPr>
        <w:t xml:space="preserve"> or</w:t>
      </w:r>
    </w:p>
    <w:p w14:paraId="11BD59B0" w14:textId="77777777" w:rsidR="00975581" w:rsidRPr="0012045C" w:rsidRDefault="00975581" w:rsidP="00AC4287">
      <w:pPr>
        <w:spacing w:before="0" w:line="240" w:lineRule="auto"/>
        <w:ind w:left="2552" w:hanging="1112"/>
        <w:rPr>
          <w:rFonts w:cs="Arial"/>
        </w:rPr>
      </w:pPr>
    </w:p>
    <w:p w14:paraId="42A4FAFC" w14:textId="5FFB16DB" w:rsidR="00975581" w:rsidRPr="0012045C" w:rsidRDefault="00975581" w:rsidP="00AC4287">
      <w:pPr>
        <w:spacing w:before="0" w:line="240" w:lineRule="auto"/>
        <w:ind w:left="2552" w:hanging="1112"/>
        <w:rPr>
          <w:rFonts w:cs="Arial"/>
        </w:rPr>
      </w:pPr>
      <w:r w:rsidRPr="0012045C">
        <w:rPr>
          <w:rFonts w:cs="Arial"/>
        </w:rPr>
        <w:t>X18.1.2.4</w:t>
      </w:r>
      <w:r w:rsidRPr="0012045C">
        <w:rPr>
          <w:rFonts w:cs="Arial"/>
        </w:rPr>
        <w:tab/>
        <w:t xml:space="preserve">breach by the </w:t>
      </w:r>
      <w:r w:rsidR="007E4848" w:rsidRPr="0012045C">
        <w:rPr>
          <w:rFonts w:cs="Arial"/>
          <w:i/>
        </w:rPr>
        <w:t>Contractor</w:t>
      </w:r>
      <w:r w:rsidRPr="0012045C">
        <w:rPr>
          <w:rFonts w:cs="Arial"/>
        </w:rPr>
        <w:t xml:space="preserve"> of </w:t>
      </w:r>
      <w:r w:rsidR="004816D3" w:rsidRPr="0012045C">
        <w:rPr>
          <w:rFonts w:cs="Arial"/>
        </w:rPr>
        <w:t>Clause</w:t>
      </w:r>
      <w:r w:rsidR="0083084C" w:rsidRPr="0012045C">
        <w:rPr>
          <w:rFonts w:cs="Arial"/>
        </w:rPr>
        <w:t xml:space="preserve"> 24C</w:t>
      </w:r>
      <w:r w:rsidR="00D14031" w:rsidRPr="0012045C">
        <w:rPr>
          <w:rFonts w:cs="Arial"/>
        </w:rPr>
        <w:t xml:space="preserve"> </w:t>
      </w:r>
      <w:r w:rsidRPr="0012045C">
        <w:rPr>
          <w:rFonts w:cs="Arial"/>
        </w:rPr>
        <w:t xml:space="preserve">and Data </w:t>
      </w:r>
      <w:r w:rsidR="00E2227E" w:rsidRPr="0012045C">
        <w:rPr>
          <w:rFonts w:cs="Arial"/>
        </w:rPr>
        <w:t>Protection Legislation</w:t>
      </w:r>
      <w:r w:rsidR="00377013" w:rsidRPr="0012045C">
        <w:rPr>
          <w:rFonts w:cs="Arial"/>
        </w:rPr>
        <w:t>;</w:t>
      </w:r>
    </w:p>
    <w:p w14:paraId="0D069752" w14:textId="77777777" w:rsidR="00975581" w:rsidRPr="0012045C" w:rsidRDefault="00975581" w:rsidP="00CC1653">
      <w:pPr>
        <w:spacing w:before="0" w:line="240" w:lineRule="auto"/>
        <w:ind w:left="1440"/>
        <w:rPr>
          <w:rFonts w:cs="Arial"/>
        </w:rPr>
      </w:pPr>
    </w:p>
    <w:p w14:paraId="4A9D392E" w14:textId="1B5A9AF4" w:rsidR="00975581" w:rsidRPr="0012045C" w:rsidRDefault="00D70A6F" w:rsidP="00377013">
      <w:pPr>
        <w:spacing w:before="0" w:line="240" w:lineRule="auto"/>
        <w:ind w:left="1440" w:hanging="1440"/>
        <w:rPr>
          <w:rFonts w:cs="Arial"/>
        </w:rPr>
      </w:pPr>
      <w:r w:rsidRPr="0012045C">
        <w:rPr>
          <w:rFonts w:cs="Arial"/>
        </w:rPr>
        <w:t>X18.1.3</w:t>
      </w:r>
      <w:r w:rsidR="00975581" w:rsidRPr="0012045C">
        <w:rPr>
          <w:rFonts w:cs="Arial"/>
        </w:rPr>
        <w:tab/>
        <w:t xml:space="preserve">The financial caps on the </w:t>
      </w:r>
      <w:r w:rsidR="007E4848" w:rsidRPr="0012045C">
        <w:rPr>
          <w:rFonts w:cs="Arial"/>
          <w:i/>
        </w:rPr>
        <w:t>Client</w:t>
      </w:r>
      <w:r w:rsidR="00975581" w:rsidRPr="0012045C">
        <w:rPr>
          <w:rFonts w:cs="Arial"/>
        </w:rPr>
        <w:t xml:space="preserve">'s liability set out in </w:t>
      </w:r>
      <w:r w:rsidR="004816D3" w:rsidRPr="0012045C">
        <w:rPr>
          <w:rFonts w:cs="Arial"/>
        </w:rPr>
        <w:t>Clause</w:t>
      </w:r>
      <w:r w:rsidR="00975581" w:rsidRPr="0012045C">
        <w:rPr>
          <w:rFonts w:cs="Arial"/>
        </w:rPr>
        <w:t xml:space="preserve"> </w:t>
      </w:r>
      <w:r w:rsidR="00AC4287" w:rsidRPr="0012045C">
        <w:rPr>
          <w:rFonts w:cs="Arial"/>
        </w:rPr>
        <w:t>X18.</w:t>
      </w:r>
      <w:r w:rsidR="00975581" w:rsidRPr="0012045C">
        <w:rPr>
          <w:rFonts w:cs="Arial"/>
        </w:rPr>
        <w:t xml:space="preserve">1.5 below shall not apply to any indemnity given by the </w:t>
      </w:r>
      <w:r w:rsidR="007E4848" w:rsidRPr="0012045C">
        <w:rPr>
          <w:rFonts w:cs="Arial"/>
          <w:i/>
        </w:rPr>
        <w:t>Client</w:t>
      </w:r>
      <w:r w:rsidR="00975581" w:rsidRPr="0012045C">
        <w:rPr>
          <w:rFonts w:cs="Arial"/>
        </w:rPr>
        <w:t xml:space="preserve"> to the </w:t>
      </w:r>
      <w:r w:rsidR="007E4848" w:rsidRPr="0012045C">
        <w:rPr>
          <w:rFonts w:cs="Arial"/>
          <w:i/>
        </w:rPr>
        <w:t>Contractor</w:t>
      </w:r>
      <w:r w:rsidR="00975581" w:rsidRPr="0012045C">
        <w:rPr>
          <w:rFonts w:cs="Arial"/>
        </w:rPr>
        <w:t xml:space="preserve"> under this Contract, including but not limited to </w:t>
      </w:r>
      <w:r w:rsidR="004816D3" w:rsidRPr="0012045C">
        <w:rPr>
          <w:rFonts w:cs="Arial"/>
        </w:rPr>
        <w:t>Clause</w:t>
      </w:r>
      <w:r w:rsidR="00D14031" w:rsidRPr="0012045C">
        <w:rPr>
          <w:rFonts w:cs="Arial"/>
        </w:rPr>
        <w:t xml:space="preserve"> 90A of this Contract (DEFCON</w:t>
      </w:r>
      <w:r w:rsidR="00975581" w:rsidRPr="0012045C">
        <w:rPr>
          <w:rFonts w:cs="Arial"/>
        </w:rPr>
        <w:t xml:space="preserve"> 656A</w:t>
      </w:r>
      <w:r w:rsidR="00D14031" w:rsidRPr="0012045C">
        <w:rPr>
          <w:rFonts w:cs="Arial"/>
        </w:rPr>
        <w:t>)</w:t>
      </w:r>
      <w:r w:rsidR="00A838F8" w:rsidRPr="0012045C">
        <w:rPr>
          <w:rFonts w:cs="Arial"/>
        </w:rPr>
        <w:t>.</w:t>
      </w:r>
      <w:r w:rsidR="00377013" w:rsidRPr="0012045C">
        <w:rPr>
          <w:rFonts w:cs="Arial"/>
        </w:rPr>
        <w:t xml:space="preserve">  For the avoidance of doubt, any payments due from the </w:t>
      </w:r>
      <w:r w:rsidR="00377013" w:rsidRPr="0012045C">
        <w:rPr>
          <w:rFonts w:cs="Arial"/>
          <w:i/>
          <w:iCs/>
        </w:rPr>
        <w:t>Client</w:t>
      </w:r>
      <w:r w:rsidR="00377013" w:rsidRPr="0012045C">
        <w:rPr>
          <w:rFonts w:cs="Arial"/>
        </w:rPr>
        <w:t xml:space="preserve"> to the </w:t>
      </w:r>
      <w:r w:rsidR="00377013" w:rsidRPr="0012045C">
        <w:rPr>
          <w:rFonts w:cs="Arial"/>
          <w:i/>
          <w:iCs/>
        </w:rPr>
        <w:t>Contractor</w:t>
      </w:r>
      <w:r w:rsidR="00377013" w:rsidRPr="0012045C">
        <w:rPr>
          <w:rFonts w:cs="Arial"/>
        </w:rPr>
        <w:t xml:space="preserve"> in accordance with the Defence Reform Act 2014 and/or the Single Source Contract Regulations 2014, as amended from time to time, shall not be excluded or limited under the provisions of </w:t>
      </w:r>
      <w:r w:rsidR="004816D3" w:rsidRPr="0012045C">
        <w:rPr>
          <w:rFonts w:cs="Arial"/>
        </w:rPr>
        <w:t>Clause</w:t>
      </w:r>
      <w:r w:rsidR="00377013" w:rsidRPr="0012045C">
        <w:rPr>
          <w:rFonts w:cs="Arial"/>
        </w:rPr>
        <w:t xml:space="preserve"> X18.1.5 below</w:t>
      </w:r>
    </w:p>
    <w:p w14:paraId="549DDDD4" w14:textId="77777777" w:rsidR="00D70A6F" w:rsidRPr="0012045C" w:rsidRDefault="00D70A6F" w:rsidP="00AC4287">
      <w:pPr>
        <w:spacing w:before="0" w:line="240" w:lineRule="auto"/>
        <w:ind w:left="2552" w:hanging="1157"/>
        <w:rPr>
          <w:rFonts w:cs="Arial"/>
        </w:rPr>
      </w:pPr>
    </w:p>
    <w:p w14:paraId="3B227585" w14:textId="0A9B40DE" w:rsidR="00975581" w:rsidRPr="00CC1653" w:rsidRDefault="00D70A6F" w:rsidP="00AC4287">
      <w:pPr>
        <w:spacing w:before="0" w:line="240" w:lineRule="auto"/>
        <w:ind w:left="1440" w:hanging="1440"/>
        <w:rPr>
          <w:rFonts w:cs="Arial"/>
          <w:b/>
          <w:bCs/>
        </w:rPr>
      </w:pPr>
      <w:r w:rsidRPr="0012045C">
        <w:rPr>
          <w:rFonts w:cs="Arial"/>
        </w:rPr>
        <w:tab/>
      </w:r>
      <w:r w:rsidR="00975581" w:rsidRPr="00CC1653">
        <w:rPr>
          <w:rFonts w:cs="Arial"/>
          <w:b/>
          <w:bCs/>
        </w:rPr>
        <w:t>Financial limits</w:t>
      </w:r>
    </w:p>
    <w:p w14:paraId="0CBEA6B8" w14:textId="77777777" w:rsidR="00D70A6F" w:rsidRPr="0012045C" w:rsidRDefault="00D70A6F" w:rsidP="00AC4287">
      <w:pPr>
        <w:spacing w:before="0" w:line="240" w:lineRule="auto"/>
        <w:ind w:left="1440" w:hanging="1440"/>
        <w:rPr>
          <w:rFonts w:cs="Arial"/>
        </w:rPr>
      </w:pPr>
    </w:p>
    <w:p w14:paraId="34034AE1" w14:textId="6BFAF448" w:rsidR="00975581" w:rsidRPr="0012045C" w:rsidRDefault="00D70A6F" w:rsidP="00AC4287">
      <w:pPr>
        <w:spacing w:before="0" w:line="240" w:lineRule="auto"/>
        <w:ind w:left="1440" w:hanging="1440"/>
        <w:rPr>
          <w:rFonts w:cs="Arial"/>
        </w:rPr>
      </w:pPr>
      <w:r w:rsidRPr="0012045C">
        <w:rPr>
          <w:rFonts w:cs="Arial"/>
        </w:rPr>
        <w:t>X18.1</w:t>
      </w:r>
      <w:r w:rsidR="00975581" w:rsidRPr="0012045C">
        <w:rPr>
          <w:rFonts w:cs="Arial"/>
        </w:rPr>
        <w:t>.4</w:t>
      </w:r>
      <w:r w:rsidR="00975581" w:rsidRPr="0012045C">
        <w:rPr>
          <w:rFonts w:cs="Arial"/>
        </w:rPr>
        <w:tab/>
      </w:r>
      <w:r w:rsidR="00693B16">
        <w:rPr>
          <w:rFonts w:cs="Arial"/>
        </w:rPr>
        <w:t xml:space="preserve">In this clause X18, </w:t>
      </w:r>
      <w:r w:rsidR="00693B16" w:rsidRPr="00693B16">
        <w:rPr>
          <w:rFonts w:cs="Arial"/>
        </w:rPr>
        <w:t>“Default” means any breach of the obligations of the relevant Party (including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 In no event shall a failure or delay in the delivery of a</w:t>
      </w:r>
      <w:r w:rsidR="00693B16">
        <w:rPr>
          <w:rFonts w:cs="Arial"/>
        </w:rPr>
        <w:t xml:space="preserve"> </w:t>
      </w:r>
      <w:r w:rsidR="00693B16" w:rsidRPr="00693B16">
        <w:rPr>
          <w:rFonts w:cs="Arial"/>
          <w:i/>
          <w:iCs/>
        </w:rPr>
        <w:t>Client</w:t>
      </w:r>
      <w:r w:rsidR="00693B16" w:rsidRPr="00693B16">
        <w:rPr>
          <w:rFonts w:cs="Arial"/>
        </w:rPr>
        <w:t xml:space="preserve"> responsibility or an activity to be carried out by the </w:t>
      </w:r>
      <w:r w:rsidR="00693B16" w:rsidRPr="00693B16">
        <w:rPr>
          <w:rFonts w:cs="Arial"/>
          <w:i/>
          <w:iCs/>
        </w:rPr>
        <w:t>Client</w:t>
      </w:r>
      <w:r w:rsidR="00693B16">
        <w:rPr>
          <w:rFonts w:cs="Arial"/>
        </w:rPr>
        <w:t xml:space="preserve"> </w:t>
      </w:r>
      <w:r w:rsidR="00693B16" w:rsidRPr="00693B16">
        <w:rPr>
          <w:rFonts w:cs="Arial"/>
        </w:rPr>
        <w:t>or its representatives in accordance with the Contract be considered a Default</w:t>
      </w:r>
      <w:r w:rsidR="00693B16">
        <w:rPr>
          <w:rFonts w:cs="Arial"/>
        </w:rPr>
        <w:t xml:space="preserve">. </w:t>
      </w:r>
      <w:r w:rsidR="00975581" w:rsidRPr="0012045C">
        <w:rPr>
          <w:rFonts w:cs="Arial"/>
        </w:rPr>
        <w:t xml:space="preserve">Subject to </w:t>
      </w:r>
      <w:r w:rsidR="004816D3" w:rsidRPr="0012045C">
        <w:rPr>
          <w:rFonts w:cs="Arial"/>
        </w:rPr>
        <w:t>Clause</w:t>
      </w:r>
      <w:r w:rsidR="00975581" w:rsidRPr="0012045C">
        <w:rPr>
          <w:rFonts w:cs="Arial"/>
        </w:rPr>
        <w:t xml:space="preserve">s </w:t>
      </w:r>
      <w:r w:rsidR="00AC4287" w:rsidRPr="0012045C">
        <w:rPr>
          <w:rFonts w:cs="Arial"/>
        </w:rPr>
        <w:t>X18.</w:t>
      </w:r>
      <w:r w:rsidR="00975581" w:rsidRPr="0012045C">
        <w:rPr>
          <w:rFonts w:cs="Arial"/>
        </w:rPr>
        <w:t xml:space="preserve">1.1 and </w:t>
      </w:r>
      <w:r w:rsidR="00AC4287" w:rsidRPr="0012045C">
        <w:rPr>
          <w:rFonts w:cs="Arial"/>
        </w:rPr>
        <w:t>X18.</w:t>
      </w:r>
      <w:r w:rsidR="00975581" w:rsidRPr="0012045C">
        <w:rPr>
          <w:rFonts w:cs="Arial"/>
        </w:rPr>
        <w:t>1.2 and to the maximum extent permitted by Law:</w:t>
      </w:r>
    </w:p>
    <w:p w14:paraId="7D9A806B" w14:textId="77777777" w:rsidR="00D70A6F" w:rsidRPr="0012045C" w:rsidRDefault="00D70A6F" w:rsidP="00AC4287">
      <w:pPr>
        <w:spacing w:before="0" w:line="240" w:lineRule="auto"/>
        <w:ind w:left="1440" w:hanging="1440"/>
        <w:rPr>
          <w:rFonts w:cs="Arial"/>
        </w:rPr>
      </w:pPr>
    </w:p>
    <w:p w14:paraId="768F6129" w14:textId="5FEC337F" w:rsidR="000222C3" w:rsidRPr="0012045C" w:rsidRDefault="00D70A6F" w:rsidP="000222C3">
      <w:pPr>
        <w:spacing w:before="0" w:line="240" w:lineRule="auto"/>
        <w:ind w:left="1418"/>
        <w:rPr>
          <w:rFonts w:cs="Arial"/>
        </w:rPr>
      </w:pPr>
      <w:r w:rsidRPr="0012045C">
        <w:rPr>
          <w:rFonts w:cs="Arial"/>
        </w:rPr>
        <w:t>X18.1.4.1</w:t>
      </w:r>
      <w:r w:rsidR="0083084C" w:rsidRPr="0012045C">
        <w:rPr>
          <w:rFonts w:cs="Arial"/>
        </w:rPr>
        <w:t>.1</w:t>
      </w:r>
      <w:r w:rsidR="00AC4287" w:rsidRPr="0012045C">
        <w:rPr>
          <w:rFonts w:cs="Arial"/>
        </w:rPr>
        <w:t xml:space="preserve"> </w:t>
      </w:r>
      <w:r w:rsidR="00975581" w:rsidRPr="0012045C">
        <w:rPr>
          <w:rFonts w:cs="Arial"/>
        </w:rPr>
        <w:t xml:space="preserve"> </w:t>
      </w:r>
      <w:r w:rsidR="000222C3" w:rsidRPr="0012045C">
        <w:rPr>
          <w:rFonts w:cs="Arial"/>
        </w:rPr>
        <w:t xml:space="preserve">in relation to early contractor involvement under X22 only, the </w:t>
      </w:r>
      <w:r w:rsidR="00FC3BFA" w:rsidRPr="0012045C">
        <w:rPr>
          <w:rFonts w:cs="Arial"/>
          <w:i/>
          <w:iCs/>
        </w:rPr>
        <w:t>C</w:t>
      </w:r>
      <w:r w:rsidR="000222C3" w:rsidRPr="0012045C">
        <w:rPr>
          <w:rFonts w:cs="Arial"/>
          <w:i/>
          <w:iCs/>
        </w:rPr>
        <w:t>ontractor's</w:t>
      </w:r>
      <w:r w:rsidR="000222C3" w:rsidRPr="0012045C">
        <w:rPr>
          <w:rFonts w:cs="Arial"/>
        </w:rPr>
        <w:t xml:space="preserve"> total liability in respect of losses that are caused by Defaults of the </w:t>
      </w:r>
      <w:r w:rsidR="000222C3" w:rsidRPr="0012045C">
        <w:rPr>
          <w:rFonts w:cs="Arial"/>
          <w:i/>
        </w:rPr>
        <w:t>Contractor</w:t>
      </w:r>
      <w:r w:rsidR="000222C3" w:rsidRPr="0012045C">
        <w:rPr>
          <w:rFonts w:cs="Arial"/>
        </w:rPr>
        <w:t xml:space="preserve"> shall in no event exceed:</w:t>
      </w:r>
    </w:p>
    <w:p w14:paraId="758F641E" w14:textId="77777777" w:rsidR="000222C3" w:rsidRPr="0012045C" w:rsidRDefault="000222C3" w:rsidP="000222C3">
      <w:pPr>
        <w:spacing w:before="0" w:line="240" w:lineRule="auto"/>
        <w:ind w:left="1440"/>
        <w:rPr>
          <w:rFonts w:cs="Arial"/>
        </w:rPr>
      </w:pPr>
    </w:p>
    <w:p w14:paraId="1900C76A" w14:textId="23FF4AFC" w:rsidR="000222C3" w:rsidRPr="000C70AB" w:rsidRDefault="000222C3" w:rsidP="000222C3">
      <w:pPr>
        <w:spacing w:before="0" w:line="240" w:lineRule="auto"/>
        <w:ind w:left="2410" w:hanging="250"/>
        <w:rPr>
          <w:rFonts w:cs="Arial"/>
        </w:rPr>
      </w:pPr>
      <w:r w:rsidRPr="0012045C">
        <w:rPr>
          <w:rFonts w:cs="Arial"/>
        </w:rPr>
        <w:t xml:space="preserve">(i) </w:t>
      </w:r>
      <w:r w:rsidRPr="000C70AB">
        <w:rPr>
          <w:rFonts w:cs="Arial"/>
        </w:rPr>
        <w:t xml:space="preserve">in respect of </w:t>
      </w:r>
      <w:r w:rsidR="004816D3" w:rsidRPr="000C70AB">
        <w:rPr>
          <w:rFonts w:cs="Arial"/>
        </w:rPr>
        <w:t>Clause</w:t>
      </w:r>
      <w:r w:rsidRPr="000C70AB">
        <w:rPr>
          <w:rFonts w:cs="Arial"/>
        </w:rPr>
        <w:t xml:space="preserve"> 29E of this Contract (DEFCON 76), the amount in aggregate is £0 million; </w:t>
      </w:r>
    </w:p>
    <w:p w14:paraId="4DEEF25E" w14:textId="77777777" w:rsidR="000222C3" w:rsidRPr="000C70AB" w:rsidRDefault="000222C3" w:rsidP="000222C3">
      <w:pPr>
        <w:spacing w:before="0" w:line="240" w:lineRule="auto"/>
        <w:ind w:left="2410" w:hanging="250"/>
        <w:rPr>
          <w:rFonts w:cs="Arial"/>
        </w:rPr>
      </w:pPr>
    </w:p>
    <w:p w14:paraId="62D4D737" w14:textId="0095CE92" w:rsidR="000222C3" w:rsidRPr="0012045C" w:rsidRDefault="000222C3" w:rsidP="000222C3">
      <w:pPr>
        <w:spacing w:before="0" w:line="240" w:lineRule="auto"/>
        <w:ind w:left="2552" w:hanging="392"/>
        <w:rPr>
          <w:rFonts w:cs="Arial"/>
        </w:rPr>
      </w:pPr>
      <w:r w:rsidRPr="000C70AB">
        <w:rPr>
          <w:rFonts w:cs="Arial"/>
        </w:rPr>
        <w:t xml:space="preserve">(ii) in respect of </w:t>
      </w:r>
      <w:r w:rsidR="004816D3" w:rsidRPr="000C70AB">
        <w:rPr>
          <w:rFonts w:cs="Arial"/>
        </w:rPr>
        <w:t>Clause</w:t>
      </w:r>
      <w:r w:rsidRPr="000C70AB">
        <w:rPr>
          <w:rFonts w:cs="Arial"/>
        </w:rPr>
        <w:t xml:space="preserve"> 9</w:t>
      </w:r>
      <w:r w:rsidR="001E39DB">
        <w:rPr>
          <w:rFonts w:cs="Arial"/>
        </w:rPr>
        <w:t>1.11</w:t>
      </w:r>
      <w:r w:rsidRPr="000C70AB">
        <w:rPr>
          <w:rFonts w:cs="Arial"/>
        </w:rPr>
        <w:t xml:space="preserve"> of this Contract (DEFCON 514) the amount in aggregate is £</w:t>
      </w:r>
      <w:r w:rsidR="000C70AB" w:rsidRPr="000C70AB">
        <w:rPr>
          <w:rFonts w:cs="Arial"/>
        </w:rPr>
        <w:t>50</w:t>
      </w:r>
      <w:r w:rsidR="00E2227E" w:rsidRPr="000C70AB">
        <w:rPr>
          <w:rFonts w:cs="Arial"/>
        </w:rPr>
        <w:t xml:space="preserve"> million</w:t>
      </w:r>
      <w:r w:rsidRPr="000C70AB">
        <w:rPr>
          <w:rFonts w:cs="Arial"/>
        </w:rPr>
        <w:t>;</w:t>
      </w:r>
    </w:p>
    <w:p w14:paraId="1A51355F" w14:textId="77777777" w:rsidR="000222C3" w:rsidRPr="0012045C" w:rsidRDefault="000222C3" w:rsidP="000222C3">
      <w:pPr>
        <w:spacing w:before="0" w:line="240" w:lineRule="auto"/>
        <w:ind w:left="2552" w:hanging="392"/>
        <w:rPr>
          <w:rFonts w:cs="Arial"/>
        </w:rPr>
      </w:pPr>
    </w:p>
    <w:p w14:paraId="7D5C723A" w14:textId="6D5CEB61" w:rsidR="00975581" w:rsidRPr="0012045C" w:rsidRDefault="000222C3" w:rsidP="000222C3">
      <w:pPr>
        <w:spacing w:before="0" w:line="240" w:lineRule="auto"/>
        <w:ind w:left="1418"/>
        <w:rPr>
          <w:rFonts w:cs="Arial"/>
        </w:rPr>
      </w:pPr>
      <w:r w:rsidRPr="0012045C">
        <w:rPr>
          <w:rFonts w:cs="Arial"/>
        </w:rPr>
        <w:t>X18.1.4.1</w:t>
      </w:r>
      <w:r w:rsidR="0083084C" w:rsidRPr="0012045C">
        <w:rPr>
          <w:rFonts w:cs="Arial"/>
        </w:rPr>
        <w:t>.2</w:t>
      </w:r>
      <w:r w:rsidRPr="0012045C">
        <w:rPr>
          <w:rFonts w:cs="Arial"/>
        </w:rPr>
        <w:t xml:space="preserve">  </w:t>
      </w:r>
      <w:bookmarkStart w:id="17" w:name="_Hlk119505042"/>
      <w:r w:rsidRPr="0012045C">
        <w:rPr>
          <w:rFonts w:cs="Arial"/>
        </w:rPr>
        <w:t xml:space="preserve">in relation to everything in this Contract apart from early </w:t>
      </w:r>
      <w:r w:rsidRPr="009E6D6B">
        <w:rPr>
          <w:rFonts w:cs="Arial"/>
        </w:rPr>
        <w:t>contractor</w:t>
      </w:r>
      <w:r w:rsidRPr="0012045C">
        <w:rPr>
          <w:rFonts w:cs="Arial"/>
        </w:rPr>
        <w:t xml:space="preserve"> involvement under X22, </w:t>
      </w:r>
      <w:r w:rsidR="00975581" w:rsidRPr="0012045C">
        <w:rPr>
          <w:rFonts w:cs="Arial"/>
        </w:rPr>
        <w:t>the</w:t>
      </w:r>
      <w:r w:rsidR="002E5745" w:rsidRPr="0012045C">
        <w:rPr>
          <w:rFonts w:cs="Arial"/>
          <w:i/>
        </w:rPr>
        <w:t xml:space="preserve"> Contractor’s</w:t>
      </w:r>
      <w:r w:rsidR="00975581" w:rsidRPr="0012045C">
        <w:rPr>
          <w:rFonts w:cs="Arial"/>
        </w:rPr>
        <w:t xml:space="preserve"> total liability in respect of losses that are caused by Defaults of the </w:t>
      </w:r>
      <w:r w:rsidR="007E4848" w:rsidRPr="0012045C">
        <w:rPr>
          <w:rFonts w:cs="Arial"/>
          <w:i/>
        </w:rPr>
        <w:t>Contractor</w:t>
      </w:r>
      <w:r w:rsidR="00975581" w:rsidRPr="0012045C">
        <w:rPr>
          <w:rFonts w:cs="Arial"/>
        </w:rPr>
        <w:t xml:space="preserve"> shall in no event exceed:</w:t>
      </w:r>
    </w:p>
    <w:p w14:paraId="7EDF1AA3" w14:textId="77777777" w:rsidR="00D70A6F" w:rsidRPr="0012045C" w:rsidRDefault="00D70A6F" w:rsidP="00AC4287">
      <w:pPr>
        <w:spacing w:before="0" w:line="240" w:lineRule="auto"/>
        <w:ind w:left="1440"/>
        <w:rPr>
          <w:rFonts w:cs="Arial"/>
        </w:rPr>
      </w:pPr>
    </w:p>
    <w:p w14:paraId="5E9708C4" w14:textId="4341CB81" w:rsidR="00975581" w:rsidRPr="0012045C" w:rsidRDefault="00D70A6F" w:rsidP="00AC4287">
      <w:pPr>
        <w:spacing w:before="0" w:line="240" w:lineRule="auto"/>
        <w:ind w:left="2410" w:hanging="250"/>
        <w:rPr>
          <w:rFonts w:cs="Arial"/>
        </w:rPr>
      </w:pPr>
      <w:r w:rsidRPr="0012045C">
        <w:rPr>
          <w:rFonts w:cs="Arial"/>
        </w:rPr>
        <w:t xml:space="preserve">(i) </w:t>
      </w:r>
      <w:r w:rsidR="00975581" w:rsidRPr="0012045C">
        <w:rPr>
          <w:rFonts w:cs="Arial"/>
        </w:rPr>
        <w:t xml:space="preserve">in respect of </w:t>
      </w:r>
      <w:r w:rsidR="004816D3" w:rsidRPr="0012045C">
        <w:rPr>
          <w:rFonts w:cs="Arial"/>
        </w:rPr>
        <w:t>Clause</w:t>
      </w:r>
      <w:r w:rsidR="00D14031" w:rsidRPr="0012045C">
        <w:rPr>
          <w:rFonts w:cs="Arial"/>
        </w:rPr>
        <w:t xml:space="preserve"> 29E of this Contract</w:t>
      </w:r>
      <w:r w:rsidR="00DE4CDC" w:rsidRPr="0012045C">
        <w:rPr>
          <w:rFonts w:cs="Arial"/>
        </w:rPr>
        <w:t xml:space="preserve"> (DEFCON</w:t>
      </w:r>
      <w:r w:rsidR="00975581" w:rsidRPr="0012045C">
        <w:rPr>
          <w:rFonts w:cs="Arial"/>
        </w:rPr>
        <w:t xml:space="preserve"> 76</w:t>
      </w:r>
      <w:r w:rsidR="00DE4CDC" w:rsidRPr="0012045C">
        <w:rPr>
          <w:rFonts w:cs="Arial"/>
        </w:rPr>
        <w:t>), the amount in aggregate</w:t>
      </w:r>
      <w:r w:rsidR="00975581" w:rsidRPr="0012045C">
        <w:rPr>
          <w:rFonts w:cs="Arial"/>
        </w:rPr>
        <w:t xml:space="preserve"> </w:t>
      </w:r>
      <w:r w:rsidR="002915F4" w:rsidRPr="0012045C">
        <w:rPr>
          <w:rFonts w:cs="Arial"/>
        </w:rPr>
        <w:t>is £</w:t>
      </w:r>
      <w:r w:rsidR="000C70AB">
        <w:rPr>
          <w:rFonts w:cs="Arial"/>
        </w:rPr>
        <w:t>5</w:t>
      </w:r>
      <w:r w:rsidR="002915F4" w:rsidRPr="0012045C">
        <w:rPr>
          <w:rFonts w:cs="Arial"/>
        </w:rPr>
        <w:t xml:space="preserve"> million</w:t>
      </w:r>
      <w:r w:rsidR="00975581" w:rsidRPr="0012045C">
        <w:rPr>
          <w:rFonts w:cs="Arial"/>
        </w:rPr>
        <w:t xml:space="preserve">; </w:t>
      </w:r>
    </w:p>
    <w:p w14:paraId="267AE026" w14:textId="77777777" w:rsidR="00D70A6F" w:rsidRPr="0012045C" w:rsidRDefault="00D70A6F" w:rsidP="00AC4287">
      <w:pPr>
        <w:spacing w:before="0" w:line="240" w:lineRule="auto"/>
        <w:ind w:left="2410" w:hanging="250"/>
        <w:rPr>
          <w:rFonts w:cs="Arial"/>
        </w:rPr>
      </w:pPr>
    </w:p>
    <w:p w14:paraId="63381E0B" w14:textId="668EFABE" w:rsidR="00975581" w:rsidRPr="0012045C" w:rsidRDefault="00D70A6F" w:rsidP="00AC4287">
      <w:pPr>
        <w:spacing w:before="0" w:line="240" w:lineRule="auto"/>
        <w:ind w:left="2552" w:hanging="392"/>
        <w:rPr>
          <w:rFonts w:cs="Arial"/>
        </w:rPr>
      </w:pPr>
      <w:r w:rsidRPr="0012045C">
        <w:rPr>
          <w:rFonts w:cs="Arial"/>
        </w:rPr>
        <w:t xml:space="preserve">(ii) </w:t>
      </w:r>
      <w:r w:rsidR="00975581" w:rsidRPr="0012045C">
        <w:rPr>
          <w:rFonts w:cs="Arial"/>
        </w:rPr>
        <w:t>in respect of</w:t>
      </w:r>
      <w:r w:rsidR="00DE4CDC" w:rsidRPr="0012045C">
        <w:rPr>
          <w:rFonts w:cs="Arial"/>
        </w:rPr>
        <w:t xml:space="preserve"> </w:t>
      </w:r>
      <w:r w:rsidR="004816D3" w:rsidRPr="0012045C">
        <w:rPr>
          <w:rFonts w:cs="Arial"/>
        </w:rPr>
        <w:t>Clause</w:t>
      </w:r>
      <w:r w:rsidR="00DE4CDC" w:rsidRPr="0012045C">
        <w:rPr>
          <w:rFonts w:cs="Arial"/>
        </w:rPr>
        <w:t xml:space="preserve"> 9</w:t>
      </w:r>
      <w:r w:rsidR="00F71FCC">
        <w:rPr>
          <w:rFonts w:cs="Arial"/>
        </w:rPr>
        <w:t>1.11</w:t>
      </w:r>
      <w:r w:rsidR="00DE4CDC" w:rsidRPr="0012045C">
        <w:rPr>
          <w:rFonts w:cs="Arial"/>
        </w:rPr>
        <w:t xml:space="preserve"> of this Contract (</w:t>
      </w:r>
      <w:r w:rsidR="00975581" w:rsidRPr="0012045C">
        <w:rPr>
          <w:rFonts w:cs="Arial"/>
        </w:rPr>
        <w:t>DEFCON 514</w:t>
      </w:r>
      <w:r w:rsidR="00DE4CDC" w:rsidRPr="0012045C">
        <w:rPr>
          <w:rFonts w:cs="Arial"/>
        </w:rPr>
        <w:t>)</w:t>
      </w:r>
      <w:r w:rsidR="00975581" w:rsidRPr="0012045C">
        <w:rPr>
          <w:rFonts w:cs="Arial"/>
        </w:rPr>
        <w:t xml:space="preserve"> </w:t>
      </w:r>
      <w:r w:rsidR="00DE4CDC" w:rsidRPr="0012045C">
        <w:rPr>
          <w:rFonts w:cs="Arial"/>
        </w:rPr>
        <w:t xml:space="preserve">the amount in aggregate </w:t>
      </w:r>
      <w:r w:rsidR="00BC7147" w:rsidRPr="0012045C">
        <w:rPr>
          <w:rFonts w:cs="Arial"/>
        </w:rPr>
        <w:t xml:space="preserve">is </w:t>
      </w:r>
      <w:r w:rsidR="00BC7147" w:rsidRPr="00C0277C">
        <w:rPr>
          <w:rFonts w:cs="Arial"/>
        </w:rPr>
        <w:t>£</w:t>
      </w:r>
      <w:r w:rsidR="00C0277C" w:rsidRPr="00C0277C">
        <w:rPr>
          <w:rFonts w:cs="Arial"/>
        </w:rPr>
        <w:t>300</w:t>
      </w:r>
      <w:r w:rsidR="00BC7147" w:rsidRPr="00C0277C">
        <w:rPr>
          <w:rFonts w:cs="Arial"/>
        </w:rPr>
        <w:t xml:space="preserve"> million</w:t>
      </w:r>
      <w:r w:rsidR="00BC7147" w:rsidRPr="0012045C">
        <w:rPr>
          <w:rFonts w:cs="Arial"/>
        </w:rPr>
        <w:t>;</w:t>
      </w:r>
    </w:p>
    <w:bookmarkEnd w:id="17"/>
    <w:p w14:paraId="503A408D" w14:textId="77777777" w:rsidR="00D70A6F" w:rsidRPr="0012045C" w:rsidRDefault="00D70A6F" w:rsidP="008C637A">
      <w:pPr>
        <w:spacing w:before="0" w:line="240" w:lineRule="auto"/>
        <w:rPr>
          <w:rFonts w:cs="Arial"/>
        </w:rPr>
      </w:pPr>
    </w:p>
    <w:p w14:paraId="5C3AF0C7" w14:textId="346171D1" w:rsidR="00975581" w:rsidRPr="0012045C" w:rsidRDefault="00D70A6F" w:rsidP="00AC4287">
      <w:pPr>
        <w:spacing w:before="0" w:line="240" w:lineRule="auto"/>
        <w:ind w:left="1440"/>
        <w:rPr>
          <w:rFonts w:cs="Arial"/>
        </w:rPr>
      </w:pPr>
      <w:bookmarkStart w:id="18" w:name="_Hlk105680343"/>
      <w:r w:rsidRPr="0012045C">
        <w:rPr>
          <w:rFonts w:cs="Arial"/>
        </w:rPr>
        <w:t xml:space="preserve">X18.1.4.2 </w:t>
      </w:r>
      <w:r w:rsidR="00E11B43" w:rsidRPr="0012045C">
        <w:rPr>
          <w:rFonts w:cs="Arial"/>
        </w:rPr>
        <w:t>w</w:t>
      </w:r>
      <w:r w:rsidR="00975581" w:rsidRPr="0012045C">
        <w:rPr>
          <w:rFonts w:cs="Arial"/>
        </w:rPr>
        <w:t xml:space="preserve">ithout limiting </w:t>
      </w:r>
      <w:r w:rsidR="004816D3" w:rsidRPr="0012045C">
        <w:rPr>
          <w:rFonts w:cs="Arial"/>
        </w:rPr>
        <w:t>Clause</w:t>
      </w:r>
      <w:r w:rsidR="00975581" w:rsidRPr="0012045C">
        <w:rPr>
          <w:rFonts w:cs="Arial"/>
        </w:rPr>
        <w:t xml:space="preserve"> </w:t>
      </w:r>
      <w:r w:rsidR="00AC4287" w:rsidRPr="0012045C">
        <w:rPr>
          <w:rFonts w:cs="Arial"/>
        </w:rPr>
        <w:t>X18.</w:t>
      </w:r>
      <w:r w:rsidR="00975581" w:rsidRPr="0012045C">
        <w:rPr>
          <w:rFonts w:cs="Arial"/>
        </w:rPr>
        <w:t xml:space="preserve">1.4.1 and subject always to </w:t>
      </w:r>
      <w:r w:rsidR="004816D3" w:rsidRPr="0012045C">
        <w:rPr>
          <w:rFonts w:cs="Arial"/>
        </w:rPr>
        <w:t>Clause</w:t>
      </w:r>
      <w:r w:rsidR="00975581" w:rsidRPr="0012045C">
        <w:rPr>
          <w:rFonts w:cs="Arial"/>
        </w:rPr>
        <w:t xml:space="preserve">s </w:t>
      </w:r>
      <w:r w:rsidR="00AC4287" w:rsidRPr="0012045C">
        <w:rPr>
          <w:rFonts w:cs="Arial"/>
        </w:rPr>
        <w:t>X18.</w:t>
      </w:r>
      <w:r w:rsidR="00975581" w:rsidRPr="0012045C">
        <w:rPr>
          <w:rFonts w:cs="Arial"/>
        </w:rPr>
        <w:t xml:space="preserve">1.1, </w:t>
      </w:r>
      <w:r w:rsidR="00CC1653">
        <w:rPr>
          <w:rFonts w:cs="Arial"/>
        </w:rPr>
        <w:t xml:space="preserve">X18.1A </w:t>
      </w:r>
      <w:r w:rsidR="00F71FCC">
        <w:rPr>
          <w:rFonts w:cs="Arial"/>
        </w:rPr>
        <w:t xml:space="preserve">and </w:t>
      </w:r>
      <w:r w:rsidR="00AC4287" w:rsidRPr="0012045C">
        <w:rPr>
          <w:rFonts w:cs="Arial"/>
        </w:rPr>
        <w:t>X18.</w:t>
      </w:r>
      <w:r w:rsidR="00975581" w:rsidRPr="0012045C">
        <w:rPr>
          <w:rFonts w:cs="Arial"/>
        </w:rPr>
        <w:t xml:space="preserve">1.2, the </w:t>
      </w:r>
      <w:r w:rsidR="00FC3BFA" w:rsidRPr="0012045C">
        <w:rPr>
          <w:rFonts w:cs="Arial"/>
          <w:i/>
          <w:iCs/>
        </w:rPr>
        <w:t>C</w:t>
      </w:r>
      <w:r w:rsidR="00975581" w:rsidRPr="0012045C">
        <w:rPr>
          <w:rFonts w:cs="Arial"/>
          <w:i/>
          <w:iCs/>
        </w:rPr>
        <w:t>ontractor's</w:t>
      </w:r>
      <w:r w:rsidR="00975581" w:rsidRPr="0012045C">
        <w:rPr>
          <w:rFonts w:cs="Arial"/>
        </w:rPr>
        <w:t xml:space="preserve"> total </w:t>
      </w:r>
      <w:r w:rsidR="003E3EF7" w:rsidRPr="0012045C">
        <w:rPr>
          <w:rFonts w:cs="Arial"/>
        </w:rPr>
        <w:t>liability throughout</w:t>
      </w:r>
      <w:r w:rsidR="00975581" w:rsidRPr="0012045C">
        <w:rPr>
          <w:rFonts w:cs="Arial"/>
        </w:rPr>
        <w:t xml:space="preserve"> the Term in respect of all other liabilities whether in contract, in tort (including negligence), arising under warranty, under statute or otherwise under or in connection with this Contract shall be</w:t>
      </w:r>
      <w:bookmarkEnd w:id="18"/>
      <w:r w:rsidR="00BC7147" w:rsidRPr="0012045C">
        <w:rPr>
          <w:rFonts w:cs="Arial"/>
        </w:rPr>
        <w:t xml:space="preserve"> </w:t>
      </w:r>
      <w:r w:rsidR="00BC7147" w:rsidRPr="00C0277C">
        <w:rPr>
          <w:rFonts w:cs="Arial"/>
        </w:rPr>
        <w:t>£</w:t>
      </w:r>
      <w:r w:rsidR="00C0277C" w:rsidRPr="00C0277C">
        <w:rPr>
          <w:rFonts w:cs="Arial"/>
        </w:rPr>
        <w:t>300</w:t>
      </w:r>
      <w:r w:rsidR="00BC7147" w:rsidRPr="00C0277C">
        <w:rPr>
          <w:rFonts w:cs="Arial"/>
        </w:rPr>
        <w:t xml:space="preserve"> million</w:t>
      </w:r>
      <w:r w:rsidR="00975581" w:rsidRPr="0012045C">
        <w:rPr>
          <w:rFonts w:cs="Arial"/>
        </w:rPr>
        <w:t>.</w:t>
      </w:r>
    </w:p>
    <w:p w14:paraId="0840458D" w14:textId="77777777" w:rsidR="00D70A6F" w:rsidRPr="0012045C" w:rsidRDefault="00D70A6F" w:rsidP="00AC4287">
      <w:pPr>
        <w:spacing w:before="0" w:line="240" w:lineRule="auto"/>
        <w:ind w:left="1440"/>
        <w:rPr>
          <w:rFonts w:cs="Arial"/>
        </w:rPr>
      </w:pPr>
    </w:p>
    <w:p w14:paraId="4F5C95D2" w14:textId="4B67F92A" w:rsidR="00975581" w:rsidRPr="0012045C" w:rsidRDefault="00D70A6F" w:rsidP="00AC4287">
      <w:pPr>
        <w:spacing w:before="0" w:line="240" w:lineRule="auto"/>
        <w:ind w:left="1440" w:hanging="1440"/>
        <w:rPr>
          <w:rFonts w:cs="Arial"/>
        </w:rPr>
      </w:pPr>
      <w:r w:rsidRPr="0012045C">
        <w:rPr>
          <w:rFonts w:cs="Arial"/>
        </w:rPr>
        <w:t>X18.1.5</w:t>
      </w:r>
      <w:r w:rsidR="00975581" w:rsidRPr="0012045C">
        <w:rPr>
          <w:rFonts w:cs="Arial"/>
        </w:rPr>
        <w:tab/>
        <w:t xml:space="preserve">Subject to </w:t>
      </w:r>
      <w:r w:rsidR="004816D3" w:rsidRPr="0012045C">
        <w:rPr>
          <w:rFonts w:cs="Arial"/>
        </w:rPr>
        <w:t>Clause</w:t>
      </w:r>
      <w:r w:rsidR="00975581" w:rsidRPr="0012045C">
        <w:rPr>
          <w:rFonts w:cs="Arial"/>
        </w:rPr>
        <w:t xml:space="preserve">s </w:t>
      </w:r>
      <w:r w:rsidR="00AC4287" w:rsidRPr="0012045C">
        <w:rPr>
          <w:rFonts w:cs="Arial"/>
        </w:rPr>
        <w:t>X18.</w:t>
      </w:r>
      <w:r w:rsidR="00975581" w:rsidRPr="0012045C">
        <w:rPr>
          <w:rFonts w:cs="Arial"/>
        </w:rPr>
        <w:t>1.1</w:t>
      </w:r>
      <w:r w:rsidR="000057CC">
        <w:rPr>
          <w:rFonts w:cs="Arial"/>
        </w:rPr>
        <w:t xml:space="preserve"> and</w:t>
      </w:r>
      <w:r w:rsidR="00975581" w:rsidRPr="0012045C">
        <w:rPr>
          <w:rFonts w:cs="Arial"/>
        </w:rPr>
        <w:t xml:space="preserve"> </w:t>
      </w:r>
      <w:r w:rsidR="00AC4287" w:rsidRPr="0012045C">
        <w:rPr>
          <w:rFonts w:cs="Arial"/>
        </w:rPr>
        <w:t>X18.</w:t>
      </w:r>
      <w:r w:rsidR="00975581" w:rsidRPr="0012045C">
        <w:rPr>
          <w:rFonts w:cs="Arial"/>
        </w:rPr>
        <w:t xml:space="preserve">1.3, and to the maximum extent permitted by Law the </w:t>
      </w:r>
      <w:r w:rsidR="00791799" w:rsidRPr="0012045C">
        <w:rPr>
          <w:rFonts w:cs="Arial"/>
          <w:i/>
          <w:iCs/>
        </w:rPr>
        <w:t>Client’s</w:t>
      </w:r>
      <w:r w:rsidR="00975581" w:rsidRPr="0012045C">
        <w:rPr>
          <w:rFonts w:cs="Arial"/>
        </w:rPr>
        <w:t xml:space="preserve"> total liability (in aggregate) whether in contract, in tort (including negligence), under warranty, under statute or otherwise under or in connection with this Contract shall in respect of all liabilities (taken together) be limited to the </w:t>
      </w:r>
      <w:r w:rsidR="00DE4CDC" w:rsidRPr="0012045C">
        <w:rPr>
          <w:rFonts w:cs="Arial"/>
        </w:rPr>
        <w:t>Contract Price</w:t>
      </w:r>
      <w:r w:rsidR="00975581" w:rsidRPr="0012045C">
        <w:rPr>
          <w:rFonts w:cs="Arial"/>
        </w:rPr>
        <w:t xml:space="preserve"> paid by the </w:t>
      </w:r>
      <w:r w:rsidR="007E4848" w:rsidRPr="0012045C">
        <w:rPr>
          <w:rFonts w:cs="Arial"/>
          <w:i/>
        </w:rPr>
        <w:t>Client</w:t>
      </w:r>
      <w:r w:rsidR="00975581" w:rsidRPr="0012045C">
        <w:rPr>
          <w:rFonts w:cs="Arial"/>
        </w:rPr>
        <w:t xml:space="preserve"> in the relevant </w:t>
      </w:r>
      <w:r w:rsidR="001A7A79">
        <w:rPr>
          <w:rFonts w:cs="Arial"/>
        </w:rPr>
        <w:t xml:space="preserve">calendar year </w:t>
      </w:r>
      <w:r w:rsidR="00975581" w:rsidRPr="0012045C">
        <w:rPr>
          <w:rFonts w:cs="Arial"/>
        </w:rPr>
        <w:t xml:space="preserve">in respect of any and all claims in that </w:t>
      </w:r>
      <w:r w:rsidR="001A7A79">
        <w:rPr>
          <w:rFonts w:cs="Arial"/>
        </w:rPr>
        <w:t>calendar year</w:t>
      </w:r>
      <w:r w:rsidR="00975581" w:rsidRPr="0012045C">
        <w:rPr>
          <w:rFonts w:cs="Arial"/>
        </w:rPr>
        <w:t>.</w:t>
      </w:r>
    </w:p>
    <w:p w14:paraId="003BBE2E" w14:textId="77777777" w:rsidR="00D70A6F" w:rsidRPr="0012045C" w:rsidRDefault="00D70A6F" w:rsidP="00AC4287">
      <w:pPr>
        <w:spacing w:before="0" w:line="240" w:lineRule="auto"/>
        <w:ind w:left="1440" w:hanging="1440"/>
        <w:rPr>
          <w:rFonts w:cs="Arial"/>
        </w:rPr>
      </w:pPr>
    </w:p>
    <w:p w14:paraId="2DEC7C58" w14:textId="445DB747" w:rsidR="00975581" w:rsidRPr="0012045C" w:rsidRDefault="00D70A6F" w:rsidP="00AC4287">
      <w:pPr>
        <w:spacing w:before="0" w:line="240" w:lineRule="auto"/>
        <w:ind w:left="1440" w:hanging="1440"/>
        <w:rPr>
          <w:rFonts w:cs="Arial"/>
        </w:rPr>
      </w:pPr>
      <w:r w:rsidRPr="0012045C">
        <w:rPr>
          <w:rFonts w:cs="Arial"/>
        </w:rPr>
        <w:t>X18.1.6</w:t>
      </w:r>
      <w:r w:rsidR="00975581" w:rsidRPr="0012045C">
        <w:rPr>
          <w:rFonts w:cs="Arial"/>
        </w:rPr>
        <w:tab/>
      </w:r>
      <w:r w:rsidR="00F71FCC">
        <w:rPr>
          <w:rFonts w:cs="Arial"/>
        </w:rPr>
        <w:t>Not used</w:t>
      </w:r>
      <w:r w:rsidR="00975581" w:rsidRPr="0012045C">
        <w:rPr>
          <w:rFonts w:cs="Arial"/>
        </w:rPr>
        <w:t>.</w:t>
      </w:r>
    </w:p>
    <w:p w14:paraId="77746EFF" w14:textId="77777777" w:rsidR="00D70A6F" w:rsidRPr="0012045C" w:rsidRDefault="00D70A6F" w:rsidP="00AC4287">
      <w:pPr>
        <w:spacing w:before="0" w:line="240" w:lineRule="auto"/>
        <w:ind w:left="1440" w:hanging="1440"/>
        <w:rPr>
          <w:rFonts w:cs="Arial"/>
        </w:rPr>
      </w:pPr>
    </w:p>
    <w:p w14:paraId="646B1AC0" w14:textId="79C6476F" w:rsidR="00975581" w:rsidRPr="00F71FCC" w:rsidRDefault="00975581" w:rsidP="00AC4287">
      <w:pPr>
        <w:spacing w:before="0" w:line="240" w:lineRule="auto"/>
        <w:ind w:left="1440"/>
        <w:rPr>
          <w:rFonts w:cs="Arial"/>
          <w:b/>
          <w:bCs/>
        </w:rPr>
      </w:pPr>
      <w:r w:rsidRPr="00F71FCC">
        <w:rPr>
          <w:rFonts w:cs="Arial"/>
          <w:b/>
          <w:bCs/>
        </w:rPr>
        <w:t>Consequential loss</w:t>
      </w:r>
    </w:p>
    <w:p w14:paraId="46AF5BD8" w14:textId="77777777" w:rsidR="00D70A6F" w:rsidRPr="0012045C" w:rsidRDefault="00D70A6F" w:rsidP="00AC4287">
      <w:pPr>
        <w:spacing w:before="0" w:line="240" w:lineRule="auto"/>
        <w:ind w:left="1440" w:hanging="1440"/>
        <w:rPr>
          <w:rFonts w:cs="Arial"/>
        </w:rPr>
      </w:pPr>
    </w:p>
    <w:p w14:paraId="7BEE2F55" w14:textId="62C6BF6E" w:rsidR="00975581" w:rsidRPr="0012045C" w:rsidRDefault="00D70A6F" w:rsidP="00AC4287">
      <w:pPr>
        <w:spacing w:before="0" w:line="240" w:lineRule="auto"/>
        <w:ind w:left="1440" w:hanging="1440"/>
        <w:rPr>
          <w:rFonts w:cs="Arial"/>
        </w:rPr>
      </w:pPr>
      <w:r w:rsidRPr="0012045C">
        <w:rPr>
          <w:rFonts w:cs="Arial"/>
        </w:rPr>
        <w:t>X18.1</w:t>
      </w:r>
      <w:r w:rsidR="00975581" w:rsidRPr="0012045C">
        <w:rPr>
          <w:rFonts w:cs="Arial"/>
        </w:rPr>
        <w:t>.7</w:t>
      </w:r>
      <w:r w:rsidR="00975581" w:rsidRPr="0012045C">
        <w:rPr>
          <w:rFonts w:cs="Arial"/>
        </w:rPr>
        <w:tab/>
        <w:t xml:space="preserve">Subject to </w:t>
      </w:r>
      <w:r w:rsidR="004816D3" w:rsidRPr="0012045C">
        <w:rPr>
          <w:rFonts w:cs="Arial"/>
        </w:rPr>
        <w:t>Clause</w:t>
      </w:r>
      <w:r w:rsidR="00975581" w:rsidRPr="0012045C">
        <w:rPr>
          <w:rFonts w:cs="Arial"/>
        </w:rPr>
        <w:t xml:space="preserve">s </w:t>
      </w:r>
      <w:r w:rsidR="007E4848" w:rsidRPr="0012045C">
        <w:rPr>
          <w:rFonts w:cs="Arial"/>
        </w:rPr>
        <w:t>X18.</w:t>
      </w:r>
      <w:r w:rsidR="00975581" w:rsidRPr="0012045C">
        <w:rPr>
          <w:rFonts w:cs="Arial"/>
        </w:rPr>
        <w:t xml:space="preserve">1.1, </w:t>
      </w:r>
      <w:r w:rsidR="007E4848" w:rsidRPr="0012045C">
        <w:rPr>
          <w:rFonts w:cs="Arial"/>
        </w:rPr>
        <w:t>X18.</w:t>
      </w:r>
      <w:r w:rsidR="00975581" w:rsidRPr="0012045C">
        <w:rPr>
          <w:rFonts w:cs="Arial"/>
        </w:rPr>
        <w:t xml:space="preserve">1.2 and </w:t>
      </w:r>
      <w:r w:rsidR="007E4848" w:rsidRPr="0012045C">
        <w:rPr>
          <w:rFonts w:cs="Arial"/>
        </w:rPr>
        <w:t>X18.</w:t>
      </w:r>
      <w:r w:rsidR="00975581" w:rsidRPr="0012045C">
        <w:rPr>
          <w:rFonts w:cs="Arial"/>
        </w:rPr>
        <w:t>1.8, neither Party shall be liable to the other Party or to any third party, whether in contract (including under any warranty), in tort (including negligence), under statute or otherwise for or in respect of:</w:t>
      </w:r>
    </w:p>
    <w:p w14:paraId="008621AC" w14:textId="77777777" w:rsidR="00D70A6F" w:rsidRPr="0012045C" w:rsidRDefault="00D70A6F" w:rsidP="00AC4287">
      <w:pPr>
        <w:spacing w:before="0" w:line="240" w:lineRule="auto"/>
        <w:ind w:left="1440" w:hanging="1440"/>
        <w:rPr>
          <w:rFonts w:cs="Arial"/>
        </w:rPr>
      </w:pPr>
    </w:p>
    <w:p w14:paraId="7B9ACC2E" w14:textId="2D905F56" w:rsidR="00975581" w:rsidRPr="0012045C" w:rsidRDefault="00D70A6F" w:rsidP="00AC4287">
      <w:pPr>
        <w:spacing w:before="0" w:line="240" w:lineRule="auto"/>
        <w:ind w:left="2880" w:hanging="1440"/>
        <w:rPr>
          <w:rFonts w:cs="Arial"/>
        </w:rPr>
      </w:pPr>
      <w:r w:rsidRPr="0012045C">
        <w:rPr>
          <w:rFonts w:cs="Arial"/>
        </w:rPr>
        <w:t>X18.1.7.1</w:t>
      </w:r>
      <w:r w:rsidR="00AC4287" w:rsidRPr="0012045C">
        <w:rPr>
          <w:rFonts w:cs="Arial"/>
        </w:rPr>
        <w:t xml:space="preserve"> </w:t>
      </w:r>
      <w:r w:rsidR="00975581" w:rsidRPr="0012045C">
        <w:rPr>
          <w:rFonts w:cs="Arial"/>
        </w:rPr>
        <w:t>indirect loss or damage;</w:t>
      </w:r>
    </w:p>
    <w:p w14:paraId="2F4FB845" w14:textId="77777777" w:rsidR="00D70A6F" w:rsidRPr="0012045C" w:rsidRDefault="00D70A6F" w:rsidP="00AC4287">
      <w:pPr>
        <w:spacing w:before="0" w:line="240" w:lineRule="auto"/>
        <w:ind w:left="2880" w:hanging="1440"/>
        <w:rPr>
          <w:rFonts w:cs="Arial"/>
        </w:rPr>
      </w:pPr>
    </w:p>
    <w:p w14:paraId="7C980E19" w14:textId="7F65E0CC" w:rsidR="00975581" w:rsidRPr="0012045C" w:rsidRDefault="00D70A6F" w:rsidP="00AC4287">
      <w:pPr>
        <w:spacing w:before="0" w:line="240" w:lineRule="auto"/>
        <w:ind w:left="2880" w:hanging="1440"/>
        <w:rPr>
          <w:rFonts w:cs="Arial"/>
        </w:rPr>
      </w:pPr>
      <w:r w:rsidRPr="0012045C">
        <w:rPr>
          <w:rFonts w:cs="Arial"/>
        </w:rPr>
        <w:t xml:space="preserve">X18.1.7.2 </w:t>
      </w:r>
      <w:r w:rsidR="00975581" w:rsidRPr="0012045C">
        <w:rPr>
          <w:rFonts w:cs="Arial"/>
        </w:rPr>
        <w:t>special loss or damage;</w:t>
      </w:r>
    </w:p>
    <w:p w14:paraId="692D3089" w14:textId="77777777" w:rsidR="00D70A6F" w:rsidRPr="0012045C" w:rsidRDefault="00D70A6F" w:rsidP="00AC4287">
      <w:pPr>
        <w:spacing w:before="0" w:line="240" w:lineRule="auto"/>
        <w:ind w:left="2880" w:hanging="1440"/>
        <w:rPr>
          <w:rFonts w:cs="Arial"/>
        </w:rPr>
      </w:pPr>
    </w:p>
    <w:p w14:paraId="7061CBFE" w14:textId="4ACE7154" w:rsidR="00975581" w:rsidRPr="0012045C" w:rsidRDefault="00D70A6F" w:rsidP="00AC4287">
      <w:pPr>
        <w:spacing w:before="0" w:line="240" w:lineRule="auto"/>
        <w:ind w:left="2880" w:hanging="1440"/>
        <w:rPr>
          <w:rFonts w:cs="Arial"/>
        </w:rPr>
      </w:pPr>
      <w:r w:rsidRPr="0012045C">
        <w:rPr>
          <w:rFonts w:cs="Arial"/>
        </w:rPr>
        <w:t xml:space="preserve">X18.1.7.3 </w:t>
      </w:r>
      <w:r w:rsidR="00975581" w:rsidRPr="0012045C">
        <w:rPr>
          <w:rFonts w:cs="Arial"/>
        </w:rPr>
        <w:t>consequential loss or damage;</w:t>
      </w:r>
    </w:p>
    <w:p w14:paraId="7A987F24" w14:textId="77777777" w:rsidR="00D70A6F" w:rsidRPr="0012045C" w:rsidRDefault="00D70A6F" w:rsidP="00AC4287">
      <w:pPr>
        <w:spacing w:before="0" w:line="240" w:lineRule="auto"/>
        <w:ind w:left="2880" w:hanging="1440"/>
        <w:rPr>
          <w:rFonts w:cs="Arial"/>
        </w:rPr>
      </w:pPr>
    </w:p>
    <w:p w14:paraId="72DBB34D" w14:textId="4A42B2E3" w:rsidR="00975581" w:rsidRPr="0012045C" w:rsidRDefault="00D70A6F" w:rsidP="00AC4287">
      <w:pPr>
        <w:spacing w:before="0" w:line="240" w:lineRule="auto"/>
        <w:ind w:left="2880" w:hanging="1440"/>
        <w:rPr>
          <w:rFonts w:cs="Arial"/>
        </w:rPr>
      </w:pPr>
      <w:r w:rsidRPr="0012045C">
        <w:rPr>
          <w:rFonts w:cs="Arial"/>
        </w:rPr>
        <w:t xml:space="preserve">X18.1.7.4 </w:t>
      </w:r>
      <w:r w:rsidR="00975581" w:rsidRPr="0012045C">
        <w:rPr>
          <w:rFonts w:cs="Arial"/>
        </w:rPr>
        <w:t>loss of profits (whether direct or indirect);</w:t>
      </w:r>
    </w:p>
    <w:p w14:paraId="20AFFC53" w14:textId="77777777" w:rsidR="00D70A6F" w:rsidRPr="0012045C" w:rsidRDefault="00D70A6F" w:rsidP="00AC4287">
      <w:pPr>
        <w:spacing w:before="0" w:line="240" w:lineRule="auto"/>
        <w:ind w:left="2880" w:hanging="1440"/>
        <w:rPr>
          <w:rFonts w:cs="Arial"/>
        </w:rPr>
      </w:pPr>
    </w:p>
    <w:p w14:paraId="717A7DB1" w14:textId="25F51EC1" w:rsidR="00975581" w:rsidRPr="0012045C" w:rsidRDefault="00D70A6F" w:rsidP="00AC4287">
      <w:pPr>
        <w:spacing w:before="0" w:line="240" w:lineRule="auto"/>
        <w:ind w:left="2880" w:hanging="1440"/>
        <w:rPr>
          <w:rFonts w:cs="Arial"/>
        </w:rPr>
      </w:pPr>
      <w:r w:rsidRPr="0012045C">
        <w:rPr>
          <w:rFonts w:cs="Arial"/>
        </w:rPr>
        <w:t xml:space="preserve">X18.1.7.5 </w:t>
      </w:r>
      <w:r w:rsidR="00975581" w:rsidRPr="0012045C">
        <w:rPr>
          <w:rFonts w:cs="Arial"/>
        </w:rPr>
        <w:t>loss of turnover (whether direct or indirect);</w:t>
      </w:r>
    </w:p>
    <w:p w14:paraId="2635FBB6" w14:textId="77777777" w:rsidR="00D70A6F" w:rsidRPr="0012045C" w:rsidRDefault="00D70A6F" w:rsidP="00AC4287">
      <w:pPr>
        <w:spacing w:before="0" w:line="240" w:lineRule="auto"/>
        <w:ind w:left="2880" w:hanging="1440"/>
        <w:rPr>
          <w:rFonts w:cs="Arial"/>
        </w:rPr>
      </w:pPr>
    </w:p>
    <w:p w14:paraId="0334DEB9" w14:textId="3A36417E" w:rsidR="00975581" w:rsidRPr="0012045C" w:rsidRDefault="00D70A6F" w:rsidP="00AC4287">
      <w:pPr>
        <w:spacing w:before="0" w:line="240" w:lineRule="auto"/>
        <w:ind w:left="2880" w:hanging="1440"/>
        <w:rPr>
          <w:rFonts w:cs="Arial"/>
        </w:rPr>
      </w:pPr>
      <w:r w:rsidRPr="0012045C">
        <w:rPr>
          <w:rFonts w:cs="Arial"/>
        </w:rPr>
        <w:t xml:space="preserve">X18.1.7.6 </w:t>
      </w:r>
      <w:r w:rsidR="00975581" w:rsidRPr="0012045C">
        <w:rPr>
          <w:rFonts w:cs="Arial"/>
        </w:rPr>
        <w:t>loss of business opportunities (whether direct or indirect); or</w:t>
      </w:r>
    </w:p>
    <w:p w14:paraId="5CF46D3A" w14:textId="77777777" w:rsidR="00D70A6F" w:rsidRPr="0012045C" w:rsidRDefault="00D70A6F" w:rsidP="00AC4287">
      <w:pPr>
        <w:spacing w:before="0" w:line="240" w:lineRule="auto"/>
        <w:ind w:left="2880" w:hanging="1440"/>
        <w:rPr>
          <w:rFonts w:cs="Arial"/>
        </w:rPr>
      </w:pPr>
    </w:p>
    <w:p w14:paraId="1E511695" w14:textId="6E2710F4" w:rsidR="00975581" w:rsidRPr="0012045C" w:rsidRDefault="00D70A6F" w:rsidP="00AC4287">
      <w:pPr>
        <w:spacing w:before="0" w:line="240" w:lineRule="auto"/>
        <w:ind w:left="2880" w:hanging="1440"/>
        <w:rPr>
          <w:rFonts w:cs="Arial"/>
        </w:rPr>
      </w:pPr>
      <w:r w:rsidRPr="0012045C">
        <w:rPr>
          <w:rFonts w:cs="Arial"/>
        </w:rPr>
        <w:t xml:space="preserve">X18.1.7.7 </w:t>
      </w:r>
      <w:r w:rsidR="00975581" w:rsidRPr="0012045C">
        <w:rPr>
          <w:rFonts w:cs="Arial"/>
        </w:rPr>
        <w:t>damage to goodwill (whether direct or indirect),</w:t>
      </w:r>
    </w:p>
    <w:p w14:paraId="356EFABE" w14:textId="77777777" w:rsidR="00D70A6F" w:rsidRPr="0012045C" w:rsidRDefault="00D70A6F" w:rsidP="00AC4287">
      <w:pPr>
        <w:spacing w:before="0" w:line="240" w:lineRule="auto"/>
        <w:ind w:left="2880" w:hanging="1440"/>
        <w:rPr>
          <w:rFonts w:cs="Arial"/>
        </w:rPr>
      </w:pPr>
    </w:p>
    <w:p w14:paraId="27DC0E86" w14:textId="3623CBB6" w:rsidR="00975581" w:rsidRPr="0012045C" w:rsidRDefault="00975581" w:rsidP="00AC4287">
      <w:pPr>
        <w:spacing w:before="0" w:line="240" w:lineRule="auto"/>
        <w:ind w:left="1440"/>
        <w:rPr>
          <w:rFonts w:cs="Arial"/>
        </w:rPr>
      </w:pPr>
      <w:r w:rsidRPr="0012045C">
        <w:rPr>
          <w:rFonts w:cs="Arial"/>
        </w:rPr>
        <w:t>even if that Party was aware of the possibility of such loss or damage to the other Party.</w:t>
      </w:r>
    </w:p>
    <w:p w14:paraId="164AC3E9" w14:textId="77777777" w:rsidR="00D70A6F" w:rsidRPr="0012045C" w:rsidRDefault="00D70A6F" w:rsidP="00AC4287">
      <w:pPr>
        <w:spacing w:before="0" w:line="240" w:lineRule="auto"/>
        <w:ind w:left="1440"/>
        <w:rPr>
          <w:rFonts w:cs="Arial"/>
        </w:rPr>
      </w:pPr>
    </w:p>
    <w:p w14:paraId="40260498" w14:textId="1E546A89" w:rsidR="00975581" w:rsidRPr="0012045C" w:rsidRDefault="00D70A6F" w:rsidP="00AC4287">
      <w:pPr>
        <w:spacing w:before="0" w:line="240" w:lineRule="auto"/>
        <w:ind w:left="1440" w:hanging="1440"/>
        <w:rPr>
          <w:rFonts w:cs="Arial"/>
        </w:rPr>
      </w:pPr>
      <w:r w:rsidRPr="0012045C">
        <w:rPr>
          <w:rFonts w:cs="Arial"/>
        </w:rPr>
        <w:t>X18.1.8</w:t>
      </w:r>
      <w:r w:rsidR="00975581" w:rsidRPr="0012045C">
        <w:rPr>
          <w:rFonts w:cs="Arial"/>
        </w:rPr>
        <w:tab/>
        <w:t xml:space="preserve">The provisions of </w:t>
      </w:r>
      <w:r w:rsidR="004816D3" w:rsidRPr="0012045C">
        <w:rPr>
          <w:rFonts w:cs="Arial"/>
        </w:rPr>
        <w:t>Clause</w:t>
      </w:r>
      <w:r w:rsidR="00975581" w:rsidRPr="0012045C">
        <w:rPr>
          <w:rFonts w:cs="Arial"/>
        </w:rPr>
        <w:t xml:space="preserve"> </w:t>
      </w:r>
      <w:r w:rsidR="007E4848" w:rsidRPr="0012045C">
        <w:rPr>
          <w:rFonts w:cs="Arial"/>
        </w:rPr>
        <w:t>X18.</w:t>
      </w:r>
      <w:r w:rsidR="00975581" w:rsidRPr="0012045C">
        <w:rPr>
          <w:rFonts w:cs="Arial"/>
        </w:rPr>
        <w:t xml:space="preserve">1.7 shall not restrict the </w:t>
      </w:r>
      <w:r w:rsidR="00791799" w:rsidRPr="0012045C">
        <w:rPr>
          <w:rFonts w:cs="Arial"/>
          <w:i/>
          <w:iCs/>
        </w:rPr>
        <w:t>Client’s</w:t>
      </w:r>
      <w:r w:rsidR="00975581" w:rsidRPr="0012045C">
        <w:rPr>
          <w:rFonts w:cs="Arial"/>
        </w:rPr>
        <w:t xml:space="preserve"> ability to recover any of the following losses incurred by the </w:t>
      </w:r>
      <w:r w:rsidR="007E4848" w:rsidRPr="0012045C">
        <w:rPr>
          <w:rFonts w:cs="Arial"/>
          <w:i/>
        </w:rPr>
        <w:t>Client</w:t>
      </w:r>
      <w:r w:rsidR="00975581" w:rsidRPr="0012045C">
        <w:rPr>
          <w:rFonts w:cs="Arial"/>
        </w:rPr>
        <w:t xml:space="preserve"> to the extent that they arise as a result of a Default by the </w:t>
      </w:r>
      <w:r w:rsidR="007E4848" w:rsidRPr="0012045C">
        <w:rPr>
          <w:rFonts w:cs="Arial"/>
          <w:i/>
        </w:rPr>
        <w:t>Contractor</w:t>
      </w:r>
      <w:r w:rsidR="00975581" w:rsidRPr="0012045C">
        <w:rPr>
          <w:rFonts w:cs="Arial"/>
        </w:rPr>
        <w:t>:</w:t>
      </w:r>
    </w:p>
    <w:p w14:paraId="74A34A02" w14:textId="77777777" w:rsidR="00D70A6F" w:rsidRPr="0012045C" w:rsidRDefault="00D70A6F" w:rsidP="00AC4287">
      <w:pPr>
        <w:spacing w:before="0" w:line="240" w:lineRule="auto"/>
        <w:ind w:left="1440" w:hanging="1440"/>
        <w:rPr>
          <w:rFonts w:cs="Arial"/>
        </w:rPr>
      </w:pPr>
    </w:p>
    <w:p w14:paraId="0D8B13DD" w14:textId="4A8AFB7D" w:rsidR="00975581" w:rsidRPr="0012045C" w:rsidRDefault="00D70A6F" w:rsidP="00AC4287">
      <w:pPr>
        <w:spacing w:before="0" w:line="240" w:lineRule="auto"/>
        <w:ind w:left="1440"/>
        <w:rPr>
          <w:rFonts w:cs="Arial"/>
        </w:rPr>
      </w:pPr>
      <w:r w:rsidRPr="0012045C">
        <w:rPr>
          <w:rFonts w:cs="Arial"/>
        </w:rPr>
        <w:t xml:space="preserve">X18.1.8.1 </w:t>
      </w:r>
      <w:r w:rsidR="00975581" w:rsidRPr="0012045C">
        <w:rPr>
          <w:rFonts w:cs="Arial"/>
        </w:rPr>
        <w:t>any additional operational and administrative costs and expenses arising from the</w:t>
      </w:r>
      <w:r w:rsidR="00975581" w:rsidRPr="0012045C">
        <w:rPr>
          <w:rFonts w:cs="Arial"/>
          <w:i/>
          <w:iCs/>
        </w:rPr>
        <w:t xml:space="preserve"> </w:t>
      </w:r>
      <w:r w:rsidR="00FC3BFA" w:rsidRPr="0012045C">
        <w:rPr>
          <w:rFonts w:cs="Arial"/>
          <w:i/>
          <w:iCs/>
        </w:rPr>
        <w:t>C</w:t>
      </w:r>
      <w:r w:rsidR="00975581" w:rsidRPr="0012045C">
        <w:rPr>
          <w:rFonts w:cs="Arial"/>
          <w:i/>
          <w:iCs/>
        </w:rPr>
        <w:t>ontractor's</w:t>
      </w:r>
      <w:r w:rsidR="00975581" w:rsidRPr="0012045C">
        <w:rPr>
          <w:rFonts w:cs="Arial"/>
        </w:rPr>
        <w:t xml:space="preserve"> Default, including any costs paid or payable by the </w:t>
      </w:r>
      <w:r w:rsidR="007E4848" w:rsidRPr="0012045C">
        <w:rPr>
          <w:rFonts w:cs="Arial"/>
          <w:i/>
        </w:rPr>
        <w:t>Client</w:t>
      </w:r>
      <w:r w:rsidR="00975581" w:rsidRPr="0012045C">
        <w:rPr>
          <w:rFonts w:cs="Arial"/>
        </w:rPr>
        <w:t>:</w:t>
      </w:r>
      <w:r w:rsidR="00FC3BFA" w:rsidRPr="0012045C">
        <w:rPr>
          <w:rFonts w:cs="Arial"/>
        </w:rPr>
        <w:tab/>
      </w:r>
    </w:p>
    <w:p w14:paraId="59E20040" w14:textId="77777777" w:rsidR="00AC4287" w:rsidRPr="0012045C" w:rsidRDefault="00AC4287" w:rsidP="00AC4287">
      <w:pPr>
        <w:spacing w:before="0" w:line="240" w:lineRule="auto"/>
        <w:ind w:left="1440"/>
        <w:rPr>
          <w:rFonts w:cs="Arial"/>
        </w:rPr>
      </w:pPr>
    </w:p>
    <w:p w14:paraId="2B85B431" w14:textId="448CAF3A" w:rsidR="00975581" w:rsidRPr="0012045C" w:rsidRDefault="00975581" w:rsidP="00AC4287">
      <w:pPr>
        <w:spacing w:before="0" w:line="240" w:lineRule="auto"/>
        <w:ind w:left="1843" w:hanging="403"/>
        <w:rPr>
          <w:rFonts w:cs="Arial"/>
        </w:rPr>
      </w:pPr>
      <w:r w:rsidRPr="0012045C">
        <w:rPr>
          <w:rFonts w:cs="Arial"/>
        </w:rPr>
        <w:t>(i)</w:t>
      </w:r>
      <w:r w:rsidRPr="0012045C">
        <w:rPr>
          <w:rFonts w:cs="Arial"/>
        </w:rPr>
        <w:tab/>
        <w:t>to any third party;</w:t>
      </w:r>
    </w:p>
    <w:p w14:paraId="642B0B53" w14:textId="77777777" w:rsidR="00AC4287" w:rsidRPr="0012045C" w:rsidRDefault="00AC4287" w:rsidP="00AC4287">
      <w:pPr>
        <w:spacing w:before="0" w:line="240" w:lineRule="auto"/>
        <w:ind w:left="1843" w:hanging="403"/>
        <w:rPr>
          <w:rFonts w:cs="Arial"/>
        </w:rPr>
      </w:pPr>
    </w:p>
    <w:p w14:paraId="435E8A67" w14:textId="1272E9C1" w:rsidR="00975581" w:rsidRPr="0012045C" w:rsidRDefault="00975581" w:rsidP="00AC4287">
      <w:pPr>
        <w:spacing w:before="0" w:line="240" w:lineRule="auto"/>
        <w:ind w:left="1843" w:hanging="403"/>
        <w:rPr>
          <w:rFonts w:cs="Arial"/>
        </w:rPr>
      </w:pPr>
      <w:r w:rsidRPr="0012045C">
        <w:rPr>
          <w:rFonts w:cs="Arial"/>
        </w:rPr>
        <w:t>(ii)</w:t>
      </w:r>
      <w:r w:rsidRPr="0012045C">
        <w:rPr>
          <w:rFonts w:cs="Arial"/>
        </w:rPr>
        <w:tab/>
        <w:t xml:space="preserve">for putting in place workarounds for the </w:t>
      </w:r>
      <w:r w:rsidR="007E4848" w:rsidRPr="0012045C">
        <w:rPr>
          <w:rFonts w:cs="Arial"/>
          <w:i/>
        </w:rPr>
        <w:t>Contractor</w:t>
      </w:r>
      <w:r w:rsidRPr="0012045C">
        <w:rPr>
          <w:rFonts w:cs="Arial"/>
        </w:rPr>
        <w:t xml:space="preserve"> Deliverables and other deliverables that are reliant on the </w:t>
      </w:r>
      <w:r w:rsidR="007E4848" w:rsidRPr="0012045C">
        <w:rPr>
          <w:rFonts w:cs="Arial"/>
          <w:i/>
        </w:rPr>
        <w:t>Contractor</w:t>
      </w:r>
      <w:r w:rsidRPr="0012045C">
        <w:rPr>
          <w:rFonts w:cs="Arial"/>
        </w:rPr>
        <w:t xml:space="preserve"> Deliverables; and</w:t>
      </w:r>
    </w:p>
    <w:p w14:paraId="4F5B5C50" w14:textId="77777777" w:rsidR="00AC4287" w:rsidRPr="0012045C" w:rsidRDefault="00AC4287" w:rsidP="00AC4287">
      <w:pPr>
        <w:spacing w:before="0" w:line="240" w:lineRule="auto"/>
        <w:ind w:left="1843" w:hanging="403"/>
        <w:rPr>
          <w:rFonts w:cs="Arial"/>
        </w:rPr>
      </w:pPr>
    </w:p>
    <w:p w14:paraId="1CF059A7" w14:textId="02FFDE48" w:rsidR="00975581" w:rsidRPr="0012045C" w:rsidRDefault="00975581" w:rsidP="00AC4287">
      <w:pPr>
        <w:spacing w:before="0" w:line="240" w:lineRule="auto"/>
        <w:ind w:left="1843" w:hanging="403"/>
        <w:rPr>
          <w:rFonts w:cs="Arial"/>
        </w:rPr>
      </w:pPr>
      <w:r w:rsidRPr="0012045C">
        <w:rPr>
          <w:rFonts w:cs="Arial"/>
        </w:rPr>
        <w:t>(iii)</w:t>
      </w:r>
      <w:r w:rsidRPr="0012045C">
        <w:rPr>
          <w:rFonts w:cs="Arial"/>
        </w:rPr>
        <w:tab/>
        <w:t xml:space="preserve">relating to time spent by or on behalf of the </w:t>
      </w:r>
      <w:r w:rsidR="007E4848" w:rsidRPr="0012045C">
        <w:rPr>
          <w:rFonts w:cs="Arial"/>
          <w:i/>
        </w:rPr>
        <w:t>Client</w:t>
      </w:r>
      <w:r w:rsidRPr="0012045C">
        <w:rPr>
          <w:rFonts w:cs="Arial"/>
        </w:rPr>
        <w:t xml:space="preserve"> in dealing with the consequences of the Default;</w:t>
      </w:r>
    </w:p>
    <w:p w14:paraId="7E169035" w14:textId="77777777" w:rsidR="00AC4287" w:rsidRPr="0012045C" w:rsidRDefault="00AC4287" w:rsidP="00AC4287">
      <w:pPr>
        <w:spacing w:before="0" w:line="240" w:lineRule="auto"/>
        <w:ind w:left="1843" w:hanging="403"/>
        <w:rPr>
          <w:rFonts w:cs="Arial"/>
        </w:rPr>
      </w:pPr>
    </w:p>
    <w:p w14:paraId="4BAC130A" w14:textId="0F2C178A" w:rsidR="00975581" w:rsidRPr="0012045C" w:rsidRDefault="00AC4287" w:rsidP="00AC4287">
      <w:pPr>
        <w:spacing w:before="0" w:line="240" w:lineRule="auto"/>
        <w:ind w:left="2552" w:hanging="1157"/>
        <w:rPr>
          <w:rFonts w:cs="Arial"/>
        </w:rPr>
      </w:pPr>
      <w:r w:rsidRPr="0012045C">
        <w:rPr>
          <w:rFonts w:cs="Arial"/>
        </w:rPr>
        <w:t>X18.1.8.2</w:t>
      </w:r>
      <w:r w:rsidR="00975581" w:rsidRPr="0012045C">
        <w:rPr>
          <w:rFonts w:cs="Arial"/>
        </w:rPr>
        <w:tab/>
        <w:t xml:space="preserve">any or all wasted expenditure and losses incurred by the </w:t>
      </w:r>
      <w:r w:rsidR="007E4848" w:rsidRPr="0012045C">
        <w:rPr>
          <w:rFonts w:cs="Arial"/>
          <w:i/>
        </w:rPr>
        <w:t>Client</w:t>
      </w:r>
      <w:r w:rsidR="00975581" w:rsidRPr="0012045C">
        <w:rPr>
          <w:rFonts w:cs="Arial"/>
        </w:rPr>
        <w:t xml:space="preserve"> arising from the</w:t>
      </w:r>
      <w:r w:rsidR="002E5745" w:rsidRPr="0012045C">
        <w:rPr>
          <w:rFonts w:cs="Arial"/>
          <w:i/>
        </w:rPr>
        <w:t xml:space="preserve"> Contractor’s</w:t>
      </w:r>
      <w:r w:rsidR="00975581" w:rsidRPr="0012045C">
        <w:rPr>
          <w:rFonts w:cs="Arial"/>
        </w:rPr>
        <w:t xml:space="preserve"> Default, including wasted management time;</w:t>
      </w:r>
    </w:p>
    <w:p w14:paraId="7F845BD8" w14:textId="77777777" w:rsidR="00AC4287" w:rsidRPr="0012045C" w:rsidRDefault="00AC4287" w:rsidP="00AC4287">
      <w:pPr>
        <w:spacing w:before="0" w:line="240" w:lineRule="auto"/>
        <w:ind w:left="2835" w:hanging="1440"/>
        <w:rPr>
          <w:rFonts w:cs="Arial"/>
        </w:rPr>
      </w:pPr>
    </w:p>
    <w:p w14:paraId="23634964" w14:textId="51AF744B" w:rsidR="00975581" w:rsidRPr="0012045C" w:rsidRDefault="00AC4287" w:rsidP="00AC4287">
      <w:pPr>
        <w:spacing w:before="0" w:line="240" w:lineRule="auto"/>
        <w:ind w:left="2552" w:hanging="1157"/>
        <w:rPr>
          <w:rFonts w:cs="Arial"/>
        </w:rPr>
      </w:pPr>
      <w:r w:rsidRPr="0012045C">
        <w:rPr>
          <w:rFonts w:cs="Arial"/>
        </w:rPr>
        <w:t>X18.1.8.3</w:t>
      </w:r>
      <w:r w:rsidR="00975581" w:rsidRPr="0012045C">
        <w:rPr>
          <w:rFonts w:cs="Arial"/>
        </w:rPr>
        <w:tab/>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w:t>
      </w:r>
      <w:r w:rsidR="007E4848" w:rsidRPr="0012045C">
        <w:rPr>
          <w:rFonts w:cs="Arial"/>
          <w:i/>
        </w:rPr>
        <w:t>Contractor</w:t>
      </w:r>
      <w:r w:rsidR="00975581" w:rsidRPr="0012045C">
        <w:rPr>
          <w:rFonts w:cs="Arial"/>
        </w:rPr>
        <w:t xml:space="preserve"> Deliverables);</w:t>
      </w:r>
    </w:p>
    <w:p w14:paraId="2DCC6162" w14:textId="77777777" w:rsidR="00AC4287" w:rsidRPr="0012045C" w:rsidRDefault="00AC4287" w:rsidP="00AC4287">
      <w:pPr>
        <w:spacing w:before="0" w:line="240" w:lineRule="auto"/>
        <w:ind w:left="2835" w:hanging="1440"/>
        <w:rPr>
          <w:rFonts w:cs="Arial"/>
        </w:rPr>
      </w:pPr>
    </w:p>
    <w:p w14:paraId="3303443D" w14:textId="3252A9F9" w:rsidR="00975581" w:rsidRPr="0012045C" w:rsidRDefault="00AC4287" w:rsidP="00AC4287">
      <w:pPr>
        <w:spacing w:before="0" w:line="240" w:lineRule="auto"/>
        <w:ind w:left="2552" w:hanging="1157"/>
        <w:rPr>
          <w:rFonts w:cs="Arial"/>
        </w:rPr>
      </w:pPr>
      <w:r w:rsidRPr="0012045C">
        <w:rPr>
          <w:rFonts w:cs="Arial"/>
        </w:rPr>
        <w:t>X18.1.8.4</w:t>
      </w:r>
      <w:r w:rsidR="00975581" w:rsidRPr="0012045C">
        <w:rPr>
          <w:rFonts w:cs="Arial"/>
        </w:rPr>
        <w:tab/>
        <w:t xml:space="preserve">any losses arising in connection with the loss, destruction, corruption, inaccuracy or degradation of </w:t>
      </w:r>
      <w:r w:rsidR="007E4848" w:rsidRPr="0012045C">
        <w:rPr>
          <w:rFonts w:cs="Arial"/>
          <w:i/>
        </w:rPr>
        <w:t>Client</w:t>
      </w:r>
      <w:r w:rsidR="00975581" w:rsidRPr="0012045C">
        <w:rPr>
          <w:rFonts w:cs="Arial"/>
        </w:rPr>
        <w:t xml:space="preserve"> data, or other data or software, including, to the extent the </w:t>
      </w:r>
      <w:r w:rsidR="007E4848" w:rsidRPr="0012045C">
        <w:rPr>
          <w:rFonts w:cs="Arial"/>
          <w:i/>
        </w:rPr>
        <w:t>Client</w:t>
      </w:r>
      <w:r w:rsidR="00975581" w:rsidRPr="0012045C">
        <w:rPr>
          <w:rFonts w:cs="Arial"/>
        </w:rPr>
        <w:t xml:space="preserve"> data, other data or software can be recovered or reconstituted, the fees, costs and expenses of reconstituting such </w:t>
      </w:r>
      <w:r w:rsidR="007E4848" w:rsidRPr="0012045C">
        <w:rPr>
          <w:rFonts w:cs="Arial"/>
          <w:i/>
        </w:rPr>
        <w:t>Client</w:t>
      </w:r>
      <w:r w:rsidR="00975581" w:rsidRPr="0012045C">
        <w:rPr>
          <w:rFonts w:cs="Arial"/>
        </w:rPr>
        <w:t xml:space="preserve"> data, data or software; </w:t>
      </w:r>
    </w:p>
    <w:p w14:paraId="4005F175" w14:textId="77777777" w:rsidR="00AC4287" w:rsidRPr="0012045C" w:rsidRDefault="00AC4287" w:rsidP="00AC4287">
      <w:pPr>
        <w:spacing w:before="0" w:line="240" w:lineRule="auto"/>
        <w:ind w:left="2835" w:hanging="1440"/>
        <w:rPr>
          <w:rFonts w:cs="Arial"/>
        </w:rPr>
      </w:pPr>
    </w:p>
    <w:p w14:paraId="1F5DB9DE" w14:textId="2208B6CC" w:rsidR="00975581" w:rsidRPr="0012045C" w:rsidRDefault="00AC4287" w:rsidP="00AC4287">
      <w:pPr>
        <w:spacing w:before="0" w:line="240" w:lineRule="auto"/>
        <w:ind w:left="2552" w:hanging="1157"/>
        <w:rPr>
          <w:rFonts w:cs="Arial"/>
        </w:rPr>
      </w:pPr>
      <w:r w:rsidRPr="0012045C">
        <w:rPr>
          <w:rFonts w:cs="Arial"/>
        </w:rPr>
        <w:t>X18.1.8.5</w:t>
      </w:r>
      <w:r w:rsidR="00975581" w:rsidRPr="0012045C">
        <w:rPr>
          <w:rFonts w:cs="Arial"/>
        </w:rPr>
        <w:tab/>
        <w:t xml:space="preserve">damage to the </w:t>
      </w:r>
      <w:r w:rsidR="00791799" w:rsidRPr="0012045C">
        <w:rPr>
          <w:rFonts w:cs="Arial"/>
          <w:i/>
          <w:iCs/>
        </w:rPr>
        <w:t>Client’s</w:t>
      </w:r>
      <w:r w:rsidR="00975581" w:rsidRPr="0012045C">
        <w:rPr>
          <w:rFonts w:cs="Arial"/>
        </w:rPr>
        <w:t xml:space="preserve"> physical property and tangible assets, including damage under </w:t>
      </w:r>
      <w:r w:rsidR="004816D3" w:rsidRPr="0012045C">
        <w:rPr>
          <w:rFonts w:cs="Arial"/>
        </w:rPr>
        <w:t>Clause</w:t>
      </w:r>
      <w:r w:rsidR="003E3EF7" w:rsidRPr="0012045C">
        <w:rPr>
          <w:rFonts w:cs="Arial"/>
        </w:rPr>
        <w:t xml:space="preserve"> 29E and 70B of this Contract (</w:t>
      </w:r>
      <w:r w:rsidR="00975581" w:rsidRPr="0012045C">
        <w:rPr>
          <w:rFonts w:cs="Arial"/>
        </w:rPr>
        <w:t>DEFCON</w:t>
      </w:r>
      <w:r w:rsidR="003E3EF7" w:rsidRPr="0012045C">
        <w:rPr>
          <w:rFonts w:cs="Arial"/>
        </w:rPr>
        <w:t>S</w:t>
      </w:r>
      <w:r w:rsidR="00975581" w:rsidRPr="0012045C">
        <w:rPr>
          <w:rFonts w:cs="Arial"/>
        </w:rPr>
        <w:t xml:space="preserve"> 76 and 611</w:t>
      </w:r>
      <w:r w:rsidR="003E3EF7" w:rsidRPr="0012045C">
        <w:rPr>
          <w:rFonts w:cs="Arial"/>
        </w:rPr>
        <w:t>)</w:t>
      </w:r>
      <w:r w:rsidR="00975581" w:rsidRPr="0012045C">
        <w:rPr>
          <w:rFonts w:cs="Arial"/>
        </w:rPr>
        <w:t>;</w:t>
      </w:r>
    </w:p>
    <w:p w14:paraId="579955A0" w14:textId="77777777" w:rsidR="003E3EF7" w:rsidRPr="0012045C" w:rsidRDefault="003E3EF7" w:rsidP="00AC4287">
      <w:pPr>
        <w:spacing w:before="0" w:line="240" w:lineRule="auto"/>
        <w:ind w:left="2552" w:hanging="1157"/>
        <w:rPr>
          <w:rFonts w:cs="Arial"/>
        </w:rPr>
      </w:pPr>
    </w:p>
    <w:p w14:paraId="69B04E17" w14:textId="7CF5624A" w:rsidR="00975581" w:rsidRPr="0012045C" w:rsidRDefault="00AC4287" w:rsidP="00AC4287">
      <w:pPr>
        <w:spacing w:before="0" w:line="240" w:lineRule="auto"/>
        <w:ind w:left="2552" w:hanging="1157"/>
        <w:rPr>
          <w:rFonts w:cs="Arial"/>
        </w:rPr>
      </w:pPr>
      <w:r w:rsidRPr="0012045C">
        <w:rPr>
          <w:rFonts w:cs="Arial"/>
        </w:rPr>
        <w:t>X18.1.8.</w:t>
      </w:r>
      <w:r w:rsidR="00975581" w:rsidRPr="0012045C">
        <w:rPr>
          <w:rFonts w:cs="Arial"/>
        </w:rPr>
        <w:t>6</w:t>
      </w:r>
      <w:r w:rsidR="00975581" w:rsidRPr="0012045C">
        <w:rPr>
          <w:rFonts w:cs="Arial"/>
        </w:rPr>
        <w:tab/>
        <w:t>costs, expenses and charges arising from, or any damages, account of profits or other award made for, infringement of any third-party Intellectual Property Rights or breach of any obligations of confidence;</w:t>
      </w:r>
    </w:p>
    <w:p w14:paraId="6CC8A000" w14:textId="77777777" w:rsidR="00AC4287" w:rsidRPr="0012045C" w:rsidRDefault="00AC4287" w:rsidP="00AC4287">
      <w:pPr>
        <w:spacing w:before="0" w:line="240" w:lineRule="auto"/>
        <w:ind w:left="2835" w:hanging="1440"/>
        <w:rPr>
          <w:rFonts w:cs="Arial"/>
        </w:rPr>
      </w:pPr>
    </w:p>
    <w:p w14:paraId="2BB0BD65" w14:textId="2A2D8281" w:rsidR="00975581" w:rsidRPr="0012045C" w:rsidRDefault="00AC4287" w:rsidP="007E1C37">
      <w:pPr>
        <w:spacing w:before="0" w:line="240" w:lineRule="auto"/>
        <w:ind w:left="2552" w:hanging="1157"/>
        <w:rPr>
          <w:rFonts w:cs="Arial"/>
        </w:rPr>
      </w:pPr>
      <w:r w:rsidRPr="0012045C">
        <w:rPr>
          <w:rFonts w:cs="Arial"/>
        </w:rPr>
        <w:t>X18.1.8.</w:t>
      </w:r>
      <w:r w:rsidR="00975581" w:rsidRPr="0012045C">
        <w:rPr>
          <w:rFonts w:cs="Arial"/>
        </w:rPr>
        <w:t>7</w:t>
      </w:r>
      <w:r w:rsidR="00975581" w:rsidRPr="0012045C">
        <w:rPr>
          <w:rFonts w:cs="Arial"/>
        </w:rPr>
        <w:tab/>
        <w:t xml:space="preserve">any additional costs incurred by the </w:t>
      </w:r>
      <w:r w:rsidR="007E4848" w:rsidRPr="0012045C">
        <w:rPr>
          <w:rFonts w:cs="Arial"/>
          <w:i/>
        </w:rPr>
        <w:t>Client</w:t>
      </w:r>
      <w:r w:rsidR="00975581" w:rsidRPr="0012045C">
        <w:rPr>
          <w:rFonts w:cs="Arial"/>
        </w:rPr>
        <w:t xml:space="preserve"> in relation to the </w:t>
      </w:r>
      <w:r w:rsidR="00791799" w:rsidRPr="0012045C">
        <w:rPr>
          <w:rFonts w:cs="Arial"/>
          <w:i/>
          <w:iCs/>
        </w:rPr>
        <w:t>Client’s</w:t>
      </w:r>
      <w:r w:rsidR="00975581" w:rsidRPr="0012045C">
        <w:rPr>
          <w:rFonts w:cs="Arial"/>
        </w:rPr>
        <w:t xml:space="preserve"> contracts with a third party (including any compensation or interest paid to a third party by the </w:t>
      </w:r>
      <w:r w:rsidR="007E4848" w:rsidRPr="0012045C">
        <w:rPr>
          <w:rFonts w:cs="Arial"/>
          <w:i/>
        </w:rPr>
        <w:t>Client</w:t>
      </w:r>
      <w:r w:rsidR="00975581" w:rsidRPr="0012045C">
        <w:rPr>
          <w:rFonts w:cs="Arial"/>
        </w:rPr>
        <w:t>) as a result of the Default (including the extension or replacement of such contracts);</w:t>
      </w:r>
    </w:p>
    <w:p w14:paraId="602C7284" w14:textId="77777777" w:rsidR="00AC4287" w:rsidRPr="0012045C" w:rsidRDefault="00AC4287" w:rsidP="00AC4287">
      <w:pPr>
        <w:spacing w:before="0" w:line="240" w:lineRule="auto"/>
        <w:ind w:left="2835" w:hanging="1440"/>
        <w:rPr>
          <w:rFonts w:cs="Arial"/>
        </w:rPr>
      </w:pPr>
    </w:p>
    <w:p w14:paraId="365E9AE4" w14:textId="6D7757F8" w:rsidR="00975581" w:rsidRPr="0012045C" w:rsidRDefault="00AC4287" w:rsidP="00AC4287">
      <w:pPr>
        <w:spacing w:before="0" w:line="240" w:lineRule="auto"/>
        <w:ind w:left="2552" w:hanging="1157"/>
        <w:rPr>
          <w:rFonts w:cs="Arial"/>
        </w:rPr>
      </w:pPr>
      <w:r w:rsidRPr="0012045C">
        <w:rPr>
          <w:rFonts w:cs="Arial"/>
        </w:rPr>
        <w:t>X18.1.8.8</w:t>
      </w:r>
      <w:r w:rsidR="00975581" w:rsidRPr="0012045C">
        <w:rPr>
          <w:rFonts w:cs="Arial"/>
        </w:rPr>
        <w:tab/>
        <w:t xml:space="preserve">any fine or penalty incurred by the </w:t>
      </w:r>
      <w:r w:rsidR="007E4848" w:rsidRPr="0012045C">
        <w:rPr>
          <w:rFonts w:cs="Arial"/>
          <w:i/>
        </w:rPr>
        <w:t>Client</w:t>
      </w:r>
      <w:r w:rsidR="00975581" w:rsidRPr="0012045C">
        <w:rPr>
          <w:rFonts w:cs="Arial"/>
        </w:rPr>
        <w:t xml:space="preserve"> pursuant to Law and any costs incurred by the </w:t>
      </w:r>
      <w:r w:rsidR="007E4848" w:rsidRPr="0012045C">
        <w:rPr>
          <w:rFonts w:cs="Arial"/>
          <w:i/>
        </w:rPr>
        <w:t>Client</w:t>
      </w:r>
      <w:r w:rsidR="00975581" w:rsidRPr="0012045C">
        <w:rPr>
          <w:rFonts w:cs="Arial"/>
        </w:rPr>
        <w:t xml:space="preserve"> in defending any proceedings which result in such fine or penalty; or</w:t>
      </w:r>
    </w:p>
    <w:p w14:paraId="7905EAC8" w14:textId="77777777" w:rsidR="00AC4287" w:rsidRPr="0012045C" w:rsidRDefault="00AC4287" w:rsidP="00AC4287">
      <w:pPr>
        <w:spacing w:before="0" w:line="240" w:lineRule="auto"/>
        <w:ind w:left="2835" w:hanging="1440"/>
        <w:rPr>
          <w:rFonts w:cs="Arial"/>
        </w:rPr>
      </w:pPr>
    </w:p>
    <w:p w14:paraId="6668F671" w14:textId="3CB7B724" w:rsidR="00975581" w:rsidRPr="0012045C" w:rsidRDefault="00AC4287" w:rsidP="00AC4287">
      <w:pPr>
        <w:spacing w:before="0" w:line="240" w:lineRule="auto"/>
        <w:ind w:left="2552" w:hanging="1157"/>
        <w:rPr>
          <w:rFonts w:cs="Arial"/>
        </w:rPr>
      </w:pPr>
      <w:r w:rsidRPr="0012045C">
        <w:rPr>
          <w:rFonts w:cs="Arial"/>
        </w:rPr>
        <w:t>X18.1.8.9</w:t>
      </w:r>
      <w:r w:rsidR="00975581" w:rsidRPr="0012045C">
        <w:rPr>
          <w:rFonts w:cs="Arial"/>
        </w:rPr>
        <w:tab/>
        <w:t xml:space="preserve">any savings, discounts or price reductions during the Term and any option period or agreed extension to the Term committed to by the </w:t>
      </w:r>
      <w:r w:rsidR="007E4848" w:rsidRPr="0012045C">
        <w:rPr>
          <w:rFonts w:cs="Arial"/>
          <w:i/>
        </w:rPr>
        <w:t>Contractor</w:t>
      </w:r>
      <w:r w:rsidR="00975581" w:rsidRPr="0012045C">
        <w:rPr>
          <w:rFonts w:cs="Arial"/>
        </w:rPr>
        <w:t xml:space="preserve"> pursuant to this Contract.</w:t>
      </w:r>
    </w:p>
    <w:p w14:paraId="15371B6E" w14:textId="77777777" w:rsidR="00AC4287" w:rsidRPr="0012045C" w:rsidRDefault="00AC4287" w:rsidP="00AC4287">
      <w:pPr>
        <w:spacing w:before="0" w:line="240" w:lineRule="auto"/>
        <w:ind w:left="2552" w:hanging="1157"/>
        <w:rPr>
          <w:rFonts w:cs="Arial"/>
        </w:rPr>
      </w:pPr>
    </w:p>
    <w:p w14:paraId="63C3302E" w14:textId="7FED9FA9" w:rsidR="00975581" w:rsidRPr="00F066E0" w:rsidRDefault="00975581" w:rsidP="00F066E0">
      <w:pPr>
        <w:keepNext/>
        <w:spacing w:before="0" w:line="240" w:lineRule="auto"/>
        <w:ind w:left="1440" w:hanging="45"/>
        <w:rPr>
          <w:rFonts w:cs="Arial"/>
          <w:b/>
          <w:bCs/>
        </w:rPr>
      </w:pPr>
      <w:r w:rsidRPr="00F066E0">
        <w:rPr>
          <w:rFonts w:cs="Arial"/>
          <w:b/>
          <w:bCs/>
        </w:rPr>
        <w:t>Invalidity</w:t>
      </w:r>
    </w:p>
    <w:p w14:paraId="5A131B2B" w14:textId="77777777" w:rsidR="00AC4287" w:rsidRPr="0012045C" w:rsidRDefault="00AC4287" w:rsidP="00F066E0">
      <w:pPr>
        <w:keepNext/>
        <w:spacing w:before="0" w:line="240" w:lineRule="auto"/>
        <w:ind w:left="1440" w:hanging="1440"/>
        <w:rPr>
          <w:rFonts w:cs="Arial"/>
        </w:rPr>
      </w:pPr>
    </w:p>
    <w:p w14:paraId="521C3A76" w14:textId="27CD0E29" w:rsidR="00975581" w:rsidRPr="0012045C" w:rsidRDefault="00AC4287" w:rsidP="00AC4287">
      <w:pPr>
        <w:spacing w:before="0" w:line="240" w:lineRule="auto"/>
        <w:ind w:left="1440" w:hanging="1440"/>
        <w:rPr>
          <w:rFonts w:cs="Arial"/>
        </w:rPr>
      </w:pPr>
      <w:r w:rsidRPr="0012045C">
        <w:rPr>
          <w:rFonts w:cs="Arial"/>
        </w:rPr>
        <w:t>X18.</w:t>
      </w:r>
      <w:r w:rsidR="00975581" w:rsidRPr="0012045C">
        <w:rPr>
          <w:rFonts w:cs="Arial"/>
        </w:rPr>
        <w:t>1.9</w:t>
      </w:r>
      <w:r w:rsidR="00975581" w:rsidRPr="0012045C">
        <w:rPr>
          <w:rFonts w:cs="Arial"/>
        </w:rPr>
        <w:tab/>
        <w:t xml:space="preserve">If any limitation or provision contained or expressly referred to in this </w:t>
      </w:r>
      <w:r w:rsidR="004816D3" w:rsidRPr="0012045C">
        <w:rPr>
          <w:rFonts w:cs="Arial"/>
        </w:rPr>
        <w:t>Clause</w:t>
      </w:r>
      <w:r w:rsidR="00975581" w:rsidRPr="0012045C">
        <w:rPr>
          <w:rFonts w:cs="Arial"/>
        </w:rPr>
        <w:t xml:space="preserve"> </w:t>
      </w:r>
      <w:r w:rsidR="007E4848" w:rsidRPr="0012045C">
        <w:rPr>
          <w:rFonts w:cs="Arial"/>
        </w:rPr>
        <w:t>X18.</w:t>
      </w:r>
      <w:r w:rsidR="00975581" w:rsidRPr="0012045C">
        <w:rPr>
          <w:rFonts w:cs="Arial"/>
        </w:rPr>
        <w:t xml:space="preserve">1 is held to be invalid under any Law, it will be deemed to be omitted to that extent, and if any Party becomes liable for loss or damage to which that limitation or provision applied, that liability will be subject to the remaining limitations and provisions set out in this </w:t>
      </w:r>
      <w:r w:rsidR="004816D3" w:rsidRPr="0012045C">
        <w:rPr>
          <w:rFonts w:cs="Arial"/>
        </w:rPr>
        <w:t>Clause</w:t>
      </w:r>
      <w:r w:rsidR="00975581" w:rsidRPr="0012045C">
        <w:rPr>
          <w:rFonts w:cs="Arial"/>
        </w:rPr>
        <w:t xml:space="preserve"> </w:t>
      </w:r>
      <w:r w:rsidR="007E4848" w:rsidRPr="0012045C">
        <w:rPr>
          <w:rFonts w:cs="Arial"/>
        </w:rPr>
        <w:t>X18.</w:t>
      </w:r>
      <w:r w:rsidR="00975581" w:rsidRPr="0012045C">
        <w:rPr>
          <w:rFonts w:cs="Arial"/>
        </w:rPr>
        <w:t>1.</w:t>
      </w:r>
    </w:p>
    <w:p w14:paraId="36301911" w14:textId="77777777" w:rsidR="00AC4287" w:rsidRPr="0012045C" w:rsidRDefault="00AC4287" w:rsidP="00AC4287">
      <w:pPr>
        <w:spacing w:before="0" w:line="240" w:lineRule="auto"/>
        <w:ind w:left="1440" w:hanging="1440"/>
        <w:rPr>
          <w:rFonts w:cs="Arial"/>
        </w:rPr>
      </w:pPr>
    </w:p>
    <w:p w14:paraId="1FFBB455" w14:textId="248231E6" w:rsidR="00975581" w:rsidRPr="00F066E0" w:rsidRDefault="00975581" w:rsidP="00F066E0">
      <w:pPr>
        <w:keepNext/>
        <w:spacing w:before="0" w:line="240" w:lineRule="auto"/>
        <w:ind w:left="1440"/>
        <w:rPr>
          <w:rFonts w:cs="Arial"/>
          <w:b/>
          <w:bCs/>
        </w:rPr>
      </w:pPr>
      <w:r w:rsidRPr="00F066E0">
        <w:rPr>
          <w:rFonts w:cs="Arial"/>
          <w:b/>
          <w:bCs/>
        </w:rPr>
        <w:t>Third party claims or losses</w:t>
      </w:r>
    </w:p>
    <w:p w14:paraId="31C10093" w14:textId="77777777" w:rsidR="00AC4287" w:rsidRPr="0012045C" w:rsidRDefault="00AC4287" w:rsidP="00F066E0">
      <w:pPr>
        <w:keepNext/>
        <w:spacing w:before="0" w:line="240" w:lineRule="auto"/>
        <w:ind w:left="1440" w:hanging="1440"/>
        <w:rPr>
          <w:rFonts w:cs="Arial"/>
        </w:rPr>
      </w:pPr>
    </w:p>
    <w:p w14:paraId="1641F733" w14:textId="5D081AC3" w:rsidR="00975581" w:rsidRPr="0012045C" w:rsidRDefault="00AC4287" w:rsidP="00AC4287">
      <w:pPr>
        <w:spacing w:before="0" w:line="240" w:lineRule="auto"/>
        <w:ind w:left="1440" w:hanging="1440"/>
        <w:rPr>
          <w:rFonts w:cs="Arial"/>
        </w:rPr>
      </w:pPr>
      <w:r w:rsidRPr="0012045C">
        <w:rPr>
          <w:rFonts w:cs="Arial"/>
        </w:rPr>
        <w:t>X18.1.10</w:t>
      </w:r>
      <w:r w:rsidR="00975581" w:rsidRPr="0012045C">
        <w:rPr>
          <w:rFonts w:cs="Arial"/>
        </w:rPr>
        <w:tab/>
        <w:t xml:space="preserve">Without prejudice to any other rights or remedies the </w:t>
      </w:r>
      <w:r w:rsidR="007E4848" w:rsidRPr="0012045C">
        <w:rPr>
          <w:rFonts w:cs="Arial"/>
          <w:i/>
        </w:rPr>
        <w:t>Client</w:t>
      </w:r>
      <w:r w:rsidR="00975581" w:rsidRPr="0012045C">
        <w:rPr>
          <w:rFonts w:cs="Arial"/>
        </w:rPr>
        <w:t xml:space="preserve"> may have under this Contract (including but not limited to any indemnity claim under </w:t>
      </w:r>
      <w:r w:rsidR="0000012F">
        <w:rPr>
          <w:rFonts w:cs="Arial"/>
        </w:rPr>
        <w:t xml:space="preserve">DEFCON </w:t>
      </w:r>
      <w:r w:rsidR="00975581" w:rsidRPr="0012045C">
        <w:rPr>
          <w:rFonts w:cs="Arial"/>
        </w:rPr>
        <w:t xml:space="preserve">632 or at Law), the </w:t>
      </w:r>
      <w:r w:rsidR="007E4848" w:rsidRPr="0012045C">
        <w:rPr>
          <w:rFonts w:cs="Arial"/>
          <w:i/>
        </w:rPr>
        <w:t>Client</w:t>
      </w:r>
      <w:r w:rsidR="00975581" w:rsidRPr="0012045C">
        <w:rPr>
          <w:rFonts w:cs="Arial"/>
        </w:rPr>
        <w:t xml:space="preserve"> shall be entitled to make a claim under this Contract against the </w:t>
      </w:r>
      <w:r w:rsidR="007E4848" w:rsidRPr="0012045C">
        <w:rPr>
          <w:rFonts w:cs="Arial"/>
          <w:i/>
        </w:rPr>
        <w:t>Contractor</w:t>
      </w:r>
      <w:r w:rsidR="00975581" w:rsidRPr="0012045C">
        <w:rPr>
          <w:rFonts w:cs="Arial"/>
        </w:rPr>
        <w:t xml:space="preserve"> in respect of any losses incurred by the </w:t>
      </w:r>
      <w:r w:rsidR="007E4848" w:rsidRPr="0012045C">
        <w:rPr>
          <w:rFonts w:cs="Arial"/>
          <w:i/>
        </w:rPr>
        <w:t>Client</w:t>
      </w:r>
      <w:r w:rsidR="00975581" w:rsidRPr="0012045C">
        <w:rPr>
          <w:rFonts w:cs="Arial"/>
        </w:rPr>
        <w:t xml:space="preserve"> which arise out of a claim made against the </w:t>
      </w:r>
      <w:r w:rsidR="007E4848" w:rsidRPr="0012045C">
        <w:rPr>
          <w:rFonts w:cs="Arial"/>
          <w:i/>
        </w:rPr>
        <w:t>Client</w:t>
      </w:r>
      <w:r w:rsidR="00975581" w:rsidRPr="0012045C">
        <w:rPr>
          <w:rFonts w:cs="Arial"/>
        </w:rPr>
        <w:t xml:space="preserve"> by a third party under any contract with that third party provided that such third party claim:</w:t>
      </w:r>
    </w:p>
    <w:p w14:paraId="1EFCA00E" w14:textId="77777777" w:rsidR="00AC4287" w:rsidRPr="0012045C" w:rsidRDefault="00AC4287" w:rsidP="00AC4287">
      <w:pPr>
        <w:spacing w:before="0" w:line="240" w:lineRule="auto"/>
        <w:ind w:left="1440" w:hanging="1440"/>
        <w:rPr>
          <w:rFonts w:cs="Arial"/>
        </w:rPr>
      </w:pPr>
    </w:p>
    <w:p w14:paraId="7BB51C97" w14:textId="0C4406A0" w:rsidR="00975581" w:rsidRPr="0012045C" w:rsidRDefault="00AC4287" w:rsidP="00AC4287">
      <w:pPr>
        <w:spacing w:before="0" w:line="240" w:lineRule="auto"/>
        <w:ind w:left="2552" w:hanging="1112"/>
        <w:rPr>
          <w:rFonts w:cs="Arial"/>
        </w:rPr>
      </w:pPr>
      <w:r w:rsidRPr="0012045C">
        <w:rPr>
          <w:rFonts w:cs="Arial"/>
        </w:rPr>
        <w:t>X18.1.10.1</w:t>
      </w:r>
      <w:r w:rsidR="00975581" w:rsidRPr="0012045C">
        <w:rPr>
          <w:rFonts w:cs="Arial"/>
        </w:rPr>
        <w:tab/>
        <w:t xml:space="preserve">arises naturally and ordinarily as a result of the </w:t>
      </w:r>
      <w:r w:rsidR="00FC3BFA" w:rsidRPr="0012045C">
        <w:rPr>
          <w:rFonts w:cs="Arial"/>
          <w:i/>
          <w:iCs/>
        </w:rPr>
        <w:t>C</w:t>
      </w:r>
      <w:r w:rsidR="00975581" w:rsidRPr="0012045C">
        <w:rPr>
          <w:rFonts w:cs="Arial"/>
          <w:i/>
          <w:iCs/>
        </w:rPr>
        <w:t xml:space="preserve">ontractor's </w:t>
      </w:r>
      <w:r w:rsidR="00975581" w:rsidRPr="0012045C">
        <w:rPr>
          <w:rFonts w:cs="Arial"/>
        </w:rPr>
        <w:t xml:space="preserve">failure to provide the </w:t>
      </w:r>
      <w:r w:rsidR="007E4848" w:rsidRPr="0012045C">
        <w:rPr>
          <w:rFonts w:cs="Arial"/>
          <w:i/>
        </w:rPr>
        <w:t>Contractor</w:t>
      </w:r>
      <w:r w:rsidR="00975581" w:rsidRPr="0012045C">
        <w:rPr>
          <w:rFonts w:cs="Arial"/>
        </w:rPr>
        <w:t xml:space="preserve"> Deliverables or failure to perform any of its obligations under this Contract; and</w:t>
      </w:r>
    </w:p>
    <w:p w14:paraId="0971EC69" w14:textId="77777777" w:rsidR="00AC4287" w:rsidRPr="0012045C" w:rsidRDefault="00AC4287" w:rsidP="00AC4287">
      <w:pPr>
        <w:spacing w:before="0" w:line="240" w:lineRule="auto"/>
        <w:ind w:left="2880" w:hanging="1440"/>
        <w:rPr>
          <w:rFonts w:cs="Arial"/>
        </w:rPr>
      </w:pPr>
    </w:p>
    <w:p w14:paraId="6E16CE7B" w14:textId="01DED389" w:rsidR="00975581" w:rsidRPr="0012045C" w:rsidRDefault="00AC4287" w:rsidP="00AC4287">
      <w:pPr>
        <w:spacing w:before="0" w:line="240" w:lineRule="auto"/>
        <w:ind w:left="2552" w:hanging="1112"/>
        <w:rPr>
          <w:rFonts w:cs="Arial"/>
        </w:rPr>
      </w:pPr>
      <w:r w:rsidRPr="0012045C">
        <w:rPr>
          <w:rFonts w:cs="Arial"/>
        </w:rPr>
        <w:t>X18.1.10.2</w:t>
      </w:r>
      <w:r w:rsidR="00975581" w:rsidRPr="0012045C">
        <w:rPr>
          <w:rFonts w:cs="Arial"/>
        </w:rPr>
        <w:tab/>
        <w:t xml:space="preserve">is a type of claim or loss that would have been recoverable under this Contract if the third party were a party to this Contract (whether as the </w:t>
      </w:r>
      <w:r w:rsidR="007E4848" w:rsidRPr="0012045C">
        <w:rPr>
          <w:rFonts w:cs="Arial"/>
          <w:i/>
        </w:rPr>
        <w:t>Client</w:t>
      </w:r>
      <w:r w:rsidR="00975581" w:rsidRPr="0012045C">
        <w:rPr>
          <w:rFonts w:cs="Arial"/>
        </w:rPr>
        <w:t xml:space="preserve"> or the </w:t>
      </w:r>
      <w:r w:rsidR="007E4848" w:rsidRPr="0012045C">
        <w:rPr>
          <w:rFonts w:cs="Arial"/>
          <w:i/>
        </w:rPr>
        <w:t>Contractor</w:t>
      </w:r>
      <w:r w:rsidR="00975581" w:rsidRPr="0012045C">
        <w:rPr>
          <w:rFonts w:cs="Arial"/>
        </w:rPr>
        <w:t>), such claim to be construed as direct losses for the purpose of this Contract.</w:t>
      </w:r>
    </w:p>
    <w:p w14:paraId="0E261D86" w14:textId="77777777" w:rsidR="00AC4287" w:rsidRPr="0012045C" w:rsidRDefault="00AC4287" w:rsidP="00AC4287">
      <w:pPr>
        <w:spacing w:before="0" w:line="240" w:lineRule="auto"/>
        <w:ind w:left="2552" w:hanging="1112"/>
        <w:rPr>
          <w:rFonts w:cs="Arial"/>
        </w:rPr>
      </w:pPr>
    </w:p>
    <w:p w14:paraId="7BFC27CF" w14:textId="123908B6" w:rsidR="00975581" w:rsidRPr="00F066E0" w:rsidRDefault="00975581" w:rsidP="00F066E0">
      <w:pPr>
        <w:keepNext/>
        <w:spacing w:before="0" w:line="240" w:lineRule="auto"/>
        <w:ind w:left="1440"/>
        <w:rPr>
          <w:rFonts w:cs="Arial"/>
          <w:b/>
          <w:bCs/>
        </w:rPr>
      </w:pPr>
      <w:r w:rsidRPr="00F066E0">
        <w:rPr>
          <w:rFonts w:cs="Arial"/>
          <w:b/>
          <w:bCs/>
        </w:rPr>
        <w:t>No double recovery</w:t>
      </w:r>
    </w:p>
    <w:p w14:paraId="310FFBBE" w14:textId="77777777" w:rsidR="00AC4287" w:rsidRPr="00F066E0" w:rsidRDefault="00AC4287" w:rsidP="00F066E0">
      <w:pPr>
        <w:keepNext/>
        <w:spacing w:before="0" w:line="240" w:lineRule="auto"/>
        <w:ind w:left="1440"/>
        <w:rPr>
          <w:rFonts w:cs="Arial"/>
          <w:b/>
          <w:bCs/>
        </w:rPr>
      </w:pPr>
    </w:p>
    <w:p w14:paraId="6A874BDD" w14:textId="3558C369" w:rsidR="00975581" w:rsidRPr="0012045C" w:rsidRDefault="00AC4287" w:rsidP="00AC4287">
      <w:pPr>
        <w:spacing w:before="0" w:line="240" w:lineRule="auto"/>
        <w:ind w:left="1440" w:hanging="1440"/>
        <w:rPr>
          <w:rFonts w:cs="Arial"/>
        </w:rPr>
      </w:pPr>
      <w:r w:rsidRPr="0012045C">
        <w:rPr>
          <w:rFonts w:cs="Arial"/>
        </w:rPr>
        <w:t>X18.1.11</w:t>
      </w:r>
      <w:r w:rsidR="00975581" w:rsidRPr="0012045C">
        <w:rPr>
          <w:rFonts w:cs="Arial"/>
        </w:rPr>
        <w:tab/>
        <w:t xml:space="preserve">Neither Party shall be entitled to employ such rights and remedies available to it so as to seek to recover more than once in respect of the same loss, but the </w:t>
      </w:r>
      <w:r w:rsidR="007E4848" w:rsidRPr="0012045C">
        <w:rPr>
          <w:rFonts w:cs="Arial"/>
          <w:i/>
        </w:rPr>
        <w:t>Client</w:t>
      </w:r>
      <w:r w:rsidR="00975581" w:rsidRPr="0012045C">
        <w:rPr>
          <w:rFonts w:cs="Arial"/>
        </w:rPr>
        <w:t xml:space="preserve"> shall be entitled to use (singly or together) such rights and remedies available to the </w:t>
      </w:r>
      <w:r w:rsidR="007E4848" w:rsidRPr="0012045C">
        <w:rPr>
          <w:rFonts w:cs="Arial"/>
          <w:i/>
        </w:rPr>
        <w:t>Client</w:t>
      </w:r>
      <w:r w:rsidR="00975581" w:rsidRPr="0012045C">
        <w:rPr>
          <w:rFonts w:cs="Arial"/>
        </w:rPr>
        <w:t xml:space="preserve"> so as to recover the full extent of any recoverable losses suffered or incurred, including any remedies the </w:t>
      </w:r>
      <w:r w:rsidR="007E4848" w:rsidRPr="0012045C">
        <w:rPr>
          <w:rFonts w:cs="Arial"/>
          <w:i/>
        </w:rPr>
        <w:t>Client</w:t>
      </w:r>
      <w:r w:rsidR="00975581" w:rsidRPr="0012045C">
        <w:rPr>
          <w:rFonts w:cs="Arial"/>
        </w:rPr>
        <w:t xml:space="preserve"> may have against any guarantor.</w:t>
      </w:r>
    </w:p>
    <w:p w14:paraId="1B509207" w14:textId="307CC1EB" w:rsidR="00975581" w:rsidRPr="0012045C" w:rsidRDefault="00975581" w:rsidP="00AC4287">
      <w:pPr>
        <w:spacing w:before="0" w:line="240" w:lineRule="auto"/>
        <w:ind w:left="1440" w:hanging="1440"/>
        <w:rPr>
          <w:rFonts w:cs="Arial"/>
        </w:rPr>
      </w:pPr>
    </w:p>
    <w:p w14:paraId="09BB3638" w14:textId="53681B3D" w:rsidR="006A67FF" w:rsidRPr="0012045C" w:rsidRDefault="008F3F4A" w:rsidP="00CC6828">
      <w:pPr>
        <w:spacing w:before="0" w:line="240" w:lineRule="auto"/>
        <w:ind w:left="1440" w:hanging="1440"/>
        <w:rPr>
          <w:rFonts w:cs="Arial"/>
        </w:rPr>
      </w:pPr>
      <w:r w:rsidRPr="0012045C">
        <w:rPr>
          <w:rFonts w:cs="Arial"/>
        </w:rPr>
        <w:t>X18.</w:t>
      </w:r>
      <w:r w:rsidR="00AC4287" w:rsidRPr="0012045C">
        <w:rPr>
          <w:rFonts w:cs="Arial"/>
        </w:rPr>
        <w:t>2</w:t>
      </w:r>
      <w:r w:rsidRPr="0012045C">
        <w:rPr>
          <w:rFonts w:cs="Arial"/>
        </w:rPr>
        <w:tab/>
        <w:t xml:space="preserve">The </w:t>
      </w:r>
      <w:r w:rsidR="007E4848" w:rsidRPr="0012045C">
        <w:rPr>
          <w:rFonts w:cs="Arial"/>
          <w:i/>
        </w:rPr>
        <w:t>Contractor</w:t>
      </w:r>
      <w:r w:rsidRPr="0012045C">
        <w:rPr>
          <w:rFonts w:cs="Arial"/>
        </w:rPr>
        <w:t xml:space="preserve"> is not liable to the </w:t>
      </w:r>
      <w:r w:rsidRPr="0012045C">
        <w:rPr>
          <w:rFonts w:cs="Arial"/>
          <w:i/>
        </w:rPr>
        <w:t>Client</w:t>
      </w:r>
      <w:r w:rsidRPr="0012045C">
        <w:rPr>
          <w:rFonts w:cs="Arial"/>
        </w:rPr>
        <w:t xml:space="preserve"> for a matter unless details of the matter are notified to the </w:t>
      </w:r>
      <w:r w:rsidR="007E4848" w:rsidRPr="0012045C">
        <w:rPr>
          <w:rFonts w:cs="Arial"/>
          <w:i/>
        </w:rPr>
        <w:t>Contractor</w:t>
      </w:r>
      <w:r w:rsidRPr="0012045C">
        <w:rPr>
          <w:rFonts w:cs="Arial"/>
        </w:rPr>
        <w:t xml:space="preserve"> before the end of liability date.</w:t>
      </w:r>
    </w:p>
    <w:p w14:paraId="554D6691" w14:textId="15649CC0" w:rsidR="003D26B1" w:rsidRPr="0012045C" w:rsidRDefault="003D26B1" w:rsidP="00A8064C">
      <w:pPr>
        <w:spacing w:before="0" w:line="240" w:lineRule="auto"/>
        <w:rPr>
          <w:rFonts w:cs="Arial"/>
        </w:rPr>
      </w:pPr>
    </w:p>
    <w:p w14:paraId="41A315CA" w14:textId="1A6694D7" w:rsidR="0030692E" w:rsidRPr="0012045C" w:rsidRDefault="000A5FEF" w:rsidP="00F747A7">
      <w:pPr>
        <w:pStyle w:val="MRLMA1"/>
        <w:keepNext/>
        <w:numPr>
          <w:ilvl w:val="0"/>
          <w:numId w:val="0"/>
        </w:numPr>
        <w:spacing w:line="240" w:lineRule="auto"/>
        <w:ind w:left="1440" w:hanging="1440"/>
        <w:rPr>
          <w:rFonts w:cs="Arial"/>
          <w:szCs w:val="20"/>
        </w:rPr>
      </w:pPr>
      <w:r w:rsidRPr="0012045C">
        <w:rPr>
          <w:rFonts w:cs="Arial"/>
          <w:szCs w:val="20"/>
        </w:rPr>
        <w:t>X22</w:t>
      </w:r>
      <w:r w:rsidRPr="0012045C">
        <w:rPr>
          <w:rFonts w:cs="Arial"/>
          <w:szCs w:val="20"/>
        </w:rPr>
        <w:tab/>
      </w:r>
      <w:r w:rsidR="0030692E" w:rsidRPr="0012045C">
        <w:rPr>
          <w:rFonts w:cs="Arial"/>
          <w:szCs w:val="20"/>
        </w:rPr>
        <w:tab/>
      </w:r>
      <w:r w:rsidR="002777FE">
        <w:rPr>
          <w:rFonts w:cs="Arial"/>
          <w:szCs w:val="20"/>
        </w:rPr>
        <w:t>Delete clause X22 and replace with:</w:t>
      </w:r>
    </w:p>
    <w:p w14:paraId="2887B941" w14:textId="2758A800" w:rsidR="0030692E" w:rsidRPr="00F066E0" w:rsidRDefault="0030692E" w:rsidP="00FB0AC5">
      <w:pPr>
        <w:keepNext/>
        <w:overflowPunct w:val="0"/>
        <w:autoSpaceDE w:val="0"/>
        <w:autoSpaceDN w:val="0"/>
        <w:adjustRightInd w:val="0"/>
        <w:spacing w:after="240" w:line="240" w:lineRule="auto"/>
        <w:ind w:left="1440" w:hanging="1440"/>
        <w:textAlignment w:val="baseline"/>
        <w:rPr>
          <w:rFonts w:cs="Arial"/>
          <w:b/>
          <w:bCs/>
          <w:szCs w:val="20"/>
        </w:rPr>
      </w:pPr>
      <w:r w:rsidRPr="00F066E0">
        <w:rPr>
          <w:rFonts w:cs="Arial"/>
          <w:b/>
          <w:bCs/>
          <w:szCs w:val="20"/>
        </w:rPr>
        <w:t>X22.1</w:t>
      </w:r>
      <w:r w:rsidRPr="00F066E0">
        <w:rPr>
          <w:rFonts w:cs="Arial"/>
          <w:b/>
          <w:bCs/>
          <w:szCs w:val="20"/>
        </w:rPr>
        <w:tab/>
      </w:r>
      <w:r w:rsidR="00F066E0" w:rsidRPr="00F066E0">
        <w:rPr>
          <w:rFonts w:cs="Arial"/>
          <w:b/>
          <w:bCs/>
          <w:szCs w:val="20"/>
        </w:rPr>
        <w:t>Early Contractor Involvement</w:t>
      </w:r>
    </w:p>
    <w:p w14:paraId="79DAC867" w14:textId="34C53326" w:rsidR="0030692E" w:rsidRPr="006878E7" w:rsidRDefault="0030692E" w:rsidP="0030692E">
      <w:pPr>
        <w:pStyle w:val="DEFAULTRHeading1"/>
        <w:numPr>
          <w:ilvl w:val="0"/>
          <w:numId w:val="0"/>
        </w:numPr>
        <w:spacing w:line="240" w:lineRule="auto"/>
        <w:ind w:left="720" w:hanging="720"/>
        <w:rPr>
          <w:rFonts w:cs="Arial"/>
          <w:szCs w:val="20"/>
          <w:u w:val="none"/>
        </w:rPr>
      </w:pPr>
      <w:r w:rsidRPr="006878E7">
        <w:rPr>
          <w:rFonts w:cs="Arial"/>
          <w:szCs w:val="20"/>
          <w:u w:val="none"/>
        </w:rPr>
        <w:t>X22.1.1</w:t>
      </w:r>
      <w:r w:rsidRPr="006878E7">
        <w:rPr>
          <w:rFonts w:cs="Arial"/>
          <w:szCs w:val="20"/>
          <w:u w:val="none"/>
        </w:rPr>
        <w:tab/>
        <w:t>Definitions</w:t>
      </w:r>
    </w:p>
    <w:p w14:paraId="7A27ED16" w14:textId="54863ABF" w:rsidR="0062598A" w:rsidRPr="0012045C" w:rsidRDefault="0062598A" w:rsidP="0030692E">
      <w:pPr>
        <w:pStyle w:val="MRHeading2"/>
        <w:numPr>
          <w:ilvl w:val="0"/>
          <w:numId w:val="0"/>
        </w:numPr>
        <w:spacing w:line="240" w:lineRule="auto"/>
        <w:ind w:left="1440"/>
        <w:rPr>
          <w:rFonts w:cs="Arial"/>
          <w:szCs w:val="20"/>
        </w:rPr>
      </w:pPr>
      <w:r w:rsidRPr="0012045C">
        <w:rPr>
          <w:rFonts w:cs="Arial"/>
          <w:szCs w:val="20"/>
        </w:rPr>
        <w:t xml:space="preserve">(1) The Access Dates are the </w:t>
      </w:r>
      <w:r w:rsidRPr="0012045C">
        <w:rPr>
          <w:rFonts w:cs="Arial"/>
          <w:i/>
          <w:iCs/>
          <w:szCs w:val="20"/>
        </w:rPr>
        <w:t>access dates</w:t>
      </w:r>
      <w:r w:rsidRPr="0012045C">
        <w:rPr>
          <w:rFonts w:cs="Arial"/>
          <w:szCs w:val="20"/>
        </w:rPr>
        <w:t xml:space="preserve"> unless later changed in accordance with the Contract.</w:t>
      </w:r>
    </w:p>
    <w:p w14:paraId="594716CB" w14:textId="410BBB94" w:rsidR="0030692E" w:rsidRPr="0012045C" w:rsidRDefault="0030692E" w:rsidP="0030692E">
      <w:pPr>
        <w:pStyle w:val="MRHeading2"/>
        <w:numPr>
          <w:ilvl w:val="0"/>
          <w:numId w:val="0"/>
        </w:numPr>
        <w:spacing w:line="240" w:lineRule="auto"/>
        <w:ind w:left="1440"/>
        <w:rPr>
          <w:rFonts w:cs="Arial"/>
          <w:b/>
          <w:szCs w:val="20"/>
        </w:rPr>
      </w:pPr>
      <w:r w:rsidRPr="0012045C">
        <w:rPr>
          <w:rFonts w:cs="Arial"/>
          <w:szCs w:val="20"/>
        </w:rPr>
        <w:t>(</w:t>
      </w:r>
      <w:r w:rsidR="0062598A" w:rsidRPr="0012045C">
        <w:rPr>
          <w:rFonts w:cs="Arial"/>
          <w:szCs w:val="20"/>
        </w:rPr>
        <w:t>2</w:t>
      </w:r>
      <w:r w:rsidRPr="0012045C">
        <w:rPr>
          <w:rFonts w:cs="Arial"/>
          <w:szCs w:val="20"/>
        </w:rPr>
        <w:t>)</w:t>
      </w:r>
      <w:r w:rsidRPr="0012045C">
        <w:rPr>
          <w:rFonts w:cs="Arial"/>
          <w:b/>
          <w:szCs w:val="20"/>
        </w:rPr>
        <w:t xml:space="preserve"> </w:t>
      </w:r>
      <w:r w:rsidRPr="0012045C">
        <w:rPr>
          <w:rFonts w:cs="Arial"/>
          <w:szCs w:val="20"/>
        </w:rPr>
        <w:t>Budget is the items and amounts stated in the Contract Data unless the amounts are later changed in accordance with this Contract.</w:t>
      </w:r>
    </w:p>
    <w:p w14:paraId="174261DC" w14:textId="7E6762FD" w:rsidR="0030692E" w:rsidRDefault="0030692E" w:rsidP="0030692E">
      <w:pPr>
        <w:pStyle w:val="MRHeading2"/>
        <w:numPr>
          <w:ilvl w:val="0"/>
          <w:numId w:val="0"/>
        </w:numPr>
        <w:spacing w:line="240" w:lineRule="auto"/>
        <w:ind w:left="1440"/>
        <w:rPr>
          <w:rFonts w:cs="Arial"/>
          <w:szCs w:val="20"/>
        </w:rPr>
      </w:pPr>
      <w:r w:rsidRPr="0012045C">
        <w:rPr>
          <w:rFonts w:cs="Arial"/>
          <w:szCs w:val="20"/>
        </w:rPr>
        <w:t>(</w:t>
      </w:r>
      <w:r w:rsidR="0062598A" w:rsidRPr="0012045C">
        <w:rPr>
          <w:rFonts w:cs="Arial"/>
          <w:szCs w:val="20"/>
        </w:rPr>
        <w:t>3</w:t>
      </w:r>
      <w:r w:rsidRPr="0012045C">
        <w:rPr>
          <w:rFonts w:cs="Arial"/>
          <w:szCs w:val="20"/>
        </w:rPr>
        <w:t xml:space="preserve">) Project Cost is the total paid by the </w:t>
      </w:r>
      <w:r w:rsidRPr="0012045C">
        <w:rPr>
          <w:rFonts w:cs="Arial"/>
          <w:i/>
          <w:iCs/>
          <w:szCs w:val="20"/>
        </w:rPr>
        <w:t>Client</w:t>
      </w:r>
      <w:r w:rsidRPr="0012045C">
        <w:rPr>
          <w:rFonts w:cs="Arial"/>
          <w:szCs w:val="20"/>
        </w:rPr>
        <w:t xml:space="preserve"> to the </w:t>
      </w:r>
      <w:r w:rsidRPr="0012045C">
        <w:rPr>
          <w:rFonts w:cs="Arial"/>
          <w:i/>
          <w:iCs/>
          <w:szCs w:val="20"/>
        </w:rPr>
        <w:t>Contractor</w:t>
      </w:r>
      <w:r w:rsidRPr="0012045C">
        <w:rPr>
          <w:rFonts w:cs="Arial"/>
          <w:szCs w:val="20"/>
        </w:rPr>
        <w:t xml:space="preserve"> and Others for the items included in the Budget.</w:t>
      </w:r>
    </w:p>
    <w:p w14:paraId="088EE882" w14:textId="38BA9AFD" w:rsidR="002777FE" w:rsidRDefault="002777FE" w:rsidP="0030692E">
      <w:pPr>
        <w:pStyle w:val="MRHeading2"/>
        <w:numPr>
          <w:ilvl w:val="0"/>
          <w:numId w:val="0"/>
        </w:numPr>
        <w:spacing w:line="240" w:lineRule="auto"/>
        <w:ind w:left="1440"/>
        <w:rPr>
          <w:rFonts w:cs="Arial"/>
          <w:szCs w:val="20"/>
        </w:rPr>
      </w:pPr>
      <w:r w:rsidRPr="0012045C">
        <w:rPr>
          <w:rFonts w:cs="Arial"/>
          <w:szCs w:val="20"/>
        </w:rPr>
        <w:t xml:space="preserve">(4) Stage One and Stage Two have the meanings given to them in the </w:t>
      </w:r>
      <w:r w:rsidRPr="006F665D">
        <w:rPr>
          <w:rFonts w:cs="Arial"/>
          <w:szCs w:val="20"/>
        </w:rPr>
        <w:t>Scope</w:t>
      </w:r>
      <w:r w:rsidRPr="0012045C">
        <w:rPr>
          <w:rFonts w:cs="Arial"/>
          <w:szCs w:val="20"/>
        </w:rPr>
        <w:t>.</w:t>
      </w:r>
    </w:p>
    <w:p w14:paraId="35E1A50A" w14:textId="37250D09" w:rsidR="002777FE" w:rsidRPr="0012045C" w:rsidRDefault="002777FE" w:rsidP="0030692E">
      <w:pPr>
        <w:pStyle w:val="MRHeading2"/>
        <w:numPr>
          <w:ilvl w:val="0"/>
          <w:numId w:val="0"/>
        </w:numPr>
        <w:spacing w:line="240" w:lineRule="auto"/>
        <w:ind w:left="1440"/>
        <w:rPr>
          <w:rFonts w:cs="Arial"/>
          <w:szCs w:val="20"/>
        </w:rPr>
      </w:pPr>
      <w:r w:rsidRPr="0012045C">
        <w:rPr>
          <w:rFonts w:cs="Arial"/>
          <w:szCs w:val="20"/>
        </w:rPr>
        <w:t xml:space="preserve">(5) Pricing Information is information which specifies how the </w:t>
      </w:r>
      <w:r w:rsidRPr="0012045C">
        <w:rPr>
          <w:rFonts w:cs="Arial"/>
          <w:i/>
          <w:iCs/>
          <w:szCs w:val="20"/>
        </w:rPr>
        <w:t>Contractor</w:t>
      </w:r>
      <w:r w:rsidRPr="0012045C">
        <w:rPr>
          <w:rFonts w:cs="Arial"/>
          <w:szCs w:val="20"/>
        </w:rPr>
        <w:t xml:space="preserve"> prepares its assessment of the Prices for Stage Two, and is in the document which the Contract Data states it is in.</w:t>
      </w:r>
    </w:p>
    <w:p w14:paraId="00564F74" w14:textId="15406BF1" w:rsidR="0030692E" w:rsidRPr="006878E7" w:rsidRDefault="0030692E" w:rsidP="006878E7">
      <w:pPr>
        <w:pStyle w:val="MRHeading2"/>
        <w:keepNext/>
        <w:numPr>
          <w:ilvl w:val="0"/>
          <w:numId w:val="0"/>
        </w:numPr>
        <w:spacing w:line="240" w:lineRule="auto"/>
        <w:ind w:left="709" w:hanging="709"/>
        <w:rPr>
          <w:rFonts w:cs="Arial"/>
          <w:b/>
          <w:szCs w:val="20"/>
        </w:rPr>
      </w:pPr>
      <w:r w:rsidRPr="006878E7">
        <w:rPr>
          <w:rFonts w:cs="Arial"/>
          <w:b/>
          <w:szCs w:val="20"/>
        </w:rPr>
        <w:t>X22.1.2</w:t>
      </w:r>
      <w:r w:rsidRPr="006878E7">
        <w:rPr>
          <w:rFonts w:cs="Arial"/>
          <w:b/>
          <w:szCs w:val="20"/>
        </w:rPr>
        <w:tab/>
        <w:t>Forecasts</w:t>
      </w:r>
    </w:p>
    <w:p w14:paraId="0A32B73D" w14:textId="3FDC1247" w:rsidR="0030692E" w:rsidRPr="0012045C" w:rsidRDefault="0030692E" w:rsidP="0030692E">
      <w:pPr>
        <w:overflowPunct w:val="0"/>
        <w:autoSpaceDE w:val="0"/>
        <w:autoSpaceDN w:val="0"/>
        <w:adjustRightInd w:val="0"/>
        <w:spacing w:after="240" w:line="240" w:lineRule="auto"/>
        <w:ind w:left="1440" w:hanging="1440"/>
        <w:textAlignment w:val="baseline"/>
        <w:rPr>
          <w:rFonts w:cs="Arial"/>
          <w:szCs w:val="20"/>
        </w:rPr>
      </w:pPr>
      <w:r w:rsidRPr="0012045C">
        <w:rPr>
          <w:rFonts w:cs="Arial"/>
          <w:szCs w:val="20"/>
        </w:rPr>
        <w:tab/>
        <w:t xml:space="preserve">X22.1.2.1 The </w:t>
      </w:r>
      <w:r w:rsidRPr="0012045C">
        <w:rPr>
          <w:rFonts w:cs="Arial"/>
          <w:i/>
          <w:szCs w:val="20"/>
        </w:rPr>
        <w:t>Contractor</w:t>
      </w:r>
      <w:r w:rsidRPr="0012045C">
        <w:rPr>
          <w:rFonts w:cs="Arial"/>
          <w:szCs w:val="20"/>
        </w:rPr>
        <w:t xml:space="preserve"> provides detailed forecasts of the total Defined Cost of the work to be done in Stage One for acceptance by the </w:t>
      </w:r>
      <w:r w:rsidRPr="0012045C">
        <w:rPr>
          <w:rFonts w:cs="Arial"/>
          <w:i/>
          <w:iCs/>
          <w:szCs w:val="20"/>
        </w:rPr>
        <w:t>Project Manager</w:t>
      </w:r>
      <w:r w:rsidRPr="0012045C">
        <w:rPr>
          <w:rFonts w:cs="Arial"/>
          <w:szCs w:val="20"/>
        </w:rPr>
        <w:t xml:space="preserve">. Forecasts are prepared at the intervals stated in the </w:t>
      </w:r>
      <w:r w:rsidRPr="006F665D">
        <w:rPr>
          <w:rFonts w:cs="Arial"/>
          <w:szCs w:val="20"/>
        </w:rPr>
        <w:t>Contract Data</w:t>
      </w:r>
      <w:r w:rsidRPr="0012045C">
        <w:rPr>
          <w:rFonts w:cs="Arial"/>
          <w:szCs w:val="20"/>
        </w:rPr>
        <w:t xml:space="preserve"> from the </w:t>
      </w:r>
      <w:r w:rsidRPr="0012045C">
        <w:rPr>
          <w:rFonts w:cs="Arial"/>
          <w:i/>
          <w:iCs/>
          <w:szCs w:val="20"/>
        </w:rPr>
        <w:t>starting date</w:t>
      </w:r>
      <w:r w:rsidRPr="0012045C">
        <w:rPr>
          <w:rFonts w:cs="Arial"/>
          <w:szCs w:val="20"/>
        </w:rPr>
        <w:t xml:space="preserve"> until the issue of a notice to proceed to Stage Two. </w:t>
      </w:r>
    </w:p>
    <w:p w14:paraId="56AC4513" w14:textId="4ACE6672" w:rsidR="0030692E" w:rsidRPr="0012045C" w:rsidRDefault="0030692E" w:rsidP="0030692E">
      <w:pPr>
        <w:overflowPunct w:val="0"/>
        <w:autoSpaceDE w:val="0"/>
        <w:autoSpaceDN w:val="0"/>
        <w:adjustRightInd w:val="0"/>
        <w:spacing w:after="240" w:line="240" w:lineRule="auto"/>
        <w:ind w:left="1440"/>
        <w:textAlignment w:val="baseline"/>
        <w:rPr>
          <w:rFonts w:cs="Arial"/>
          <w:szCs w:val="20"/>
        </w:rPr>
      </w:pPr>
      <w:r w:rsidRPr="006F665D">
        <w:rPr>
          <w:rFonts w:cs="Arial"/>
          <w:szCs w:val="20"/>
        </w:rPr>
        <w:t>Within one week</w:t>
      </w:r>
      <w:r w:rsidRPr="0012045C">
        <w:rPr>
          <w:rFonts w:cs="Arial"/>
          <w:szCs w:val="20"/>
        </w:rPr>
        <w:t xml:space="preserve"> of the </w:t>
      </w:r>
      <w:r w:rsidRPr="0012045C">
        <w:rPr>
          <w:rFonts w:cs="Arial"/>
          <w:i/>
          <w:szCs w:val="20"/>
        </w:rPr>
        <w:t>Contractor</w:t>
      </w:r>
      <w:r w:rsidRPr="0012045C">
        <w:rPr>
          <w:rFonts w:cs="Arial"/>
          <w:szCs w:val="20"/>
        </w:rPr>
        <w:t xml:space="preserve"> submitting a forecast for acceptance, the </w:t>
      </w:r>
      <w:r w:rsidRPr="0012045C">
        <w:rPr>
          <w:rFonts w:cs="Arial"/>
          <w:i/>
          <w:iCs/>
          <w:szCs w:val="20"/>
        </w:rPr>
        <w:t>Project Manager</w:t>
      </w:r>
      <w:r w:rsidRPr="0012045C">
        <w:rPr>
          <w:rFonts w:cs="Arial"/>
          <w:szCs w:val="20"/>
        </w:rPr>
        <w:t xml:space="preserve"> either accepts the forecast or notifies the </w:t>
      </w:r>
      <w:r w:rsidRPr="0012045C">
        <w:rPr>
          <w:rFonts w:cs="Arial"/>
          <w:i/>
          <w:szCs w:val="20"/>
        </w:rPr>
        <w:t>Contractor</w:t>
      </w:r>
      <w:r w:rsidRPr="0012045C">
        <w:rPr>
          <w:rFonts w:cs="Arial"/>
          <w:szCs w:val="20"/>
        </w:rPr>
        <w:t xml:space="preserve"> of </w:t>
      </w:r>
      <w:r w:rsidR="0062598A" w:rsidRPr="0012045C">
        <w:rPr>
          <w:rFonts w:cs="Arial"/>
          <w:szCs w:val="20"/>
        </w:rPr>
        <w:t>the</w:t>
      </w:r>
      <w:r w:rsidRPr="0012045C">
        <w:rPr>
          <w:rFonts w:cs="Arial"/>
          <w:szCs w:val="20"/>
        </w:rPr>
        <w:t xml:space="preserve"> reasons for not accepting it. A reason for not accepting the forecast is that:</w:t>
      </w:r>
    </w:p>
    <w:p w14:paraId="003C490E" w14:textId="6E57BB7B" w:rsidR="0030692E" w:rsidRPr="0012045C" w:rsidRDefault="0030692E" w:rsidP="00EC4FD1">
      <w:pPr>
        <w:pStyle w:val="MRHeading3"/>
        <w:numPr>
          <w:ilvl w:val="0"/>
          <w:numId w:val="69"/>
        </w:numPr>
        <w:spacing w:line="240" w:lineRule="auto"/>
        <w:rPr>
          <w:rFonts w:cs="Arial"/>
          <w:szCs w:val="20"/>
        </w:rPr>
      </w:pPr>
      <w:r w:rsidRPr="0012045C">
        <w:rPr>
          <w:rFonts w:cs="Arial"/>
          <w:szCs w:val="20"/>
        </w:rPr>
        <w:t>it does not comply with the Scope or</w:t>
      </w:r>
    </w:p>
    <w:p w14:paraId="7D1F72CC" w14:textId="5D7486DB" w:rsidR="0030692E" w:rsidRPr="0012045C" w:rsidRDefault="0030692E" w:rsidP="00EC4FD1">
      <w:pPr>
        <w:pStyle w:val="MRHeading3"/>
        <w:numPr>
          <w:ilvl w:val="0"/>
          <w:numId w:val="69"/>
        </w:numPr>
        <w:spacing w:line="240" w:lineRule="auto"/>
        <w:rPr>
          <w:rFonts w:cs="Arial"/>
          <w:szCs w:val="20"/>
        </w:rPr>
      </w:pPr>
      <w:r w:rsidRPr="0012045C">
        <w:rPr>
          <w:rFonts w:cs="Arial"/>
          <w:szCs w:val="20"/>
        </w:rPr>
        <w:t>it includes work which is not necessary for Stage One.</w:t>
      </w:r>
    </w:p>
    <w:p w14:paraId="3A8405E7" w14:textId="77777777" w:rsidR="0030692E" w:rsidRPr="0012045C" w:rsidRDefault="0030692E" w:rsidP="0030692E">
      <w:pPr>
        <w:overflowPunct w:val="0"/>
        <w:autoSpaceDE w:val="0"/>
        <w:autoSpaceDN w:val="0"/>
        <w:adjustRightInd w:val="0"/>
        <w:spacing w:after="240" w:line="240" w:lineRule="auto"/>
        <w:ind w:left="1440"/>
        <w:textAlignment w:val="baseline"/>
        <w:rPr>
          <w:rFonts w:cs="Arial"/>
          <w:szCs w:val="20"/>
        </w:rPr>
      </w:pPr>
      <w:r w:rsidRPr="0012045C">
        <w:rPr>
          <w:rFonts w:cs="Arial"/>
          <w:szCs w:val="20"/>
        </w:rPr>
        <w:t xml:space="preserve">The </w:t>
      </w:r>
      <w:r w:rsidRPr="0012045C">
        <w:rPr>
          <w:rFonts w:cs="Arial"/>
          <w:i/>
          <w:szCs w:val="20"/>
        </w:rPr>
        <w:t>Contractor</w:t>
      </w:r>
      <w:r w:rsidRPr="0012045C">
        <w:rPr>
          <w:rFonts w:cs="Arial"/>
          <w:szCs w:val="20"/>
        </w:rPr>
        <w:t xml:space="preserve"> makes a revised submission taking account of the </w:t>
      </w:r>
      <w:r w:rsidRPr="0012045C">
        <w:rPr>
          <w:rFonts w:cs="Arial"/>
          <w:i/>
          <w:iCs/>
          <w:szCs w:val="20"/>
        </w:rPr>
        <w:t>Project Manager</w:t>
      </w:r>
      <w:r w:rsidRPr="0012045C">
        <w:rPr>
          <w:rFonts w:cs="Arial"/>
          <w:szCs w:val="20"/>
        </w:rPr>
        <w:t>’s reasons.</w:t>
      </w:r>
    </w:p>
    <w:p w14:paraId="75E34A41" w14:textId="58100D5C" w:rsidR="0030692E" w:rsidRPr="0012045C" w:rsidRDefault="002E3988" w:rsidP="0030692E">
      <w:pPr>
        <w:overflowPunct w:val="0"/>
        <w:autoSpaceDE w:val="0"/>
        <w:autoSpaceDN w:val="0"/>
        <w:adjustRightInd w:val="0"/>
        <w:spacing w:after="240" w:line="240" w:lineRule="auto"/>
        <w:ind w:left="1440"/>
        <w:textAlignment w:val="baseline"/>
        <w:rPr>
          <w:rFonts w:cs="Arial"/>
          <w:szCs w:val="20"/>
        </w:rPr>
      </w:pPr>
      <w:r w:rsidRPr="0012045C">
        <w:rPr>
          <w:rFonts w:cs="Arial"/>
          <w:szCs w:val="20"/>
        </w:rPr>
        <w:t>The</w:t>
      </w:r>
      <w:r w:rsidR="0030692E" w:rsidRPr="0012045C">
        <w:rPr>
          <w:rFonts w:cs="Arial"/>
          <w:szCs w:val="20"/>
        </w:rPr>
        <w:t xml:space="preserve"> cost </w:t>
      </w:r>
      <w:r w:rsidRPr="0012045C">
        <w:rPr>
          <w:rFonts w:cs="Arial"/>
          <w:szCs w:val="20"/>
        </w:rPr>
        <w:t xml:space="preserve">of any work </w:t>
      </w:r>
      <w:r w:rsidR="0030692E" w:rsidRPr="0012045C">
        <w:rPr>
          <w:rFonts w:cs="Arial"/>
          <w:szCs w:val="20"/>
        </w:rPr>
        <w:t>that is not included in the accepted forecast is treated as a Disallowed Cost.</w:t>
      </w:r>
    </w:p>
    <w:p w14:paraId="2BA48990" w14:textId="11A76753" w:rsidR="0030692E" w:rsidRPr="0012045C" w:rsidRDefault="0030692E" w:rsidP="0030692E">
      <w:pPr>
        <w:pStyle w:val="Pa1"/>
        <w:spacing w:after="100" w:line="240" w:lineRule="auto"/>
        <w:ind w:left="1440"/>
        <w:jc w:val="both"/>
        <w:rPr>
          <w:rFonts w:ascii="Arial" w:hAnsi="Arial" w:cs="Arial"/>
          <w:sz w:val="22"/>
          <w:szCs w:val="20"/>
        </w:rPr>
      </w:pPr>
      <w:r w:rsidRPr="0012045C">
        <w:rPr>
          <w:rFonts w:ascii="Arial" w:hAnsi="Arial" w:cs="Arial"/>
          <w:sz w:val="22"/>
          <w:szCs w:val="20"/>
        </w:rPr>
        <w:t xml:space="preserve">X22.1.2.2 The </w:t>
      </w:r>
      <w:r w:rsidRPr="0012045C">
        <w:rPr>
          <w:rFonts w:ascii="Arial" w:hAnsi="Arial" w:cs="Arial"/>
          <w:i/>
          <w:sz w:val="22"/>
          <w:szCs w:val="20"/>
        </w:rPr>
        <w:t>Contractor</w:t>
      </w:r>
      <w:r w:rsidRPr="0012045C">
        <w:rPr>
          <w:rFonts w:ascii="Arial" w:hAnsi="Arial" w:cs="Arial"/>
          <w:sz w:val="22"/>
          <w:szCs w:val="20"/>
        </w:rPr>
        <w:t xml:space="preserve"> prepares forecasts of the Project Cost in consultation with the </w:t>
      </w:r>
      <w:r w:rsidRPr="0012045C">
        <w:rPr>
          <w:rFonts w:ascii="Arial" w:hAnsi="Arial" w:cs="Arial"/>
          <w:i/>
          <w:iCs/>
          <w:sz w:val="22"/>
          <w:szCs w:val="20"/>
        </w:rPr>
        <w:t>Project Manager</w:t>
      </w:r>
      <w:r w:rsidRPr="0012045C">
        <w:rPr>
          <w:rFonts w:ascii="Arial" w:hAnsi="Arial" w:cs="Arial"/>
          <w:sz w:val="22"/>
          <w:szCs w:val="20"/>
        </w:rPr>
        <w:t xml:space="preserve"> and submits them to the </w:t>
      </w:r>
      <w:r w:rsidRPr="0012045C">
        <w:rPr>
          <w:rFonts w:ascii="Arial" w:hAnsi="Arial" w:cs="Arial"/>
          <w:i/>
          <w:iCs/>
          <w:sz w:val="22"/>
          <w:szCs w:val="20"/>
        </w:rPr>
        <w:t>Project Manager</w:t>
      </w:r>
      <w:r w:rsidRPr="0012045C">
        <w:rPr>
          <w:rFonts w:ascii="Arial" w:hAnsi="Arial" w:cs="Arial"/>
          <w:sz w:val="22"/>
          <w:szCs w:val="20"/>
        </w:rPr>
        <w:t xml:space="preserve">. Forecasts are prepared at the intervals stated in the Contract Data from the </w:t>
      </w:r>
      <w:r w:rsidRPr="0012045C">
        <w:rPr>
          <w:rFonts w:ascii="Arial" w:hAnsi="Arial" w:cs="Arial"/>
          <w:i/>
          <w:iCs/>
          <w:sz w:val="22"/>
          <w:szCs w:val="20"/>
        </w:rPr>
        <w:t>starting date</w:t>
      </w:r>
      <w:r w:rsidRPr="0012045C">
        <w:rPr>
          <w:rFonts w:ascii="Arial" w:hAnsi="Arial" w:cs="Arial"/>
          <w:sz w:val="22"/>
          <w:szCs w:val="20"/>
        </w:rPr>
        <w:t xml:space="preserve"> until Completion of the whole of the </w:t>
      </w:r>
      <w:r w:rsidRPr="0012045C">
        <w:rPr>
          <w:rFonts w:ascii="Arial" w:hAnsi="Arial" w:cs="Arial"/>
          <w:i/>
          <w:iCs/>
          <w:sz w:val="22"/>
          <w:szCs w:val="20"/>
        </w:rPr>
        <w:t>works</w:t>
      </w:r>
      <w:r w:rsidRPr="0012045C">
        <w:rPr>
          <w:rFonts w:ascii="Arial" w:hAnsi="Arial" w:cs="Arial"/>
          <w:sz w:val="22"/>
          <w:szCs w:val="20"/>
        </w:rPr>
        <w:t xml:space="preserve">. An explanation of the changes made since the previous forecast is submitted with each forecast. </w:t>
      </w:r>
    </w:p>
    <w:p w14:paraId="623E2D28" w14:textId="36E1BED1" w:rsidR="0030692E" w:rsidRPr="006878E7" w:rsidRDefault="0030692E" w:rsidP="006878E7">
      <w:pPr>
        <w:pStyle w:val="DEFAULTRHeading1"/>
        <w:numPr>
          <w:ilvl w:val="0"/>
          <w:numId w:val="0"/>
        </w:numPr>
        <w:spacing w:line="240" w:lineRule="auto"/>
        <w:ind w:left="720" w:hanging="720"/>
        <w:rPr>
          <w:rFonts w:cs="Arial"/>
          <w:szCs w:val="20"/>
          <w:u w:val="none"/>
        </w:rPr>
      </w:pPr>
      <w:r w:rsidRPr="006878E7">
        <w:rPr>
          <w:rFonts w:cs="Arial"/>
          <w:szCs w:val="20"/>
          <w:u w:val="none"/>
        </w:rPr>
        <w:t>X22.1.3</w:t>
      </w:r>
      <w:r w:rsidRPr="006878E7">
        <w:rPr>
          <w:rFonts w:cs="Arial"/>
          <w:szCs w:val="20"/>
          <w:u w:val="none"/>
        </w:rPr>
        <w:tab/>
        <w:t>Proposals for Stage Two</w:t>
      </w:r>
    </w:p>
    <w:p w14:paraId="4DC2F4FC" w14:textId="77777777" w:rsidR="0030692E" w:rsidRPr="0012045C" w:rsidRDefault="0030692E" w:rsidP="006878E7">
      <w:pPr>
        <w:pStyle w:val="Default"/>
        <w:keepNext/>
        <w:ind w:left="1440"/>
      </w:pPr>
    </w:p>
    <w:p w14:paraId="06573B31" w14:textId="1068AC6D" w:rsidR="0030692E" w:rsidRPr="0012045C" w:rsidRDefault="0030692E" w:rsidP="0030692E">
      <w:pPr>
        <w:pStyle w:val="Default"/>
        <w:ind w:left="1440"/>
        <w:rPr>
          <w:sz w:val="22"/>
          <w:szCs w:val="22"/>
        </w:rPr>
      </w:pPr>
      <w:r w:rsidRPr="0012045C">
        <w:rPr>
          <w:sz w:val="22"/>
          <w:szCs w:val="22"/>
        </w:rPr>
        <w:t xml:space="preserve">X22.1.3.1 The </w:t>
      </w:r>
      <w:r w:rsidRPr="0012045C">
        <w:rPr>
          <w:i/>
          <w:iCs/>
          <w:sz w:val="22"/>
          <w:szCs w:val="22"/>
        </w:rPr>
        <w:t>Contractor</w:t>
      </w:r>
      <w:r w:rsidRPr="0012045C">
        <w:rPr>
          <w:sz w:val="22"/>
          <w:szCs w:val="22"/>
        </w:rPr>
        <w:t xml:space="preserve"> submits </w:t>
      </w:r>
      <w:r w:rsidR="002E3988" w:rsidRPr="0012045C">
        <w:rPr>
          <w:sz w:val="22"/>
          <w:szCs w:val="22"/>
        </w:rPr>
        <w:t>its</w:t>
      </w:r>
      <w:r w:rsidRPr="0012045C">
        <w:rPr>
          <w:sz w:val="22"/>
          <w:szCs w:val="22"/>
        </w:rPr>
        <w:t xml:space="preserve"> design proposals for Stage Two </w:t>
      </w:r>
      <w:r w:rsidR="00A838F8" w:rsidRPr="0012045C">
        <w:rPr>
          <w:sz w:val="22"/>
          <w:szCs w:val="22"/>
        </w:rPr>
        <w:t xml:space="preserve">(for the avoidance of doubt, this will be to RIBA Stage </w:t>
      </w:r>
      <w:r w:rsidR="00D214EA">
        <w:rPr>
          <w:sz w:val="22"/>
          <w:szCs w:val="22"/>
        </w:rPr>
        <w:t>4</w:t>
      </w:r>
      <w:r w:rsidR="00A838F8" w:rsidRPr="0012045C">
        <w:rPr>
          <w:sz w:val="22"/>
          <w:szCs w:val="22"/>
        </w:rPr>
        <w:t xml:space="preserve">) </w:t>
      </w:r>
      <w:r w:rsidRPr="0012045C">
        <w:rPr>
          <w:sz w:val="22"/>
          <w:szCs w:val="22"/>
        </w:rPr>
        <w:t xml:space="preserve">to the </w:t>
      </w:r>
      <w:r w:rsidRPr="0012045C">
        <w:rPr>
          <w:i/>
          <w:iCs/>
          <w:sz w:val="22"/>
          <w:szCs w:val="22"/>
        </w:rPr>
        <w:t>Project Manager</w:t>
      </w:r>
      <w:r w:rsidRPr="0012045C">
        <w:rPr>
          <w:sz w:val="22"/>
          <w:szCs w:val="22"/>
        </w:rPr>
        <w:t xml:space="preserve"> for acceptance in accordance with the </w:t>
      </w:r>
      <w:r w:rsidRPr="00D214EA">
        <w:rPr>
          <w:sz w:val="22"/>
          <w:szCs w:val="22"/>
        </w:rPr>
        <w:t xml:space="preserve">submission procedure stated in the Scope. </w:t>
      </w:r>
      <w:r w:rsidR="002E3988" w:rsidRPr="00D214EA">
        <w:rPr>
          <w:sz w:val="22"/>
          <w:szCs w:val="22"/>
        </w:rPr>
        <w:t xml:space="preserve"> </w:t>
      </w:r>
      <w:r w:rsidR="002E3988" w:rsidRPr="00D214EA">
        <w:rPr>
          <w:sz w:val="22"/>
          <w:szCs w:val="18"/>
        </w:rPr>
        <w:t>The submission includes th</w:t>
      </w:r>
      <w:r w:rsidR="002E3988" w:rsidRPr="0012045C">
        <w:rPr>
          <w:sz w:val="22"/>
          <w:szCs w:val="18"/>
        </w:rPr>
        <w:t xml:space="preserve">e </w:t>
      </w:r>
      <w:r w:rsidR="002E3988" w:rsidRPr="0012045C">
        <w:rPr>
          <w:i/>
          <w:sz w:val="22"/>
          <w:szCs w:val="18"/>
        </w:rPr>
        <w:t>Contractor’s</w:t>
      </w:r>
      <w:r w:rsidR="002E3988" w:rsidRPr="0012045C">
        <w:rPr>
          <w:sz w:val="22"/>
          <w:szCs w:val="18"/>
        </w:rPr>
        <w:t xml:space="preserve"> forecast of the effect of the design proposal on the Project Cost and the Accepted Programme.</w:t>
      </w:r>
    </w:p>
    <w:p w14:paraId="2AF24231" w14:textId="77777777" w:rsidR="0030692E" w:rsidRPr="0012045C" w:rsidRDefault="0030692E" w:rsidP="0030692E">
      <w:pPr>
        <w:pStyle w:val="Default"/>
        <w:ind w:left="1440"/>
        <w:rPr>
          <w:sz w:val="22"/>
          <w:szCs w:val="22"/>
        </w:rPr>
      </w:pPr>
    </w:p>
    <w:p w14:paraId="5B866A3E" w14:textId="16446296" w:rsidR="0030692E" w:rsidRPr="0012045C" w:rsidRDefault="0030692E" w:rsidP="0030692E">
      <w:pPr>
        <w:pStyle w:val="Default"/>
        <w:ind w:left="1440"/>
        <w:rPr>
          <w:sz w:val="22"/>
          <w:szCs w:val="18"/>
        </w:rPr>
      </w:pPr>
      <w:r w:rsidRPr="0012045C">
        <w:rPr>
          <w:sz w:val="22"/>
          <w:szCs w:val="18"/>
        </w:rPr>
        <w:t xml:space="preserve">X22.1.3.2 </w:t>
      </w:r>
      <w:r w:rsidR="002E3988" w:rsidRPr="0012045C">
        <w:rPr>
          <w:sz w:val="22"/>
          <w:szCs w:val="18"/>
        </w:rPr>
        <w:t xml:space="preserve">At the end of Stage One the </w:t>
      </w:r>
      <w:r w:rsidR="002E3988" w:rsidRPr="0012045C">
        <w:rPr>
          <w:i/>
          <w:iCs/>
          <w:sz w:val="22"/>
          <w:szCs w:val="18"/>
        </w:rPr>
        <w:t>Contractor</w:t>
      </w:r>
      <w:r w:rsidR="002E3988" w:rsidRPr="0012045C">
        <w:rPr>
          <w:sz w:val="22"/>
          <w:szCs w:val="18"/>
        </w:rPr>
        <w:t xml:space="preserve"> submits to the </w:t>
      </w:r>
      <w:r w:rsidR="002E3988" w:rsidRPr="0012045C">
        <w:rPr>
          <w:i/>
          <w:iCs/>
          <w:sz w:val="22"/>
          <w:szCs w:val="18"/>
        </w:rPr>
        <w:t>Project Manager</w:t>
      </w:r>
      <w:r w:rsidR="002E3988" w:rsidRPr="0012045C">
        <w:rPr>
          <w:sz w:val="22"/>
          <w:szCs w:val="18"/>
        </w:rPr>
        <w:t xml:space="preserve"> for acceptance</w:t>
      </w:r>
    </w:p>
    <w:p w14:paraId="5886D980" w14:textId="2D34D680" w:rsidR="002E3988" w:rsidRPr="0012045C" w:rsidRDefault="002E3988" w:rsidP="00EC4FD1">
      <w:pPr>
        <w:pStyle w:val="Default"/>
        <w:numPr>
          <w:ilvl w:val="0"/>
          <w:numId w:val="94"/>
        </w:numPr>
        <w:spacing w:before="240"/>
        <w:ind w:left="1797" w:hanging="357"/>
        <w:rPr>
          <w:sz w:val="22"/>
          <w:szCs w:val="18"/>
        </w:rPr>
      </w:pPr>
      <w:r w:rsidRPr="0012045C">
        <w:rPr>
          <w:sz w:val="22"/>
          <w:szCs w:val="18"/>
        </w:rPr>
        <w:t xml:space="preserve">its proposals for </w:t>
      </w:r>
      <w:r w:rsidR="00E83CBE" w:rsidRPr="0012045C">
        <w:rPr>
          <w:sz w:val="22"/>
          <w:szCs w:val="18"/>
        </w:rPr>
        <w:t>S</w:t>
      </w:r>
      <w:r w:rsidRPr="0012045C">
        <w:rPr>
          <w:sz w:val="22"/>
          <w:szCs w:val="18"/>
        </w:rPr>
        <w:t>tage Two,</w:t>
      </w:r>
    </w:p>
    <w:p w14:paraId="48142F45" w14:textId="0A1F6432" w:rsidR="002E3988" w:rsidRPr="0012045C" w:rsidRDefault="002E3988" w:rsidP="00EC4FD1">
      <w:pPr>
        <w:pStyle w:val="Default"/>
        <w:numPr>
          <w:ilvl w:val="0"/>
          <w:numId w:val="94"/>
        </w:numPr>
        <w:spacing w:before="240"/>
        <w:ind w:left="1797" w:hanging="357"/>
        <w:rPr>
          <w:sz w:val="22"/>
          <w:szCs w:val="18"/>
        </w:rPr>
      </w:pPr>
      <w:r w:rsidRPr="0012045C">
        <w:rPr>
          <w:sz w:val="22"/>
          <w:szCs w:val="18"/>
        </w:rPr>
        <w:t xml:space="preserve">a revised </w:t>
      </w:r>
      <w:r w:rsidR="00E83CBE" w:rsidRPr="0012045C">
        <w:rPr>
          <w:sz w:val="22"/>
          <w:szCs w:val="18"/>
        </w:rPr>
        <w:t>Programme</w:t>
      </w:r>
      <w:r w:rsidRPr="0012045C">
        <w:rPr>
          <w:sz w:val="22"/>
          <w:szCs w:val="18"/>
        </w:rPr>
        <w:t>,</w:t>
      </w:r>
    </w:p>
    <w:p w14:paraId="569D98B6" w14:textId="2BFEE5D7" w:rsidR="002E3988" w:rsidRPr="0012045C" w:rsidRDefault="002E3988" w:rsidP="00EC4FD1">
      <w:pPr>
        <w:pStyle w:val="Default"/>
        <w:numPr>
          <w:ilvl w:val="0"/>
          <w:numId w:val="94"/>
        </w:numPr>
        <w:spacing w:before="240"/>
        <w:ind w:left="1797" w:hanging="357"/>
        <w:rPr>
          <w:sz w:val="22"/>
          <w:szCs w:val="18"/>
        </w:rPr>
      </w:pPr>
      <w:r w:rsidRPr="0012045C">
        <w:rPr>
          <w:sz w:val="22"/>
          <w:szCs w:val="18"/>
        </w:rPr>
        <w:t>any revisions to Access Dates, Key Dates and the Completion Date and</w:t>
      </w:r>
    </w:p>
    <w:p w14:paraId="6CC43B39" w14:textId="3FF4988E" w:rsidR="002E3988" w:rsidRPr="0012045C" w:rsidRDefault="002E3988" w:rsidP="00EC4FD1">
      <w:pPr>
        <w:pStyle w:val="Default"/>
        <w:numPr>
          <w:ilvl w:val="0"/>
          <w:numId w:val="94"/>
        </w:numPr>
        <w:spacing w:before="240"/>
        <w:ind w:left="1797" w:hanging="357"/>
        <w:rPr>
          <w:sz w:val="22"/>
          <w:szCs w:val="18"/>
        </w:rPr>
      </w:pPr>
      <w:r w:rsidRPr="0012045C">
        <w:rPr>
          <w:sz w:val="22"/>
          <w:szCs w:val="18"/>
        </w:rPr>
        <w:t xml:space="preserve">the total of </w:t>
      </w:r>
      <w:r w:rsidR="00E83CBE" w:rsidRPr="0012045C">
        <w:rPr>
          <w:sz w:val="22"/>
          <w:szCs w:val="18"/>
        </w:rPr>
        <w:t xml:space="preserve">the </w:t>
      </w:r>
      <w:r w:rsidRPr="0012045C">
        <w:rPr>
          <w:sz w:val="22"/>
          <w:szCs w:val="18"/>
        </w:rPr>
        <w:t>Prices</w:t>
      </w:r>
      <w:r w:rsidR="00E83CBE" w:rsidRPr="0012045C">
        <w:rPr>
          <w:sz w:val="22"/>
          <w:szCs w:val="18"/>
        </w:rPr>
        <w:t xml:space="preserve"> or any change to the total of the Prices</w:t>
      </w:r>
    </w:p>
    <w:p w14:paraId="258D674A" w14:textId="4FE51D19" w:rsidR="00E83CBE" w:rsidRPr="0012045C" w:rsidRDefault="00E83CBE" w:rsidP="00E83CBE">
      <w:pPr>
        <w:pStyle w:val="Default"/>
        <w:spacing w:before="240"/>
        <w:ind w:left="1440"/>
        <w:rPr>
          <w:sz w:val="22"/>
          <w:szCs w:val="18"/>
        </w:rPr>
      </w:pPr>
      <w:r w:rsidRPr="0012045C">
        <w:rPr>
          <w:sz w:val="22"/>
          <w:szCs w:val="18"/>
        </w:rPr>
        <w:t xml:space="preserve">in accordance with the </w:t>
      </w:r>
      <w:r w:rsidRPr="00D214EA">
        <w:rPr>
          <w:sz w:val="22"/>
          <w:szCs w:val="18"/>
        </w:rPr>
        <w:t>submission procedure stated in the Scope.</w:t>
      </w:r>
    </w:p>
    <w:p w14:paraId="239A1DBA" w14:textId="6609CC95" w:rsidR="00E83CBE" w:rsidRPr="0012045C" w:rsidRDefault="00E83CBE" w:rsidP="00E83CBE">
      <w:pPr>
        <w:pStyle w:val="Default"/>
        <w:spacing w:before="240"/>
        <w:ind w:left="1440"/>
        <w:rPr>
          <w:sz w:val="22"/>
          <w:szCs w:val="18"/>
        </w:rPr>
      </w:pPr>
      <w:r w:rsidRPr="0012045C">
        <w:rPr>
          <w:sz w:val="22"/>
          <w:szCs w:val="18"/>
        </w:rPr>
        <w:t>The total of the Prices is in the form of revisions to the Activity Schedule. A revised Activity Schedule includes the Price for Work Done to Date in Stage One.</w:t>
      </w:r>
    </w:p>
    <w:p w14:paraId="4004B785" w14:textId="77777777" w:rsidR="0030692E" w:rsidRPr="0012045C" w:rsidRDefault="0030692E" w:rsidP="0030692E">
      <w:pPr>
        <w:pStyle w:val="Default"/>
        <w:ind w:left="1440"/>
        <w:rPr>
          <w:sz w:val="22"/>
          <w:szCs w:val="18"/>
        </w:rPr>
      </w:pPr>
    </w:p>
    <w:p w14:paraId="4EA6A324" w14:textId="5C30D88F" w:rsidR="0030692E" w:rsidRPr="0012045C" w:rsidRDefault="0030692E" w:rsidP="0030692E">
      <w:pPr>
        <w:pStyle w:val="Default"/>
        <w:ind w:left="1440"/>
        <w:rPr>
          <w:sz w:val="22"/>
          <w:szCs w:val="18"/>
        </w:rPr>
      </w:pPr>
      <w:r w:rsidRPr="0012045C">
        <w:rPr>
          <w:sz w:val="22"/>
          <w:szCs w:val="18"/>
        </w:rPr>
        <w:t xml:space="preserve">X22.1.3.3 If the </w:t>
      </w:r>
      <w:r w:rsidR="00E83CBE" w:rsidRPr="0012045C">
        <w:rPr>
          <w:sz w:val="22"/>
          <w:szCs w:val="18"/>
        </w:rPr>
        <w:t>submission is</w:t>
      </w:r>
      <w:r w:rsidR="00E83CBE" w:rsidRPr="0012045C">
        <w:rPr>
          <w:i/>
          <w:iCs/>
          <w:sz w:val="22"/>
          <w:szCs w:val="18"/>
        </w:rPr>
        <w:t xml:space="preserve"> </w:t>
      </w:r>
      <w:r w:rsidRPr="0012045C">
        <w:rPr>
          <w:sz w:val="22"/>
          <w:szCs w:val="18"/>
        </w:rPr>
        <w:t>not accept</w:t>
      </w:r>
      <w:r w:rsidR="00E83CBE" w:rsidRPr="0012045C">
        <w:rPr>
          <w:sz w:val="22"/>
          <w:szCs w:val="18"/>
        </w:rPr>
        <w:t xml:space="preserve">ed, the </w:t>
      </w:r>
      <w:r w:rsidR="00E83CBE" w:rsidRPr="0012045C">
        <w:rPr>
          <w:i/>
          <w:iCs/>
          <w:sz w:val="22"/>
          <w:szCs w:val="18"/>
        </w:rPr>
        <w:t>Project Manager</w:t>
      </w:r>
      <w:r w:rsidRPr="0012045C">
        <w:rPr>
          <w:sz w:val="22"/>
          <w:szCs w:val="18"/>
        </w:rPr>
        <w:t xml:space="preserve"> gives reasons. A reason for not accepting a </w:t>
      </w:r>
      <w:r w:rsidR="00FC3BFA" w:rsidRPr="0012045C">
        <w:rPr>
          <w:i/>
          <w:sz w:val="22"/>
          <w:szCs w:val="18"/>
        </w:rPr>
        <w:t>C</w:t>
      </w:r>
      <w:r w:rsidRPr="0012045C">
        <w:rPr>
          <w:i/>
          <w:sz w:val="22"/>
          <w:szCs w:val="18"/>
        </w:rPr>
        <w:t>ontractor’s</w:t>
      </w:r>
      <w:r w:rsidRPr="0012045C">
        <w:rPr>
          <w:sz w:val="22"/>
          <w:szCs w:val="18"/>
        </w:rPr>
        <w:t xml:space="preserve"> submission is that: </w:t>
      </w:r>
    </w:p>
    <w:p w14:paraId="69CD7504" w14:textId="58F0D9F0" w:rsidR="0030692E" w:rsidRPr="0012045C" w:rsidRDefault="0030692E" w:rsidP="00EC4FD1">
      <w:pPr>
        <w:pStyle w:val="MRHeading3"/>
        <w:numPr>
          <w:ilvl w:val="0"/>
          <w:numId w:val="69"/>
        </w:numPr>
        <w:spacing w:line="240" w:lineRule="auto"/>
        <w:rPr>
          <w:rFonts w:cs="Arial"/>
          <w:szCs w:val="20"/>
        </w:rPr>
      </w:pPr>
      <w:r w:rsidRPr="0012045C">
        <w:rPr>
          <w:szCs w:val="18"/>
        </w:rPr>
        <w:t xml:space="preserve">it does not </w:t>
      </w:r>
      <w:r w:rsidRPr="0012045C">
        <w:rPr>
          <w:rFonts w:cs="Arial"/>
          <w:szCs w:val="20"/>
        </w:rPr>
        <w:t xml:space="preserve">comply with the Scope; </w:t>
      </w:r>
    </w:p>
    <w:p w14:paraId="2AE5ACEC" w14:textId="44AB3F4B" w:rsidR="00E83CBE" w:rsidRPr="0012045C" w:rsidRDefault="00E83CBE" w:rsidP="00EC4FD1">
      <w:pPr>
        <w:pStyle w:val="MRHeading3"/>
        <w:numPr>
          <w:ilvl w:val="0"/>
          <w:numId w:val="69"/>
        </w:numPr>
        <w:spacing w:line="240" w:lineRule="auto"/>
        <w:rPr>
          <w:rFonts w:cs="Arial"/>
          <w:szCs w:val="20"/>
        </w:rPr>
      </w:pPr>
      <w:r w:rsidRPr="0012045C">
        <w:rPr>
          <w:szCs w:val="18"/>
        </w:rPr>
        <w:t>it will cause unnecessary delay to the Access Dates, Key Dates or the Completion Date,</w:t>
      </w:r>
    </w:p>
    <w:p w14:paraId="0A0F0B99" w14:textId="77777777" w:rsidR="0030692E" w:rsidRPr="0012045C" w:rsidRDefault="0030692E" w:rsidP="00EC4FD1">
      <w:pPr>
        <w:pStyle w:val="MRHeading3"/>
        <w:numPr>
          <w:ilvl w:val="0"/>
          <w:numId w:val="69"/>
        </w:numPr>
        <w:spacing w:line="240" w:lineRule="auto"/>
        <w:rPr>
          <w:rFonts w:cs="Arial"/>
          <w:szCs w:val="20"/>
        </w:rPr>
      </w:pPr>
      <w:r w:rsidRPr="0012045C">
        <w:rPr>
          <w:rFonts w:cs="Arial"/>
          <w:szCs w:val="20"/>
        </w:rPr>
        <w:t xml:space="preserve">it will cause the </w:t>
      </w:r>
      <w:r w:rsidRPr="0012045C">
        <w:rPr>
          <w:rFonts w:cs="Arial"/>
          <w:i/>
          <w:iCs/>
          <w:szCs w:val="20"/>
        </w:rPr>
        <w:t>Client</w:t>
      </w:r>
      <w:r w:rsidRPr="0012045C">
        <w:rPr>
          <w:rFonts w:cs="Arial"/>
          <w:szCs w:val="20"/>
        </w:rPr>
        <w:t xml:space="preserve"> to incur unnecessary costs to Others; or </w:t>
      </w:r>
    </w:p>
    <w:p w14:paraId="19678D1E" w14:textId="1B061E14" w:rsidR="0030692E" w:rsidRPr="0012045C" w:rsidRDefault="0030692E" w:rsidP="00EC4FD1">
      <w:pPr>
        <w:pStyle w:val="MRHeading3"/>
        <w:numPr>
          <w:ilvl w:val="0"/>
          <w:numId w:val="69"/>
        </w:numPr>
        <w:spacing w:line="240" w:lineRule="auto"/>
        <w:rPr>
          <w:szCs w:val="18"/>
        </w:rPr>
      </w:pPr>
      <w:r w:rsidRPr="0012045C">
        <w:rPr>
          <w:rFonts w:cs="Arial"/>
          <w:szCs w:val="20"/>
        </w:rPr>
        <w:t xml:space="preserve">the </w:t>
      </w:r>
      <w:r w:rsidRPr="0012045C">
        <w:rPr>
          <w:rFonts w:cs="Arial"/>
          <w:i/>
          <w:iCs/>
          <w:szCs w:val="20"/>
        </w:rPr>
        <w:t>Project Manager</w:t>
      </w:r>
      <w:r w:rsidRPr="0012045C">
        <w:rPr>
          <w:rFonts w:cs="Arial"/>
          <w:szCs w:val="20"/>
        </w:rPr>
        <w:t xml:space="preserve"> is not satisfied that the </w:t>
      </w:r>
      <w:r w:rsidR="00E83CBE" w:rsidRPr="0012045C">
        <w:rPr>
          <w:rFonts w:cs="Arial"/>
          <w:szCs w:val="20"/>
        </w:rPr>
        <w:t xml:space="preserve">total of the </w:t>
      </w:r>
      <w:r w:rsidRPr="0012045C">
        <w:rPr>
          <w:rFonts w:cs="Arial"/>
          <w:szCs w:val="20"/>
        </w:rPr>
        <w:t xml:space="preserve">Prices or any changes to the </w:t>
      </w:r>
      <w:r w:rsidR="00E83CBE" w:rsidRPr="0012045C">
        <w:rPr>
          <w:rFonts w:cs="Arial"/>
          <w:szCs w:val="20"/>
        </w:rPr>
        <w:t xml:space="preserve">total of the </w:t>
      </w:r>
      <w:r w:rsidRPr="0012045C">
        <w:rPr>
          <w:rFonts w:cs="Arial"/>
          <w:szCs w:val="20"/>
        </w:rPr>
        <w:t>Prices have been properly assessed</w:t>
      </w:r>
      <w:r w:rsidRPr="0012045C">
        <w:rPr>
          <w:szCs w:val="18"/>
        </w:rPr>
        <w:t xml:space="preserve">. </w:t>
      </w:r>
    </w:p>
    <w:p w14:paraId="45599651" w14:textId="77777777" w:rsidR="0030692E" w:rsidRPr="0012045C" w:rsidRDefault="0030692E" w:rsidP="0030692E">
      <w:pPr>
        <w:pStyle w:val="Default"/>
        <w:ind w:left="1440"/>
        <w:rPr>
          <w:sz w:val="22"/>
          <w:szCs w:val="18"/>
        </w:rPr>
      </w:pPr>
    </w:p>
    <w:p w14:paraId="786D5EC1" w14:textId="12A213D9" w:rsidR="0030692E" w:rsidRPr="0012045C" w:rsidRDefault="0030692E" w:rsidP="0030692E">
      <w:pPr>
        <w:pStyle w:val="Default"/>
        <w:ind w:left="1440"/>
        <w:rPr>
          <w:sz w:val="22"/>
          <w:szCs w:val="18"/>
        </w:rPr>
      </w:pPr>
      <w:r w:rsidRPr="0012045C">
        <w:rPr>
          <w:sz w:val="22"/>
          <w:szCs w:val="18"/>
        </w:rPr>
        <w:t xml:space="preserve">The </w:t>
      </w:r>
      <w:r w:rsidRPr="0012045C">
        <w:rPr>
          <w:i/>
          <w:sz w:val="22"/>
          <w:szCs w:val="18"/>
        </w:rPr>
        <w:t>Contractor</w:t>
      </w:r>
      <w:r w:rsidRPr="0012045C">
        <w:rPr>
          <w:sz w:val="22"/>
          <w:szCs w:val="18"/>
        </w:rPr>
        <w:t xml:space="preserve"> makes a revised submission taking account of the </w:t>
      </w:r>
      <w:r w:rsidRPr="0012045C">
        <w:rPr>
          <w:i/>
          <w:iCs/>
          <w:sz w:val="22"/>
          <w:szCs w:val="18"/>
        </w:rPr>
        <w:t>Project Manager</w:t>
      </w:r>
      <w:r w:rsidRPr="0012045C">
        <w:rPr>
          <w:sz w:val="22"/>
          <w:szCs w:val="18"/>
        </w:rPr>
        <w:t>’s reasons.</w:t>
      </w:r>
    </w:p>
    <w:p w14:paraId="6EE01DA8" w14:textId="77777777" w:rsidR="001E5B9A" w:rsidRPr="0012045C" w:rsidRDefault="001E5B9A" w:rsidP="0030692E">
      <w:pPr>
        <w:pStyle w:val="Default"/>
        <w:ind w:left="1440"/>
        <w:rPr>
          <w:sz w:val="22"/>
          <w:szCs w:val="18"/>
        </w:rPr>
      </w:pPr>
    </w:p>
    <w:p w14:paraId="16D90821" w14:textId="0EE5B53F" w:rsidR="0030692E" w:rsidRPr="0012045C" w:rsidRDefault="0030692E" w:rsidP="0030692E">
      <w:pPr>
        <w:pStyle w:val="Default"/>
        <w:ind w:left="1440"/>
        <w:rPr>
          <w:sz w:val="22"/>
          <w:szCs w:val="22"/>
        </w:rPr>
      </w:pPr>
      <w:r w:rsidRPr="0012045C">
        <w:rPr>
          <w:sz w:val="22"/>
          <w:szCs w:val="18"/>
        </w:rPr>
        <w:t xml:space="preserve">X22.1.3.4 The total of the Prices for Stage Two is assessed by the </w:t>
      </w:r>
      <w:r w:rsidRPr="0012045C">
        <w:rPr>
          <w:i/>
          <w:sz w:val="22"/>
          <w:szCs w:val="18"/>
        </w:rPr>
        <w:t>Contractor</w:t>
      </w:r>
      <w:r w:rsidRPr="0012045C">
        <w:rPr>
          <w:sz w:val="22"/>
          <w:szCs w:val="18"/>
        </w:rPr>
        <w:t xml:space="preserve"> </w:t>
      </w:r>
      <w:r w:rsidRPr="0012045C">
        <w:rPr>
          <w:sz w:val="22"/>
          <w:szCs w:val="22"/>
        </w:rPr>
        <w:t xml:space="preserve">using the Pricing Information stated in the </w:t>
      </w:r>
      <w:r w:rsidRPr="00D214EA">
        <w:rPr>
          <w:sz w:val="22"/>
          <w:szCs w:val="22"/>
        </w:rPr>
        <w:t>Contract Data.</w:t>
      </w:r>
    </w:p>
    <w:p w14:paraId="2E80C72F" w14:textId="77777777" w:rsidR="0030692E" w:rsidRPr="0012045C" w:rsidRDefault="0030692E" w:rsidP="0030692E">
      <w:pPr>
        <w:pStyle w:val="Default"/>
        <w:ind w:left="1440"/>
        <w:rPr>
          <w:b/>
          <w:sz w:val="22"/>
          <w:szCs w:val="22"/>
        </w:rPr>
      </w:pPr>
    </w:p>
    <w:p w14:paraId="32D35A37" w14:textId="54BCADCC" w:rsidR="0030692E" w:rsidRPr="0012045C" w:rsidRDefault="0030692E" w:rsidP="0030692E">
      <w:pPr>
        <w:pStyle w:val="Default"/>
        <w:ind w:left="1440"/>
        <w:rPr>
          <w:sz w:val="22"/>
          <w:szCs w:val="22"/>
        </w:rPr>
      </w:pPr>
      <w:r w:rsidRPr="0012045C">
        <w:rPr>
          <w:sz w:val="22"/>
          <w:szCs w:val="22"/>
        </w:rPr>
        <w:t>X22.1.3.5</w:t>
      </w:r>
      <w:r w:rsidR="00E83CBE" w:rsidRPr="0012045C">
        <w:rPr>
          <w:sz w:val="22"/>
          <w:szCs w:val="22"/>
        </w:rPr>
        <w:t xml:space="preserve"> </w:t>
      </w:r>
      <w:r w:rsidRPr="0012045C">
        <w:rPr>
          <w:sz w:val="22"/>
          <w:szCs w:val="22"/>
        </w:rPr>
        <w:t xml:space="preserve">The </w:t>
      </w:r>
      <w:r w:rsidRPr="0012045C">
        <w:rPr>
          <w:i/>
          <w:sz w:val="22"/>
          <w:szCs w:val="22"/>
        </w:rPr>
        <w:t>Contractor</w:t>
      </w:r>
      <w:r w:rsidRPr="0012045C">
        <w:rPr>
          <w:sz w:val="22"/>
          <w:szCs w:val="22"/>
        </w:rPr>
        <w:t xml:space="preserve"> obtains approvals and consents from Others as stated in the </w:t>
      </w:r>
      <w:r w:rsidRPr="00D214EA">
        <w:rPr>
          <w:sz w:val="22"/>
          <w:szCs w:val="22"/>
        </w:rPr>
        <w:t>Scope.</w:t>
      </w:r>
    </w:p>
    <w:p w14:paraId="73BC1C04" w14:textId="77777777" w:rsidR="0030692E" w:rsidRPr="0012045C" w:rsidRDefault="0030692E" w:rsidP="0030692E">
      <w:pPr>
        <w:pStyle w:val="Default"/>
        <w:ind w:left="1440"/>
        <w:rPr>
          <w:sz w:val="22"/>
          <w:szCs w:val="22"/>
        </w:rPr>
      </w:pPr>
    </w:p>
    <w:p w14:paraId="7138AD7E" w14:textId="568BBC7D" w:rsidR="0030692E" w:rsidRPr="0012045C" w:rsidRDefault="0030692E" w:rsidP="0030692E">
      <w:pPr>
        <w:pStyle w:val="Default"/>
        <w:ind w:left="1440"/>
        <w:rPr>
          <w:sz w:val="22"/>
          <w:szCs w:val="22"/>
        </w:rPr>
      </w:pPr>
      <w:r w:rsidRPr="0012045C">
        <w:rPr>
          <w:sz w:val="22"/>
          <w:szCs w:val="22"/>
        </w:rPr>
        <w:t>X22.1.3.6</w:t>
      </w:r>
      <w:r w:rsidR="00E83CBE" w:rsidRPr="0012045C">
        <w:rPr>
          <w:sz w:val="22"/>
          <w:szCs w:val="22"/>
        </w:rPr>
        <w:t xml:space="preserve"> During Stage One the </w:t>
      </w:r>
      <w:r w:rsidR="00E83CBE" w:rsidRPr="0012045C">
        <w:rPr>
          <w:i/>
          <w:iCs/>
          <w:sz w:val="22"/>
          <w:szCs w:val="22"/>
        </w:rPr>
        <w:t>Project Manager</w:t>
      </w:r>
      <w:r w:rsidR="00E83CBE" w:rsidRPr="0012045C">
        <w:rPr>
          <w:sz w:val="22"/>
          <w:szCs w:val="22"/>
        </w:rPr>
        <w:t xml:space="preserve"> and </w:t>
      </w:r>
      <w:r w:rsidR="00E83CBE" w:rsidRPr="0012045C">
        <w:rPr>
          <w:i/>
          <w:iCs/>
          <w:sz w:val="22"/>
          <w:szCs w:val="22"/>
        </w:rPr>
        <w:t>Contractor</w:t>
      </w:r>
      <w:r w:rsidR="00E83CBE" w:rsidRPr="0012045C">
        <w:rPr>
          <w:sz w:val="22"/>
          <w:szCs w:val="22"/>
        </w:rPr>
        <w:t xml:space="preserve"> may agree to change the Site Information</w:t>
      </w:r>
      <w:r w:rsidRPr="0012045C">
        <w:rPr>
          <w:sz w:val="22"/>
          <w:szCs w:val="22"/>
        </w:rPr>
        <w:t>.</w:t>
      </w:r>
      <w:r w:rsidR="00E83CBE" w:rsidRPr="0012045C">
        <w:rPr>
          <w:sz w:val="22"/>
          <w:szCs w:val="22"/>
        </w:rPr>
        <w:t xml:space="preserve"> The </w:t>
      </w:r>
      <w:r w:rsidR="00E83CBE" w:rsidRPr="0012045C">
        <w:rPr>
          <w:i/>
          <w:iCs/>
          <w:sz w:val="22"/>
          <w:szCs w:val="22"/>
        </w:rPr>
        <w:t>Project Manager</w:t>
      </w:r>
      <w:r w:rsidR="00E83CBE" w:rsidRPr="0012045C">
        <w:rPr>
          <w:sz w:val="22"/>
          <w:szCs w:val="22"/>
        </w:rPr>
        <w:t xml:space="preserve"> changes the Site Information as agreed.</w:t>
      </w:r>
    </w:p>
    <w:p w14:paraId="7F098E74" w14:textId="77777777" w:rsidR="001D72C5" w:rsidRPr="0012045C" w:rsidRDefault="001D72C5" w:rsidP="001D72C5">
      <w:pPr>
        <w:pStyle w:val="Caption"/>
        <w:rPr>
          <w:sz w:val="22"/>
          <w:szCs w:val="22"/>
        </w:rPr>
      </w:pPr>
    </w:p>
    <w:p w14:paraId="2664BFD9" w14:textId="0670DE97" w:rsidR="0030692E" w:rsidRPr="0012045C" w:rsidRDefault="001D72C5" w:rsidP="001D72C5">
      <w:pPr>
        <w:pStyle w:val="Caption"/>
        <w:ind w:left="1440"/>
        <w:rPr>
          <w:rFonts w:ascii="Arial" w:eastAsia="Calibri" w:hAnsi="Arial" w:cs="Arial"/>
          <w:color w:val="000000"/>
          <w:sz w:val="22"/>
          <w:szCs w:val="22"/>
        </w:rPr>
      </w:pPr>
      <w:r w:rsidRPr="0012045C">
        <w:rPr>
          <w:rFonts w:ascii="Arial" w:eastAsia="Calibri" w:hAnsi="Arial" w:cs="Arial"/>
          <w:color w:val="000000"/>
          <w:sz w:val="22"/>
          <w:szCs w:val="22"/>
        </w:rPr>
        <w:t xml:space="preserve">X22.1.3.7 </w:t>
      </w:r>
      <w:r w:rsidR="0030692E" w:rsidRPr="0012045C">
        <w:rPr>
          <w:rFonts w:ascii="Arial" w:eastAsia="Calibri" w:hAnsi="Arial" w:cs="Arial"/>
          <w:color w:val="000000"/>
          <w:sz w:val="22"/>
          <w:szCs w:val="22"/>
        </w:rPr>
        <w:t xml:space="preserve">The </w:t>
      </w:r>
      <w:r w:rsidR="0030692E" w:rsidRPr="0012045C">
        <w:rPr>
          <w:rFonts w:ascii="Arial" w:eastAsia="Calibri" w:hAnsi="Arial" w:cs="Arial"/>
          <w:i/>
          <w:iCs/>
          <w:color w:val="000000"/>
          <w:sz w:val="22"/>
          <w:szCs w:val="22"/>
        </w:rPr>
        <w:t>Contractor</w:t>
      </w:r>
      <w:r w:rsidR="0030692E" w:rsidRPr="0012045C">
        <w:rPr>
          <w:rFonts w:ascii="Arial" w:eastAsia="Calibri" w:hAnsi="Arial" w:cs="Arial"/>
          <w:color w:val="000000"/>
          <w:sz w:val="22"/>
          <w:szCs w:val="22"/>
        </w:rPr>
        <w:t xml:space="preserve"> completes any outstanding design during Stage Two.</w:t>
      </w:r>
    </w:p>
    <w:p w14:paraId="33180918" w14:textId="3555C2EA" w:rsidR="00840C48" w:rsidRPr="0012045C" w:rsidRDefault="00840C48" w:rsidP="00822406">
      <w:pPr>
        <w:spacing w:line="240" w:lineRule="auto"/>
        <w:ind w:left="1440"/>
      </w:pPr>
      <w:r w:rsidRPr="0012045C">
        <w:t>X22.1.3.8 If the Contractor's obligation to Provide the Works is terminated during Stage One</w:t>
      </w:r>
      <w:r w:rsidR="00822406">
        <w:t xml:space="preserve"> </w:t>
      </w:r>
      <w:r w:rsidRPr="0012045C">
        <w:t>there is no assessment of the Contractor's share.</w:t>
      </w:r>
    </w:p>
    <w:p w14:paraId="0C62992B" w14:textId="77777777" w:rsidR="001D72C5" w:rsidRPr="0012045C" w:rsidRDefault="001D72C5" w:rsidP="001D72C5">
      <w:pPr>
        <w:pStyle w:val="Default"/>
        <w:rPr>
          <w:sz w:val="22"/>
          <w:szCs w:val="22"/>
        </w:rPr>
      </w:pPr>
    </w:p>
    <w:p w14:paraId="0220B217" w14:textId="0AEC76F0" w:rsidR="0030692E" w:rsidRPr="006878E7" w:rsidRDefault="001D72C5" w:rsidP="006878E7">
      <w:pPr>
        <w:pStyle w:val="Default"/>
        <w:keepNext/>
        <w:rPr>
          <w:b/>
          <w:bCs/>
          <w:sz w:val="22"/>
          <w:szCs w:val="22"/>
        </w:rPr>
      </w:pPr>
      <w:r w:rsidRPr="006878E7">
        <w:rPr>
          <w:b/>
          <w:bCs/>
          <w:sz w:val="22"/>
          <w:szCs w:val="22"/>
        </w:rPr>
        <w:t>X22.1.4</w:t>
      </w:r>
      <w:r w:rsidRPr="006878E7">
        <w:rPr>
          <w:b/>
          <w:bCs/>
          <w:sz w:val="22"/>
          <w:szCs w:val="22"/>
        </w:rPr>
        <w:tab/>
      </w:r>
      <w:r w:rsidR="0030692E" w:rsidRPr="006878E7">
        <w:rPr>
          <w:b/>
          <w:bCs/>
          <w:sz w:val="22"/>
          <w:szCs w:val="22"/>
        </w:rPr>
        <w:t xml:space="preserve">Key </w:t>
      </w:r>
      <w:r w:rsidR="0079629D" w:rsidRPr="006878E7">
        <w:rPr>
          <w:b/>
          <w:bCs/>
          <w:sz w:val="22"/>
          <w:szCs w:val="22"/>
        </w:rPr>
        <w:t>Persons</w:t>
      </w:r>
    </w:p>
    <w:p w14:paraId="356CCD16" w14:textId="77777777" w:rsidR="001D72C5" w:rsidRPr="0012045C" w:rsidRDefault="001D72C5" w:rsidP="006878E7">
      <w:pPr>
        <w:pStyle w:val="Default"/>
        <w:keepNext/>
        <w:rPr>
          <w:sz w:val="22"/>
          <w:szCs w:val="22"/>
        </w:rPr>
      </w:pPr>
    </w:p>
    <w:p w14:paraId="3B5CD00E" w14:textId="2C9B8D89" w:rsidR="0030692E" w:rsidRPr="0012045C" w:rsidRDefault="001D72C5" w:rsidP="001D72C5">
      <w:pPr>
        <w:pStyle w:val="Default"/>
        <w:ind w:left="1440"/>
        <w:rPr>
          <w:sz w:val="22"/>
          <w:szCs w:val="22"/>
        </w:rPr>
      </w:pPr>
      <w:r w:rsidRPr="0012045C">
        <w:rPr>
          <w:sz w:val="22"/>
          <w:szCs w:val="22"/>
        </w:rPr>
        <w:t>X22.1.4.1</w:t>
      </w:r>
      <w:r w:rsidR="0079629D" w:rsidRPr="0012045C">
        <w:rPr>
          <w:sz w:val="22"/>
          <w:szCs w:val="22"/>
        </w:rPr>
        <w:t xml:space="preserve"> </w:t>
      </w:r>
      <w:r w:rsidR="0030692E" w:rsidRPr="0012045C">
        <w:rPr>
          <w:sz w:val="22"/>
          <w:szCs w:val="22"/>
        </w:rPr>
        <w:t xml:space="preserve">The </w:t>
      </w:r>
      <w:r w:rsidR="0030692E" w:rsidRPr="0012045C">
        <w:rPr>
          <w:i/>
          <w:sz w:val="22"/>
          <w:szCs w:val="22"/>
        </w:rPr>
        <w:t>Contractor</w:t>
      </w:r>
      <w:r w:rsidR="0030692E" w:rsidRPr="0012045C">
        <w:rPr>
          <w:sz w:val="22"/>
          <w:szCs w:val="22"/>
        </w:rPr>
        <w:t xml:space="preserve"> does not replace any key person during Stage One unless:</w:t>
      </w:r>
    </w:p>
    <w:p w14:paraId="72A68FAA" w14:textId="3897F115" w:rsidR="0030692E" w:rsidRPr="0012045C" w:rsidRDefault="0030692E" w:rsidP="00EC4FD1">
      <w:pPr>
        <w:pStyle w:val="ListParagraph"/>
        <w:numPr>
          <w:ilvl w:val="0"/>
          <w:numId w:val="70"/>
        </w:numPr>
        <w:overflowPunct w:val="0"/>
        <w:autoSpaceDE w:val="0"/>
        <w:autoSpaceDN w:val="0"/>
        <w:adjustRightInd w:val="0"/>
        <w:spacing w:after="240" w:line="240" w:lineRule="auto"/>
        <w:textAlignment w:val="baseline"/>
        <w:rPr>
          <w:rFonts w:cs="Arial"/>
        </w:rPr>
      </w:pPr>
      <w:r w:rsidRPr="0012045C">
        <w:rPr>
          <w:rFonts w:cs="Arial"/>
        </w:rPr>
        <w:t xml:space="preserve">the </w:t>
      </w:r>
      <w:r w:rsidRPr="0012045C">
        <w:rPr>
          <w:rFonts w:cs="Arial"/>
          <w:i/>
          <w:iCs/>
        </w:rPr>
        <w:t>Project Manager</w:t>
      </w:r>
      <w:r w:rsidRPr="0012045C">
        <w:rPr>
          <w:rFonts w:cs="Arial"/>
        </w:rPr>
        <w:t xml:space="preserve"> </w:t>
      </w:r>
      <w:r w:rsidR="0079629D" w:rsidRPr="0012045C">
        <w:rPr>
          <w:rFonts w:cs="Arial"/>
        </w:rPr>
        <w:t xml:space="preserve">instructs the </w:t>
      </w:r>
      <w:r w:rsidR="0079629D" w:rsidRPr="0012045C">
        <w:rPr>
          <w:i/>
          <w:iCs/>
        </w:rPr>
        <w:t>Contractor</w:t>
      </w:r>
      <w:r w:rsidR="0079629D" w:rsidRPr="0012045C">
        <w:t xml:space="preserve"> </w:t>
      </w:r>
      <w:r w:rsidRPr="0012045C">
        <w:t>to</w:t>
      </w:r>
      <w:r w:rsidRPr="0012045C">
        <w:rPr>
          <w:rFonts w:cs="Arial"/>
        </w:rPr>
        <w:t xml:space="preserve"> do so; or</w:t>
      </w:r>
    </w:p>
    <w:p w14:paraId="7AE250C9" w14:textId="79237B52" w:rsidR="0030692E" w:rsidRPr="0012045C" w:rsidRDefault="0030692E" w:rsidP="00EC4FD1">
      <w:pPr>
        <w:pStyle w:val="ListParagraph"/>
        <w:numPr>
          <w:ilvl w:val="0"/>
          <w:numId w:val="70"/>
        </w:numPr>
        <w:overflowPunct w:val="0"/>
        <w:autoSpaceDE w:val="0"/>
        <w:autoSpaceDN w:val="0"/>
        <w:adjustRightInd w:val="0"/>
        <w:spacing w:after="240" w:line="240" w:lineRule="auto"/>
        <w:textAlignment w:val="baseline"/>
        <w:rPr>
          <w:rFonts w:cs="Arial"/>
        </w:rPr>
      </w:pPr>
      <w:r w:rsidRPr="0012045C">
        <w:rPr>
          <w:rFonts w:cs="Arial"/>
        </w:rPr>
        <w:t>the person is unable to continue to act in connection with this Contract.</w:t>
      </w:r>
    </w:p>
    <w:p w14:paraId="72FD3EE8" w14:textId="77777777" w:rsidR="00D76A7F" w:rsidRPr="006878E7" w:rsidRDefault="00D76A7F" w:rsidP="006878E7">
      <w:pPr>
        <w:pStyle w:val="Default"/>
        <w:keepNext/>
        <w:rPr>
          <w:b/>
          <w:bCs/>
          <w:color w:val="auto"/>
          <w:sz w:val="22"/>
          <w:szCs w:val="22"/>
        </w:rPr>
      </w:pPr>
      <w:bookmarkStart w:id="19" w:name="_Hlk112333432"/>
      <w:r w:rsidRPr="006878E7">
        <w:rPr>
          <w:b/>
          <w:bCs/>
          <w:color w:val="auto"/>
          <w:sz w:val="22"/>
          <w:szCs w:val="22"/>
        </w:rPr>
        <w:t>X22.1.4A</w:t>
      </w:r>
      <w:r w:rsidRPr="006878E7">
        <w:rPr>
          <w:b/>
          <w:bCs/>
          <w:color w:val="auto"/>
          <w:sz w:val="22"/>
          <w:szCs w:val="22"/>
        </w:rPr>
        <w:tab/>
        <w:t>Allowable Cost Review</w:t>
      </w:r>
    </w:p>
    <w:p w14:paraId="71DC87AA" w14:textId="77777777" w:rsidR="00D76A7F" w:rsidRPr="006878E7" w:rsidRDefault="00D76A7F" w:rsidP="006878E7">
      <w:pPr>
        <w:pStyle w:val="Default"/>
        <w:keepNext/>
        <w:rPr>
          <w:b/>
          <w:bCs/>
          <w:color w:val="auto"/>
          <w:sz w:val="22"/>
          <w:szCs w:val="22"/>
        </w:rPr>
      </w:pPr>
    </w:p>
    <w:p w14:paraId="786334E7" w14:textId="2861F68C" w:rsidR="00D76A7F" w:rsidRPr="0012045C" w:rsidRDefault="00D76A7F" w:rsidP="00BD3DAA">
      <w:pPr>
        <w:pStyle w:val="Default"/>
        <w:ind w:left="1440"/>
        <w:jc w:val="both"/>
        <w:rPr>
          <w:color w:val="auto"/>
          <w:sz w:val="22"/>
          <w:szCs w:val="22"/>
        </w:rPr>
      </w:pPr>
      <w:r w:rsidRPr="0012045C">
        <w:rPr>
          <w:color w:val="auto"/>
          <w:sz w:val="22"/>
          <w:szCs w:val="22"/>
        </w:rPr>
        <w:t xml:space="preserve">X22.1.4A.1 </w:t>
      </w:r>
      <w:r w:rsidR="00E511C3" w:rsidRPr="0012045C">
        <w:rPr>
          <w:color w:val="auto"/>
          <w:sz w:val="22"/>
          <w:szCs w:val="22"/>
        </w:rPr>
        <w:t>Regarding the total of the Prices for Stage Two, but o</w:t>
      </w:r>
      <w:r w:rsidR="00BD3DAA" w:rsidRPr="0012045C">
        <w:rPr>
          <w:color w:val="auto"/>
          <w:sz w:val="22"/>
          <w:szCs w:val="22"/>
        </w:rPr>
        <w:t>nly in relation to changes to or variances from the Budget agreed for Stage One</w:t>
      </w:r>
      <w:r w:rsidR="00516FE6" w:rsidRPr="0012045C">
        <w:rPr>
          <w:color w:val="auto"/>
          <w:sz w:val="22"/>
          <w:szCs w:val="22"/>
        </w:rPr>
        <w:t xml:space="preserve"> (“</w:t>
      </w:r>
      <w:r w:rsidR="00144A61" w:rsidRPr="0012045C">
        <w:rPr>
          <w:color w:val="auto"/>
          <w:sz w:val="22"/>
          <w:szCs w:val="22"/>
        </w:rPr>
        <w:t>C</w:t>
      </w:r>
      <w:r w:rsidR="00516FE6" w:rsidRPr="0012045C">
        <w:rPr>
          <w:color w:val="auto"/>
          <w:sz w:val="22"/>
          <w:szCs w:val="22"/>
        </w:rPr>
        <w:t xml:space="preserve">hanges and/or </w:t>
      </w:r>
      <w:r w:rsidR="00144A61" w:rsidRPr="0012045C">
        <w:rPr>
          <w:color w:val="auto"/>
          <w:sz w:val="22"/>
          <w:szCs w:val="22"/>
        </w:rPr>
        <w:t>V</w:t>
      </w:r>
      <w:r w:rsidR="00516FE6" w:rsidRPr="0012045C">
        <w:rPr>
          <w:color w:val="auto"/>
          <w:sz w:val="22"/>
          <w:szCs w:val="22"/>
        </w:rPr>
        <w:t>ariances”)</w:t>
      </w:r>
      <w:r w:rsidR="00BD3DAA" w:rsidRPr="0012045C">
        <w:rPr>
          <w:color w:val="auto"/>
          <w:sz w:val="22"/>
          <w:szCs w:val="22"/>
        </w:rPr>
        <w:t>, t</w:t>
      </w:r>
      <w:r w:rsidRPr="0012045C">
        <w:rPr>
          <w:color w:val="auto"/>
          <w:sz w:val="22"/>
          <w:szCs w:val="22"/>
        </w:rPr>
        <w:t xml:space="preserve">he </w:t>
      </w:r>
      <w:r w:rsidRPr="0012045C">
        <w:rPr>
          <w:i/>
          <w:iCs/>
          <w:color w:val="auto"/>
          <w:sz w:val="22"/>
          <w:szCs w:val="22"/>
        </w:rPr>
        <w:t>Client</w:t>
      </w:r>
      <w:r w:rsidRPr="0012045C">
        <w:rPr>
          <w:color w:val="auto"/>
          <w:sz w:val="22"/>
          <w:szCs w:val="22"/>
        </w:rPr>
        <w:t xml:space="preserve"> shall </w:t>
      </w:r>
      <w:r w:rsidR="00BD3DAA" w:rsidRPr="0012045C">
        <w:rPr>
          <w:color w:val="auto"/>
          <w:sz w:val="22"/>
          <w:szCs w:val="22"/>
        </w:rPr>
        <w:t xml:space="preserve">conduct </w:t>
      </w:r>
      <w:r w:rsidRPr="0012045C">
        <w:rPr>
          <w:color w:val="auto"/>
          <w:sz w:val="22"/>
          <w:szCs w:val="22"/>
        </w:rPr>
        <w:t>an Allowable Cost Review (“ACR”) under the Single Source Contract Regulations.</w:t>
      </w:r>
    </w:p>
    <w:p w14:paraId="1B5A757B" w14:textId="77777777" w:rsidR="00D76A7F" w:rsidRPr="0012045C" w:rsidRDefault="00D76A7F" w:rsidP="00BD3DAA">
      <w:pPr>
        <w:pStyle w:val="Default"/>
        <w:ind w:left="1440"/>
        <w:jc w:val="both"/>
        <w:rPr>
          <w:color w:val="auto"/>
          <w:sz w:val="22"/>
          <w:szCs w:val="22"/>
        </w:rPr>
      </w:pPr>
    </w:p>
    <w:p w14:paraId="46507FEC" w14:textId="2C01A81B" w:rsidR="00D70682" w:rsidRPr="0012045C" w:rsidRDefault="00D76A7F" w:rsidP="00BD3DAA">
      <w:pPr>
        <w:pStyle w:val="Default"/>
        <w:ind w:left="1440"/>
        <w:jc w:val="both"/>
        <w:rPr>
          <w:color w:val="auto"/>
          <w:sz w:val="22"/>
          <w:szCs w:val="22"/>
        </w:rPr>
      </w:pPr>
      <w:r w:rsidRPr="0012045C">
        <w:rPr>
          <w:color w:val="auto"/>
          <w:sz w:val="22"/>
          <w:szCs w:val="22"/>
        </w:rPr>
        <w:t xml:space="preserve">X22.1.4A.2 </w:t>
      </w:r>
      <w:r w:rsidR="00BD3DAA" w:rsidRPr="0012045C">
        <w:rPr>
          <w:color w:val="auto"/>
          <w:sz w:val="22"/>
          <w:szCs w:val="22"/>
        </w:rPr>
        <w:t>Any</w:t>
      </w:r>
      <w:r w:rsidRPr="0012045C">
        <w:rPr>
          <w:color w:val="auto"/>
          <w:sz w:val="22"/>
          <w:szCs w:val="22"/>
        </w:rPr>
        <w:t xml:space="preserve"> </w:t>
      </w:r>
      <w:r w:rsidR="00144A61" w:rsidRPr="0012045C">
        <w:rPr>
          <w:color w:val="auto"/>
          <w:sz w:val="22"/>
          <w:szCs w:val="22"/>
        </w:rPr>
        <w:t>C</w:t>
      </w:r>
      <w:r w:rsidRPr="0012045C">
        <w:rPr>
          <w:color w:val="auto"/>
          <w:sz w:val="22"/>
          <w:szCs w:val="22"/>
        </w:rPr>
        <w:t>hanges</w:t>
      </w:r>
      <w:r w:rsidR="00BD3DAA" w:rsidRPr="0012045C">
        <w:rPr>
          <w:color w:val="auto"/>
          <w:sz w:val="22"/>
          <w:szCs w:val="22"/>
        </w:rPr>
        <w:t xml:space="preserve"> and/or </w:t>
      </w:r>
      <w:r w:rsidR="00144A61" w:rsidRPr="0012045C">
        <w:rPr>
          <w:color w:val="auto"/>
          <w:sz w:val="22"/>
          <w:szCs w:val="22"/>
        </w:rPr>
        <w:t>V</w:t>
      </w:r>
      <w:r w:rsidRPr="0012045C">
        <w:rPr>
          <w:color w:val="auto"/>
          <w:sz w:val="22"/>
          <w:szCs w:val="22"/>
        </w:rPr>
        <w:t xml:space="preserve">ariances </w:t>
      </w:r>
      <w:r w:rsidR="00BD3DAA" w:rsidRPr="0012045C">
        <w:rPr>
          <w:color w:val="auto"/>
          <w:sz w:val="22"/>
          <w:szCs w:val="22"/>
        </w:rPr>
        <w:t>must be</w:t>
      </w:r>
      <w:r w:rsidR="00D70682" w:rsidRPr="0012045C">
        <w:rPr>
          <w:color w:val="auto"/>
          <w:sz w:val="22"/>
          <w:szCs w:val="22"/>
        </w:rPr>
        <w:t>:</w:t>
      </w:r>
    </w:p>
    <w:p w14:paraId="0903BCDA" w14:textId="77777777" w:rsidR="00D70682" w:rsidRPr="0012045C" w:rsidRDefault="00D70682" w:rsidP="00BD3DAA">
      <w:pPr>
        <w:pStyle w:val="Default"/>
        <w:ind w:left="1440"/>
        <w:jc w:val="both"/>
        <w:rPr>
          <w:color w:val="auto"/>
          <w:sz w:val="22"/>
          <w:szCs w:val="22"/>
        </w:rPr>
      </w:pPr>
    </w:p>
    <w:p w14:paraId="10F16E0B" w14:textId="4CC9B3F9" w:rsidR="00D76A7F" w:rsidRPr="0012045C" w:rsidRDefault="00D76A7F" w:rsidP="00EC4FD1">
      <w:pPr>
        <w:pStyle w:val="Default"/>
        <w:numPr>
          <w:ilvl w:val="0"/>
          <w:numId w:val="78"/>
        </w:numPr>
        <w:jc w:val="both"/>
        <w:rPr>
          <w:color w:val="auto"/>
          <w:sz w:val="22"/>
          <w:szCs w:val="22"/>
        </w:rPr>
      </w:pPr>
      <w:r w:rsidRPr="0012045C">
        <w:rPr>
          <w:color w:val="auto"/>
          <w:sz w:val="22"/>
          <w:szCs w:val="22"/>
        </w:rPr>
        <w:t>linked to the assumptions underpinning the Pricing Information in the Contract Data</w:t>
      </w:r>
      <w:r w:rsidR="00D70682" w:rsidRPr="0012045C">
        <w:rPr>
          <w:color w:val="auto"/>
          <w:sz w:val="22"/>
          <w:szCs w:val="22"/>
        </w:rPr>
        <w:t>; and</w:t>
      </w:r>
    </w:p>
    <w:p w14:paraId="710A350A" w14:textId="4611AC08" w:rsidR="00D70682" w:rsidRPr="0012045C" w:rsidRDefault="00516FE6" w:rsidP="00EC4FD1">
      <w:pPr>
        <w:pStyle w:val="Default"/>
        <w:numPr>
          <w:ilvl w:val="0"/>
          <w:numId w:val="78"/>
        </w:numPr>
        <w:jc w:val="both"/>
        <w:rPr>
          <w:color w:val="auto"/>
          <w:sz w:val="22"/>
          <w:szCs w:val="22"/>
        </w:rPr>
      </w:pPr>
      <w:r w:rsidRPr="0012045C">
        <w:rPr>
          <w:color w:val="auto"/>
          <w:sz w:val="22"/>
          <w:szCs w:val="22"/>
        </w:rPr>
        <w:t>appropriate, attributable to this Contract and reasonable in the circumstances as those principles are explained in the most up-to-date guidance issued by the Single Source Regulations Office.</w:t>
      </w:r>
    </w:p>
    <w:p w14:paraId="2444F181" w14:textId="77777777" w:rsidR="00D76A7F" w:rsidRPr="0012045C" w:rsidRDefault="00D76A7F" w:rsidP="00BD3DAA">
      <w:pPr>
        <w:pStyle w:val="Default"/>
        <w:jc w:val="both"/>
        <w:rPr>
          <w:color w:val="auto"/>
          <w:sz w:val="22"/>
          <w:szCs w:val="22"/>
        </w:rPr>
      </w:pPr>
    </w:p>
    <w:p w14:paraId="191753AC" w14:textId="3A8A1FAF" w:rsidR="00D76A7F" w:rsidRPr="0012045C" w:rsidRDefault="00D76A7F" w:rsidP="00BD3DAA">
      <w:pPr>
        <w:pStyle w:val="Default"/>
        <w:ind w:left="1440"/>
        <w:jc w:val="both"/>
        <w:rPr>
          <w:color w:val="auto"/>
          <w:sz w:val="22"/>
          <w:szCs w:val="22"/>
        </w:rPr>
      </w:pPr>
      <w:bookmarkStart w:id="20" w:name="_Hlk152666987"/>
      <w:r w:rsidRPr="0012045C">
        <w:rPr>
          <w:color w:val="auto"/>
          <w:sz w:val="22"/>
          <w:szCs w:val="22"/>
        </w:rPr>
        <w:t xml:space="preserve">X22.1.4A.3 </w:t>
      </w:r>
      <w:r w:rsidR="00EA18A4" w:rsidRPr="0012045C">
        <w:rPr>
          <w:color w:val="auto"/>
          <w:sz w:val="22"/>
          <w:szCs w:val="22"/>
        </w:rPr>
        <w:t>T</w:t>
      </w:r>
      <w:r w:rsidRPr="0012045C">
        <w:rPr>
          <w:color w:val="auto"/>
          <w:sz w:val="22"/>
          <w:szCs w:val="22"/>
        </w:rPr>
        <w:t xml:space="preserve">he total of the Prices for Stage Two can </w:t>
      </w:r>
      <w:r w:rsidR="00144A61" w:rsidRPr="0012045C">
        <w:rPr>
          <w:color w:val="auto"/>
          <w:sz w:val="22"/>
          <w:szCs w:val="22"/>
        </w:rPr>
        <w:t>change</w:t>
      </w:r>
      <w:r w:rsidRPr="0012045C">
        <w:rPr>
          <w:color w:val="auto"/>
          <w:sz w:val="22"/>
          <w:szCs w:val="22"/>
        </w:rPr>
        <w:t xml:space="preserve"> from the figure in the Budget by </w:t>
      </w:r>
      <w:r w:rsidR="00D70682" w:rsidRPr="0012045C">
        <w:rPr>
          <w:color w:val="auto"/>
          <w:sz w:val="22"/>
          <w:szCs w:val="22"/>
        </w:rPr>
        <w:t>inflation</w:t>
      </w:r>
      <w:r w:rsidR="00144A61" w:rsidRPr="0012045C">
        <w:rPr>
          <w:color w:val="auto"/>
          <w:sz w:val="22"/>
          <w:szCs w:val="22"/>
        </w:rPr>
        <w:t xml:space="preserve"> or deflation</w:t>
      </w:r>
      <w:r w:rsidR="00D70682" w:rsidRPr="0012045C">
        <w:rPr>
          <w:color w:val="auto"/>
          <w:sz w:val="22"/>
          <w:szCs w:val="22"/>
        </w:rPr>
        <w:t xml:space="preserve"> </w:t>
      </w:r>
      <w:r w:rsidR="00516FE6" w:rsidRPr="0012045C">
        <w:rPr>
          <w:color w:val="auto"/>
          <w:sz w:val="22"/>
          <w:szCs w:val="22"/>
        </w:rPr>
        <w:t>(</w:t>
      </w:r>
      <w:r w:rsidR="00D70682" w:rsidRPr="0012045C">
        <w:rPr>
          <w:color w:val="auto"/>
          <w:sz w:val="22"/>
          <w:szCs w:val="22"/>
        </w:rPr>
        <w:t xml:space="preserve">as evidenced by </w:t>
      </w:r>
      <w:r w:rsidR="00F8790F">
        <w:rPr>
          <w:color w:val="auto"/>
          <w:sz w:val="22"/>
          <w:szCs w:val="22"/>
        </w:rPr>
        <w:t>an entry in the index identified in the Contract Data)</w:t>
      </w:r>
      <w:r w:rsidR="00516FE6" w:rsidRPr="0012045C">
        <w:rPr>
          <w:color w:val="auto"/>
          <w:sz w:val="22"/>
          <w:szCs w:val="22"/>
        </w:rPr>
        <w:t xml:space="preserve"> </w:t>
      </w:r>
      <w:r w:rsidR="00BD3DAA" w:rsidRPr="0012045C">
        <w:rPr>
          <w:color w:val="auto"/>
          <w:sz w:val="22"/>
          <w:szCs w:val="22"/>
        </w:rPr>
        <w:t>which has occurred</w:t>
      </w:r>
      <w:r w:rsidRPr="0012045C">
        <w:rPr>
          <w:color w:val="auto"/>
          <w:sz w:val="22"/>
          <w:szCs w:val="22"/>
        </w:rPr>
        <w:t xml:space="preserve"> between the date of the Contract and the submission of the total of the Prices for Stage Two to the ACR.  No other inflationary increase shall be </w:t>
      </w:r>
      <w:r w:rsidR="00E511C3" w:rsidRPr="0012045C">
        <w:rPr>
          <w:color w:val="auto"/>
          <w:sz w:val="22"/>
          <w:szCs w:val="22"/>
        </w:rPr>
        <w:t xml:space="preserve">considered or </w:t>
      </w:r>
      <w:r w:rsidR="00516FE6" w:rsidRPr="0012045C">
        <w:rPr>
          <w:color w:val="auto"/>
          <w:sz w:val="22"/>
          <w:szCs w:val="22"/>
        </w:rPr>
        <w:t>permitted by</w:t>
      </w:r>
      <w:r w:rsidRPr="0012045C">
        <w:rPr>
          <w:color w:val="auto"/>
          <w:sz w:val="22"/>
          <w:szCs w:val="22"/>
        </w:rPr>
        <w:t xml:space="preserve"> the ACR.</w:t>
      </w:r>
    </w:p>
    <w:bookmarkEnd w:id="20"/>
    <w:p w14:paraId="70D40DFC" w14:textId="77777777" w:rsidR="00D76A7F" w:rsidRPr="0012045C" w:rsidRDefault="00D76A7F" w:rsidP="00BD3DAA">
      <w:pPr>
        <w:pStyle w:val="Default"/>
        <w:jc w:val="both"/>
        <w:rPr>
          <w:color w:val="auto"/>
          <w:sz w:val="22"/>
          <w:szCs w:val="22"/>
        </w:rPr>
      </w:pPr>
    </w:p>
    <w:p w14:paraId="3F76D9F5" w14:textId="067C5792" w:rsidR="00EA18A4" w:rsidRPr="0012045C" w:rsidRDefault="00EA18A4" w:rsidP="00BD3DAA">
      <w:pPr>
        <w:pStyle w:val="Default"/>
        <w:ind w:left="1440"/>
        <w:jc w:val="both"/>
        <w:rPr>
          <w:color w:val="auto"/>
          <w:sz w:val="22"/>
          <w:szCs w:val="22"/>
        </w:rPr>
      </w:pPr>
      <w:r w:rsidRPr="001146CC">
        <w:rPr>
          <w:color w:val="auto"/>
          <w:sz w:val="22"/>
          <w:szCs w:val="22"/>
        </w:rPr>
        <w:t xml:space="preserve">X22.1.4A.4 </w:t>
      </w:r>
      <w:r w:rsidR="00DF6DBF" w:rsidRPr="001146CC">
        <w:rPr>
          <w:color w:val="auto"/>
          <w:sz w:val="22"/>
          <w:szCs w:val="22"/>
        </w:rPr>
        <w:t>Annually, t</w:t>
      </w:r>
      <w:r w:rsidRPr="001146CC">
        <w:rPr>
          <w:color w:val="auto"/>
          <w:sz w:val="22"/>
          <w:szCs w:val="22"/>
        </w:rPr>
        <w:t>he Sing</w:t>
      </w:r>
      <w:r w:rsidR="00DF6DBF" w:rsidRPr="001146CC">
        <w:rPr>
          <w:color w:val="auto"/>
          <w:sz w:val="22"/>
          <w:szCs w:val="22"/>
        </w:rPr>
        <w:t>l</w:t>
      </w:r>
      <w:r w:rsidRPr="001146CC">
        <w:rPr>
          <w:color w:val="auto"/>
          <w:sz w:val="22"/>
          <w:szCs w:val="22"/>
        </w:rPr>
        <w:t>e Source Regulations Office reviews</w:t>
      </w:r>
      <w:r w:rsidRPr="0012045C">
        <w:rPr>
          <w:color w:val="auto"/>
          <w:sz w:val="22"/>
          <w:szCs w:val="22"/>
        </w:rPr>
        <w:t xml:space="preserve"> the </w:t>
      </w:r>
      <w:r w:rsidR="00144A61" w:rsidRPr="0012045C">
        <w:rPr>
          <w:color w:val="auto"/>
          <w:sz w:val="22"/>
          <w:szCs w:val="22"/>
        </w:rPr>
        <w:t>B</w:t>
      </w:r>
      <w:r w:rsidRPr="0012045C">
        <w:rPr>
          <w:color w:val="auto"/>
          <w:sz w:val="22"/>
          <w:szCs w:val="22"/>
        </w:rPr>
        <w:t xml:space="preserve">aseline </w:t>
      </w:r>
      <w:r w:rsidR="00144A61" w:rsidRPr="0012045C">
        <w:rPr>
          <w:color w:val="auto"/>
          <w:sz w:val="22"/>
          <w:szCs w:val="22"/>
        </w:rPr>
        <w:t>P</w:t>
      </w:r>
      <w:r w:rsidRPr="0012045C">
        <w:rPr>
          <w:color w:val="auto"/>
          <w:sz w:val="22"/>
          <w:szCs w:val="22"/>
        </w:rPr>
        <w:t xml:space="preserve">rofit </w:t>
      </w:r>
      <w:r w:rsidR="00144A61" w:rsidRPr="0012045C">
        <w:rPr>
          <w:color w:val="auto"/>
          <w:sz w:val="22"/>
          <w:szCs w:val="22"/>
        </w:rPr>
        <w:t>R</w:t>
      </w:r>
      <w:r w:rsidRPr="0012045C">
        <w:rPr>
          <w:color w:val="auto"/>
          <w:sz w:val="22"/>
          <w:szCs w:val="22"/>
        </w:rPr>
        <w:t>ate used in the Fee</w:t>
      </w:r>
      <w:r w:rsidR="00DF6DBF" w:rsidRPr="0012045C">
        <w:rPr>
          <w:color w:val="auto"/>
          <w:sz w:val="22"/>
          <w:szCs w:val="22"/>
        </w:rPr>
        <w:t xml:space="preserve"> (“</w:t>
      </w:r>
      <w:r w:rsidR="00144A61" w:rsidRPr="0012045C">
        <w:rPr>
          <w:color w:val="auto"/>
          <w:sz w:val="22"/>
          <w:szCs w:val="22"/>
        </w:rPr>
        <w:t>A</w:t>
      </w:r>
      <w:r w:rsidR="00DF6DBF" w:rsidRPr="0012045C">
        <w:rPr>
          <w:color w:val="auto"/>
          <w:sz w:val="22"/>
          <w:szCs w:val="22"/>
        </w:rPr>
        <w:t xml:space="preserve">nnual </w:t>
      </w:r>
      <w:r w:rsidR="00144A61" w:rsidRPr="0012045C">
        <w:rPr>
          <w:color w:val="auto"/>
          <w:sz w:val="22"/>
          <w:szCs w:val="22"/>
        </w:rPr>
        <w:t>R</w:t>
      </w:r>
      <w:r w:rsidR="00DF6DBF" w:rsidRPr="0012045C">
        <w:rPr>
          <w:color w:val="auto"/>
          <w:sz w:val="22"/>
          <w:szCs w:val="22"/>
        </w:rPr>
        <w:t>eview”)</w:t>
      </w:r>
      <w:r w:rsidRPr="0012045C">
        <w:rPr>
          <w:color w:val="auto"/>
          <w:sz w:val="22"/>
          <w:szCs w:val="22"/>
        </w:rPr>
        <w:t xml:space="preserve">.  </w:t>
      </w:r>
      <w:r w:rsidR="002D6DEF" w:rsidRPr="0012045C">
        <w:rPr>
          <w:color w:val="auto"/>
          <w:sz w:val="22"/>
          <w:szCs w:val="22"/>
        </w:rPr>
        <w:t>W</w:t>
      </w:r>
      <w:r w:rsidRPr="0012045C">
        <w:rPr>
          <w:color w:val="auto"/>
          <w:sz w:val="22"/>
          <w:szCs w:val="22"/>
        </w:rPr>
        <w:t xml:space="preserve">here agreement is reached </w:t>
      </w:r>
      <w:r w:rsidR="00144A61" w:rsidRPr="0012045C">
        <w:rPr>
          <w:color w:val="auto"/>
          <w:sz w:val="22"/>
          <w:szCs w:val="22"/>
        </w:rPr>
        <w:t>on</w:t>
      </w:r>
      <w:r w:rsidR="002D6DEF" w:rsidRPr="0012045C">
        <w:rPr>
          <w:color w:val="auto"/>
          <w:sz w:val="22"/>
          <w:szCs w:val="22"/>
        </w:rPr>
        <w:t xml:space="preserve"> </w:t>
      </w:r>
      <w:r w:rsidR="00144A61" w:rsidRPr="0012045C">
        <w:rPr>
          <w:color w:val="auto"/>
          <w:sz w:val="22"/>
          <w:szCs w:val="22"/>
        </w:rPr>
        <w:t>C</w:t>
      </w:r>
      <w:r w:rsidR="002D6DEF" w:rsidRPr="0012045C">
        <w:rPr>
          <w:color w:val="auto"/>
          <w:sz w:val="22"/>
          <w:szCs w:val="22"/>
        </w:rPr>
        <w:t xml:space="preserve">hanges and/or </w:t>
      </w:r>
      <w:r w:rsidR="00144A61" w:rsidRPr="0012045C">
        <w:rPr>
          <w:color w:val="auto"/>
          <w:sz w:val="22"/>
          <w:szCs w:val="22"/>
        </w:rPr>
        <w:t>V</w:t>
      </w:r>
      <w:r w:rsidR="002D6DEF" w:rsidRPr="0012045C">
        <w:rPr>
          <w:color w:val="auto"/>
          <w:sz w:val="22"/>
          <w:szCs w:val="22"/>
        </w:rPr>
        <w:t xml:space="preserve">ariances </w:t>
      </w:r>
      <w:r w:rsidRPr="0012045C">
        <w:rPr>
          <w:color w:val="auto"/>
          <w:sz w:val="22"/>
          <w:szCs w:val="22"/>
        </w:rPr>
        <w:t xml:space="preserve">after </w:t>
      </w:r>
      <w:r w:rsidR="002D6DEF" w:rsidRPr="0012045C">
        <w:rPr>
          <w:color w:val="auto"/>
          <w:sz w:val="22"/>
          <w:szCs w:val="22"/>
        </w:rPr>
        <w:t>an</w:t>
      </w:r>
      <w:r w:rsidRPr="0012045C">
        <w:rPr>
          <w:color w:val="auto"/>
          <w:sz w:val="22"/>
          <w:szCs w:val="22"/>
        </w:rPr>
        <w:t xml:space="preserve"> </w:t>
      </w:r>
      <w:r w:rsidR="00144A61" w:rsidRPr="0012045C">
        <w:rPr>
          <w:color w:val="auto"/>
          <w:sz w:val="22"/>
          <w:szCs w:val="22"/>
        </w:rPr>
        <w:t>A</w:t>
      </w:r>
      <w:r w:rsidRPr="0012045C">
        <w:rPr>
          <w:color w:val="auto"/>
          <w:sz w:val="22"/>
          <w:szCs w:val="22"/>
        </w:rPr>
        <w:t xml:space="preserve">nnual </w:t>
      </w:r>
      <w:r w:rsidR="00144A61" w:rsidRPr="0012045C">
        <w:rPr>
          <w:color w:val="auto"/>
          <w:sz w:val="22"/>
          <w:szCs w:val="22"/>
        </w:rPr>
        <w:t>R</w:t>
      </w:r>
      <w:r w:rsidRPr="0012045C">
        <w:rPr>
          <w:color w:val="auto"/>
          <w:sz w:val="22"/>
          <w:szCs w:val="22"/>
        </w:rPr>
        <w:t xml:space="preserve">eview has </w:t>
      </w:r>
      <w:r w:rsidR="00144A61" w:rsidRPr="0012045C">
        <w:rPr>
          <w:color w:val="auto"/>
          <w:sz w:val="22"/>
          <w:szCs w:val="22"/>
        </w:rPr>
        <w:t>resulted in a n</w:t>
      </w:r>
      <w:r w:rsidR="00385F89" w:rsidRPr="0012045C">
        <w:rPr>
          <w:color w:val="auto"/>
          <w:sz w:val="22"/>
          <w:szCs w:val="22"/>
        </w:rPr>
        <w:t xml:space="preserve">ew or revised </w:t>
      </w:r>
      <w:r w:rsidR="00144A61" w:rsidRPr="0012045C">
        <w:rPr>
          <w:color w:val="auto"/>
          <w:sz w:val="22"/>
          <w:szCs w:val="22"/>
        </w:rPr>
        <w:t>Baseline Profit Rate</w:t>
      </w:r>
      <w:r w:rsidR="002D6DEF" w:rsidRPr="0012045C">
        <w:rPr>
          <w:color w:val="auto"/>
          <w:sz w:val="22"/>
          <w:szCs w:val="22"/>
        </w:rPr>
        <w:t xml:space="preserve">, the Fee (in relation to those </w:t>
      </w:r>
      <w:r w:rsidR="00144A61" w:rsidRPr="0012045C">
        <w:rPr>
          <w:color w:val="auto"/>
          <w:sz w:val="22"/>
          <w:szCs w:val="22"/>
        </w:rPr>
        <w:t>C</w:t>
      </w:r>
      <w:r w:rsidR="002D6DEF" w:rsidRPr="0012045C">
        <w:rPr>
          <w:color w:val="auto"/>
          <w:sz w:val="22"/>
          <w:szCs w:val="22"/>
        </w:rPr>
        <w:t>hanges and</w:t>
      </w:r>
      <w:r w:rsidR="00144A61" w:rsidRPr="0012045C">
        <w:rPr>
          <w:color w:val="auto"/>
          <w:sz w:val="22"/>
          <w:szCs w:val="22"/>
        </w:rPr>
        <w:t>/or</w:t>
      </w:r>
      <w:r w:rsidR="002D6DEF" w:rsidRPr="0012045C">
        <w:rPr>
          <w:color w:val="auto"/>
          <w:sz w:val="22"/>
          <w:szCs w:val="22"/>
        </w:rPr>
        <w:t xml:space="preserve"> </w:t>
      </w:r>
      <w:r w:rsidR="00144A61" w:rsidRPr="0012045C">
        <w:rPr>
          <w:color w:val="auto"/>
          <w:sz w:val="22"/>
          <w:szCs w:val="22"/>
        </w:rPr>
        <w:t>Variances</w:t>
      </w:r>
      <w:r w:rsidR="002D6DEF" w:rsidRPr="0012045C">
        <w:rPr>
          <w:color w:val="auto"/>
          <w:sz w:val="22"/>
          <w:szCs w:val="22"/>
        </w:rPr>
        <w:t xml:space="preserve"> only) shall be </w:t>
      </w:r>
      <w:r w:rsidR="00144A61" w:rsidRPr="0012045C">
        <w:rPr>
          <w:color w:val="auto"/>
          <w:sz w:val="22"/>
          <w:szCs w:val="22"/>
        </w:rPr>
        <w:t>amended</w:t>
      </w:r>
      <w:r w:rsidR="002D6DEF" w:rsidRPr="0012045C">
        <w:rPr>
          <w:color w:val="auto"/>
          <w:sz w:val="22"/>
          <w:szCs w:val="22"/>
        </w:rPr>
        <w:t xml:space="preserve"> to reflect the </w:t>
      </w:r>
      <w:r w:rsidR="00385F89" w:rsidRPr="0012045C">
        <w:rPr>
          <w:color w:val="auto"/>
          <w:sz w:val="22"/>
          <w:szCs w:val="22"/>
        </w:rPr>
        <w:t>new or revised Baseline Profit Rate</w:t>
      </w:r>
      <w:r w:rsidR="002D6DEF" w:rsidRPr="0012045C">
        <w:rPr>
          <w:color w:val="auto"/>
          <w:sz w:val="22"/>
          <w:szCs w:val="22"/>
        </w:rPr>
        <w:t xml:space="preserve">.  The Fee shall not </w:t>
      </w:r>
      <w:r w:rsidR="00144A61" w:rsidRPr="0012045C">
        <w:rPr>
          <w:color w:val="auto"/>
          <w:sz w:val="22"/>
          <w:szCs w:val="22"/>
        </w:rPr>
        <w:t>be altered</w:t>
      </w:r>
      <w:r w:rsidR="002D6DEF" w:rsidRPr="0012045C">
        <w:rPr>
          <w:color w:val="auto"/>
          <w:sz w:val="22"/>
          <w:szCs w:val="22"/>
        </w:rPr>
        <w:t xml:space="preserve"> in relation to any other </w:t>
      </w:r>
      <w:r w:rsidR="00144A61" w:rsidRPr="0012045C">
        <w:rPr>
          <w:color w:val="auto"/>
          <w:sz w:val="22"/>
          <w:szCs w:val="22"/>
        </w:rPr>
        <w:t xml:space="preserve">element </w:t>
      </w:r>
      <w:r w:rsidR="002D6DEF" w:rsidRPr="0012045C">
        <w:rPr>
          <w:color w:val="auto"/>
          <w:sz w:val="22"/>
          <w:szCs w:val="22"/>
        </w:rPr>
        <w:t xml:space="preserve">of the total of the Prices for Stage </w:t>
      </w:r>
      <w:r w:rsidR="0079629D" w:rsidRPr="0012045C">
        <w:rPr>
          <w:color w:val="auto"/>
          <w:sz w:val="22"/>
          <w:szCs w:val="22"/>
        </w:rPr>
        <w:t>Two</w:t>
      </w:r>
      <w:r w:rsidR="00DF6DBF" w:rsidRPr="0012045C">
        <w:rPr>
          <w:color w:val="auto"/>
          <w:sz w:val="22"/>
          <w:szCs w:val="22"/>
        </w:rPr>
        <w:t>.</w:t>
      </w:r>
    </w:p>
    <w:p w14:paraId="0201D27F" w14:textId="77777777" w:rsidR="002D6DEF" w:rsidRPr="0012045C" w:rsidRDefault="002D6DEF" w:rsidP="00BD3DAA">
      <w:pPr>
        <w:pStyle w:val="Default"/>
        <w:ind w:left="1440"/>
        <w:jc w:val="both"/>
        <w:rPr>
          <w:color w:val="auto"/>
          <w:sz w:val="22"/>
          <w:szCs w:val="22"/>
        </w:rPr>
      </w:pPr>
    </w:p>
    <w:p w14:paraId="1D31301F" w14:textId="4BD29C4A" w:rsidR="00EA18A4" w:rsidRPr="0012045C" w:rsidRDefault="00D76A7F" w:rsidP="00BD3DAA">
      <w:pPr>
        <w:pStyle w:val="Default"/>
        <w:ind w:left="1440"/>
        <w:jc w:val="both"/>
        <w:rPr>
          <w:color w:val="auto"/>
          <w:sz w:val="22"/>
          <w:szCs w:val="22"/>
        </w:rPr>
      </w:pPr>
      <w:r w:rsidRPr="0012045C">
        <w:rPr>
          <w:color w:val="auto"/>
          <w:sz w:val="22"/>
          <w:szCs w:val="22"/>
        </w:rPr>
        <w:t>X22.1.4A.</w:t>
      </w:r>
      <w:r w:rsidR="00EA18A4" w:rsidRPr="0012045C">
        <w:rPr>
          <w:color w:val="auto"/>
          <w:sz w:val="22"/>
          <w:szCs w:val="22"/>
        </w:rPr>
        <w:t>5</w:t>
      </w:r>
      <w:r w:rsidR="00516FE6" w:rsidRPr="0012045C">
        <w:rPr>
          <w:color w:val="auto"/>
          <w:sz w:val="22"/>
          <w:szCs w:val="22"/>
        </w:rPr>
        <w:t xml:space="preserve"> The </w:t>
      </w:r>
      <w:r w:rsidR="00516FE6" w:rsidRPr="0012045C">
        <w:rPr>
          <w:i/>
          <w:iCs/>
          <w:color w:val="auto"/>
          <w:sz w:val="22"/>
          <w:szCs w:val="22"/>
        </w:rPr>
        <w:t>Client</w:t>
      </w:r>
      <w:r w:rsidR="00385F89" w:rsidRPr="0012045C">
        <w:rPr>
          <w:color w:val="auto"/>
          <w:sz w:val="22"/>
          <w:szCs w:val="22"/>
        </w:rPr>
        <w:t xml:space="preserve"> </w:t>
      </w:r>
      <w:r w:rsidR="00F747A7">
        <w:rPr>
          <w:color w:val="auto"/>
          <w:sz w:val="22"/>
          <w:szCs w:val="22"/>
        </w:rPr>
        <w:t xml:space="preserve">has the power to </w:t>
      </w:r>
      <w:r w:rsidR="00516FE6" w:rsidRPr="0012045C">
        <w:rPr>
          <w:color w:val="auto"/>
          <w:sz w:val="22"/>
          <w:szCs w:val="22"/>
        </w:rPr>
        <w:t>agree to</w:t>
      </w:r>
      <w:r w:rsidR="00EA18A4" w:rsidRPr="0012045C">
        <w:rPr>
          <w:color w:val="auto"/>
          <w:sz w:val="22"/>
          <w:szCs w:val="22"/>
        </w:rPr>
        <w:t xml:space="preserve"> any:</w:t>
      </w:r>
    </w:p>
    <w:p w14:paraId="0F0232EE" w14:textId="77777777" w:rsidR="00EA18A4" w:rsidRPr="0012045C" w:rsidRDefault="00EA18A4" w:rsidP="00BD3DAA">
      <w:pPr>
        <w:pStyle w:val="Default"/>
        <w:ind w:left="1440"/>
        <w:jc w:val="both"/>
        <w:rPr>
          <w:color w:val="auto"/>
          <w:sz w:val="22"/>
          <w:szCs w:val="22"/>
        </w:rPr>
      </w:pPr>
    </w:p>
    <w:p w14:paraId="7FB14ABB" w14:textId="38481A84" w:rsidR="00EA18A4" w:rsidRPr="0012045C" w:rsidRDefault="00385F89" w:rsidP="00EC4FD1">
      <w:pPr>
        <w:pStyle w:val="Default"/>
        <w:numPr>
          <w:ilvl w:val="0"/>
          <w:numId w:val="79"/>
        </w:numPr>
        <w:jc w:val="both"/>
        <w:rPr>
          <w:color w:val="auto"/>
          <w:sz w:val="22"/>
          <w:szCs w:val="22"/>
        </w:rPr>
      </w:pPr>
      <w:r w:rsidRPr="0012045C">
        <w:rPr>
          <w:color w:val="auto"/>
          <w:sz w:val="22"/>
          <w:szCs w:val="22"/>
        </w:rPr>
        <w:t>C</w:t>
      </w:r>
      <w:r w:rsidR="00516FE6" w:rsidRPr="0012045C">
        <w:rPr>
          <w:color w:val="auto"/>
          <w:sz w:val="22"/>
          <w:szCs w:val="22"/>
        </w:rPr>
        <w:t xml:space="preserve">hanges and/or </w:t>
      </w:r>
      <w:r w:rsidRPr="0012045C">
        <w:rPr>
          <w:color w:val="auto"/>
          <w:sz w:val="22"/>
          <w:szCs w:val="22"/>
        </w:rPr>
        <w:t>V</w:t>
      </w:r>
      <w:r w:rsidR="00516FE6" w:rsidRPr="0012045C">
        <w:rPr>
          <w:color w:val="auto"/>
          <w:sz w:val="22"/>
          <w:szCs w:val="22"/>
        </w:rPr>
        <w:t>aria</w:t>
      </w:r>
      <w:r w:rsidR="00EA18A4" w:rsidRPr="0012045C">
        <w:rPr>
          <w:color w:val="auto"/>
          <w:sz w:val="22"/>
          <w:szCs w:val="22"/>
        </w:rPr>
        <w:t>nces</w:t>
      </w:r>
      <w:r w:rsidR="00516FE6" w:rsidRPr="0012045C">
        <w:rPr>
          <w:color w:val="auto"/>
          <w:sz w:val="22"/>
          <w:szCs w:val="22"/>
        </w:rPr>
        <w:t xml:space="preserve"> which comply with </w:t>
      </w:r>
      <w:r w:rsidR="004816D3" w:rsidRPr="0012045C">
        <w:rPr>
          <w:color w:val="auto"/>
          <w:sz w:val="22"/>
          <w:szCs w:val="22"/>
        </w:rPr>
        <w:t>Clause</w:t>
      </w:r>
      <w:r w:rsidR="009950DF" w:rsidRPr="0012045C">
        <w:rPr>
          <w:color w:val="auto"/>
          <w:sz w:val="22"/>
          <w:szCs w:val="22"/>
        </w:rPr>
        <w:t xml:space="preserve"> </w:t>
      </w:r>
      <w:r w:rsidR="00516FE6" w:rsidRPr="0012045C">
        <w:rPr>
          <w:color w:val="auto"/>
          <w:sz w:val="22"/>
          <w:szCs w:val="22"/>
        </w:rPr>
        <w:t>X22.1.4A.2</w:t>
      </w:r>
      <w:r w:rsidR="00EA18A4" w:rsidRPr="0012045C">
        <w:rPr>
          <w:color w:val="auto"/>
          <w:sz w:val="22"/>
          <w:szCs w:val="22"/>
        </w:rPr>
        <w:t>;</w:t>
      </w:r>
    </w:p>
    <w:p w14:paraId="7972DFB5" w14:textId="20F93611" w:rsidR="009950DF" w:rsidRPr="0012045C" w:rsidRDefault="00EA18A4" w:rsidP="00EC4FD1">
      <w:pPr>
        <w:pStyle w:val="Default"/>
        <w:numPr>
          <w:ilvl w:val="0"/>
          <w:numId w:val="79"/>
        </w:numPr>
        <w:jc w:val="both"/>
        <w:rPr>
          <w:color w:val="auto"/>
          <w:sz w:val="22"/>
          <w:szCs w:val="22"/>
        </w:rPr>
      </w:pPr>
      <w:r w:rsidRPr="0012045C">
        <w:rPr>
          <w:color w:val="auto"/>
          <w:sz w:val="22"/>
          <w:szCs w:val="22"/>
        </w:rPr>
        <w:t>any</w:t>
      </w:r>
      <w:r w:rsidR="009950DF" w:rsidRPr="0012045C">
        <w:rPr>
          <w:color w:val="auto"/>
          <w:sz w:val="22"/>
          <w:szCs w:val="22"/>
        </w:rPr>
        <w:t xml:space="preserve"> inflationary increase</w:t>
      </w:r>
      <w:r w:rsidR="002F7289" w:rsidRPr="0012045C">
        <w:rPr>
          <w:color w:val="auto"/>
          <w:sz w:val="22"/>
          <w:szCs w:val="22"/>
        </w:rPr>
        <w:t xml:space="preserve"> or deflationary decrease</w:t>
      </w:r>
      <w:r w:rsidR="009950DF" w:rsidRPr="0012045C">
        <w:rPr>
          <w:color w:val="auto"/>
          <w:sz w:val="22"/>
          <w:szCs w:val="22"/>
        </w:rPr>
        <w:t xml:space="preserve"> as provided for in </w:t>
      </w:r>
      <w:r w:rsidR="004816D3" w:rsidRPr="0012045C">
        <w:rPr>
          <w:color w:val="auto"/>
          <w:sz w:val="22"/>
          <w:szCs w:val="22"/>
        </w:rPr>
        <w:t>Clause</w:t>
      </w:r>
      <w:r w:rsidR="009950DF" w:rsidRPr="0012045C">
        <w:rPr>
          <w:color w:val="auto"/>
          <w:sz w:val="22"/>
          <w:szCs w:val="22"/>
        </w:rPr>
        <w:t xml:space="preserve"> X22.1.4A.3</w:t>
      </w:r>
      <w:r w:rsidRPr="0012045C">
        <w:rPr>
          <w:color w:val="auto"/>
          <w:sz w:val="22"/>
          <w:szCs w:val="22"/>
        </w:rPr>
        <w:t>; and</w:t>
      </w:r>
    </w:p>
    <w:p w14:paraId="5D5F7556" w14:textId="5DF1FD12" w:rsidR="00EA18A4" w:rsidRPr="0012045C" w:rsidRDefault="00EA18A4" w:rsidP="00EC4FD1">
      <w:pPr>
        <w:pStyle w:val="Default"/>
        <w:numPr>
          <w:ilvl w:val="0"/>
          <w:numId w:val="79"/>
        </w:numPr>
        <w:jc w:val="both"/>
        <w:rPr>
          <w:color w:val="auto"/>
          <w:sz w:val="22"/>
          <w:szCs w:val="22"/>
        </w:rPr>
      </w:pPr>
      <w:r w:rsidRPr="0012045C">
        <w:rPr>
          <w:color w:val="auto"/>
          <w:sz w:val="22"/>
          <w:szCs w:val="22"/>
        </w:rPr>
        <w:t>any changes to the Prices resulting from a change to the Fee in accordance with</w:t>
      </w:r>
      <w:r w:rsidR="00CF6551" w:rsidRPr="0012045C">
        <w:rPr>
          <w:color w:val="auto"/>
          <w:sz w:val="22"/>
          <w:szCs w:val="22"/>
        </w:rPr>
        <w:t xml:space="preserve"> </w:t>
      </w:r>
      <w:r w:rsidR="004816D3" w:rsidRPr="0012045C">
        <w:rPr>
          <w:color w:val="auto"/>
          <w:sz w:val="22"/>
          <w:szCs w:val="22"/>
        </w:rPr>
        <w:t>Clause</w:t>
      </w:r>
      <w:r w:rsidRPr="0012045C">
        <w:rPr>
          <w:color w:val="auto"/>
          <w:sz w:val="22"/>
          <w:szCs w:val="22"/>
        </w:rPr>
        <w:t xml:space="preserve"> X22.1.4A.4.</w:t>
      </w:r>
    </w:p>
    <w:p w14:paraId="387A3539" w14:textId="77777777" w:rsidR="009950DF" w:rsidRPr="0012045C" w:rsidRDefault="009950DF" w:rsidP="00BD3DAA">
      <w:pPr>
        <w:pStyle w:val="Default"/>
        <w:ind w:left="1440"/>
        <w:jc w:val="both"/>
        <w:rPr>
          <w:color w:val="auto"/>
          <w:sz w:val="22"/>
          <w:szCs w:val="22"/>
        </w:rPr>
      </w:pPr>
    </w:p>
    <w:p w14:paraId="21B27928" w14:textId="5F1F6C85" w:rsidR="009950DF" w:rsidRPr="0012045C" w:rsidRDefault="009950DF" w:rsidP="00BD3DAA">
      <w:pPr>
        <w:pStyle w:val="Default"/>
        <w:ind w:left="1440"/>
        <w:jc w:val="both"/>
        <w:rPr>
          <w:color w:val="auto"/>
          <w:sz w:val="22"/>
          <w:szCs w:val="22"/>
        </w:rPr>
      </w:pPr>
      <w:r w:rsidRPr="0012045C">
        <w:rPr>
          <w:color w:val="auto"/>
          <w:sz w:val="22"/>
          <w:szCs w:val="22"/>
        </w:rPr>
        <w:t>X22.1.4A.</w:t>
      </w:r>
      <w:r w:rsidR="00EA18A4" w:rsidRPr="0012045C">
        <w:rPr>
          <w:color w:val="auto"/>
          <w:sz w:val="22"/>
          <w:szCs w:val="22"/>
        </w:rPr>
        <w:t>6</w:t>
      </w:r>
      <w:r w:rsidRPr="0012045C">
        <w:rPr>
          <w:color w:val="auto"/>
          <w:sz w:val="22"/>
          <w:szCs w:val="22"/>
        </w:rPr>
        <w:t xml:space="preserve"> The </w:t>
      </w:r>
      <w:r w:rsidRPr="0012045C">
        <w:rPr>
          <w:i/>
          <w:iCs/>
          <w:color w:val="auto"/>
          <w:sz w:val="22"/>
          <w:szCs w:val="22"/>
        </w:rPr>
        <w:t>Client</w:t>
      </w:r>
      <w:r w:rsidRPr="0012045C">
        <w:rPr>
          <w:color w:val="auto"/>
          <w:sz w:val="22"/>
          <w:szCs w:val="22"/>
        </w:rPr>
        <w:t xml:space="preserve"> shall reject any </w:t>
      </w:r>
      <w:r w:rsidR="00385F89" w:rsidRPr="0012045C">
        <w:rPr>
          <w:color w:val="auto"/>
          <w:sz w:val="22"/>
          <w:szCs w:val="22"/>
        </w:rPr>
        <w:t>C</w:t>
      </w:r>
      <w:r w:rsidRPr="0012045C">
        <w:rPr>
          <w:color w:val="auto"/>
          <w:sz w:val="22"/>
          <w:szCs w:val="22"/>
        </w:rPr>
        <w:t xml:space="preserve">hanges and/or </w:t>
      </w:r>
      <w:r w:rsidR="00385F89" w:rsidRPr="0012045C">
        <w:rPr>
          <w:color w:val="auto"/>
          <w:sz w:val="22"/>
          <w:szCs w:val="22"/>
        </w:rPr>
        <w:t>V</w:t>
      </w:r>
      <w:r w:rsidRPr="0012045C">
        <w:rPr>
          <w:color w:val="auto"/>
          <w:sz w:val="22"/>
          <w:szCs w:val="22"/>
        </w:rPr>
        <w:t>ari</w:t>
      </w:r>
      <w:r w:rsidR="00EA18A4" w:rsidRPr="0012045C">
        <w:rPr>
          <w:color w:val="auto"/>
          <w:sz w:val="22"/>
          <w:szCs w:val="22"/>
        </w:rPr>
        <w:t>ances</w:t>
      </w:r>
      <w:r w:rsidRPr="0012045C">
        <w:rPr>
          <w:color w:val="auto"/>
          <w:sz w:val="22"/>
          <w:szCs w:val="22"/>
        </w:rPr>
        <w:t xml:space="preserve"> which do not comply with </w:t>
      </w:r>
      <w:r w:rsidR="004816D3" w:rsidRPr="0012045C">
        <w:rPr>
          <w:color w:val="auto"/>
          <w:sz w:val="22"/>
          <w:szCs w:val="22"/>
        </w:rPr>
        <w:t>Clause</w:t>
      </w:r>
      <w:r w:rsidRPr="0012045C">
        <w:rPr>
          <w:color w:val="auto"/>
          <w:sz w:val="22"/>
          <w:szCs w:val="22"/>
        </w:rPr>
        <w:t xml:space="preserve"> X22.1.4A.2 and any inflationary increase which is not as provided for in </w:t>
      </w:r>
      <w:r w:rsidR="004816D3" w:rsidRPr="0012045C">
        <w:rPr>
          <w:color w:val="auto"/>
          <w:sz w:val="22"/>
          <w:szCs w:val="22"/>
        </w:rPr>
        <w:t>Clause</w:t>
      </w:r>
      <w:r w:rsidRPr="0012045C">
        <w:rPr>
          <w:color w:val="auto"/>
          <w:sz w:val="22"/>
          <w:szCs w:val="22"/>
        </w:rPr>
        <w:t xml:space="preserve"> X22.1.4A.3.  In these instances, the </w:t>
      </w:r>
      <w:r w:rsidRPr="0012045C">
        <w:rPr>
          <w:i/>
          <w:iCs/>
          <w:color w:val="auto"/>
          <w:sz w:val="22"/>
          <w:szCs w:val="22"/>
        </w:rPr>
        <w:t>Client</w:t>
      </w:r>
      <w:r w:rsidRPr="0012045C">
        <w:rPr>
          <w:color w:val="auto"/>
          <w:sz w:val="22"/>
          <w:szCs w:val="22"/>
        </w:rPr>
        <w:t xml:space="preserve"> shall negotiate with the </w:t>
      </w:r>
      <w:r w:rsidRPr="0012045C">
        <w:rPr>
          <w:i/>
          <w:iCs/>
          <w:color w:val="auto"/>
          <w:sz w:val="22"/>
          <w:szCs w:val="22"/>
        </w:rPr>
        <w:t>Contractor</w:t>
      </w:r>
      <w:r w:rsidRPr="0012045C">
        <w:rPr>
          <w:color w:val="auto"/>
          <w:sz w:val="22"/>
          <w:szCs w:val="22"/>
        </w:rPr>
        <w:t xml:space="preserve"> and/or propose a reduced total for the Prices for Stage Two for the </w:t>
      </w:r>
      <w:r w:rsidRPr="0012045C">
        <w:rPr>
          <w:i/>
          <w:iCs/>
          <w:color w:val="auto"/>
          <w:sz w:val="22"/>
          <w:szCs w:val="22"/>
        </w:rPr>
        <w:t>Contractor</w:t>
      </w:r>
      <w:r w:rsidRPr="0012045C">
        <w:rPr>
          <w:color w:val="auto"/>
          <w:sz w:val="22"/>
          <w:szCs w:val="22"/>
        </w:rPr>
        <w:t xml:space="preserve"> to accept.</w:t>
      </w:r>
    </w:p>
    <w:p w14:paraId="2802741C" w14:textId="012D1CE9" w:rsidR="00EA18A4" w:rsidRPr="0012045C" w:rsidRDefault="00EA18A4" w:rsidP="00BD3DAA">
      <w:pPr>
        <w:pStyle w:val="Default"/>
        <w:ind w:left="1440"/>
        <w:jc w:val="both"/>
        <w:rPr>
          <w:color w:val="auto"/>
          <w:sz w:val="22"/>
          <w:szCs w:val="22"/>
        </w:rPr>
      </w:pPr>
    </w:p>
    <w:p w14:paraId="067C71C2" w14:textId="2A75CFB4" w:rsidR="00D76A7F" w:rsidRPr="006878E7" w:rsidRDefault="00D76A7F" w:rsidP="006878E7">
      <w:pPr>
        <w:pStyle w:val="Default"/>
        <w:keepNext/>
        <w:rPr>
          <w:b/>
          <w:bCs/>
          <w:color w:val="auto"/>
          <w:sz w:val="22"/>
          <w:szCs w:val="22"/>
        </w:rPr>
      </w:pPr>
      <w:r w:rsidRPr="006878E7">
        <w:rPr>
          <w:b/>
          <w:bCs/>
          <w:color w:val="auto"/>
          <w:sz w:val="22"/>
          <w:szCs w:val="22"/>
        </w:rPr>
        <w:t>X22.1.5</w:t>
      </w:r>
      <w:r w:rsidRPr="006878E7">
        <w:rPr>
          <w:b/>
          <w:bCs/>
          <w:color w:val="auto"/>
          <w:sz w:val="22"/>
          <w:szCs w:val="22"/>
        </w:rPr>
        <w:tab/>
        <w:t>Notice to proceed to Stage Two</w:t>
      </w:r>
    </w:p>
    <w:p w14:paraId="6F24DC51" w14:textId="77777777" w:rsidR="00D76A7F" w:rsidRPr="006878E7" w:rsidRDefault="00D76A7F" w:rsidP="006878E7">
      <w:pPr>
        <w:pStyle w:val="Default"/>
        <w:keepNext/>
        <w:rPr>
          <w:b/>
          <w:bCs/>
          <w:color w:val="auto"/>
          <w:sz w:val="22"/>
          <w:szCs w:val="22"/>
        </w:rPr>
      </w:pPr>
    </w:p>
    <w:p w14:paraId="7424FC25" w14:textId="7C50F559" w:rsidR="00D76A7F" w:rsidRPr="0012045C" w:rsidRDefault="00D76A7F" w:rsidP="00713148">
      <w:pPr>
        <w:pStyle w:val="Default"/>
        <w:ind w:left="1440"/>
        <w:jc w:val="both"/>
        <w:rPr>
          <w:color w:val="auto"/>
          <w:sz w:val="22"/>
          <w:szCs w:val="22"/>
        </w:rPr>
      </w:pPr>
      <w:r w:rsidRPr="0012045C">
        <w:rPr>
          <w:color w:val="auto"/>
          <w:sz w:val="22"/>
          <w:szCs w:val="22"/>
        </w:rPr>
        <w:t xml:space="preserve">X22.1.5.1 The </w:t>
      </w:r>
      <w:r w:rsidR="001E5B9A" w:rsidRPr="0012045C">
        <w:rPr>
          <w:i/>
          <w:iCs/>
          <w:color w:val="auto"/>
          <w:sz w:val="22"/>
          <w:szCs w:val="22"/>
        </w:rPr>
        <w:t>Client</w:t>
      </w:r>
      <w:r w:rsidRPr="0012045C">
        <w:rPr>
          <w:color w:val="auto"/>
          <w:sz w:val="22"/>
          <w:szCs w:val="22"/>
        </w:rPr>
        <w:t xml:space="preserve"> issues a notice to proceed to Stage Two when:</w:t>
      </w:r>
    </w:p>
    <w:p w14:paraId="0C2E9BE3" w14:textId="77777777" w:rsidR="00713148" w:rsidRPr="0012045C" w:rsidRDefault="00713148" w:rsidP="00713148">
      <w:pPr>
        <w:pStyle w:val="Default"/>
        <w:ind w:left="1440"/>
        <w:jc w:val="both"/>
        <w:rPr>
          <w:color w:val="auto"/>
          <w:sz w:val="22"/>
          <w:szCs w:val="22"/>
        </w:rPr>
      </w:pPr>
    </w:p>
    <w:p w14:paraId="49EA06DC" w14:textId="4F1B615F" w:rsidR="00D76A7F" w:rsidRPr="0012045C" w:rsidRDefault="00D76A7F" w:rsidP="00EC4FD1">
      <w:pPr>
        <w:pStyle w:val="Default"/>
        <w:numPr>
          <w:ilvl w:val="0"/>
          <w:numId w:val="79"/>
        </w:numPr>
        <w:jc w:val="both"/>
        <w:rPr>
          <w:color w:val="auto"/>
          <w:sz w:val="22"/>
          <w:szCs w:val="22"/>
        </w:rPr>
      </w:pPr>
      <w:r w:rsidRPr="0012045C">
        <w:rPr>
          <w:color w:val="auto"/>
          <w:sz w:val="22"/>
          <w:szCs w:val="22"/>
        </w:rPr>
        <w:t xml:space="preserve">the </w:t>
      </w:r>
      <w:r w:rsidRPr="006878E7">
        <w:rPr>
          <w:color w:val="auto"/>
          <w:sz w:val="22"/>
          <w:szCs w:val="22"/>
        </w:rPr>
        <w:t>Contractor</w:t>
      </w:r>
      <w:r w:rsidRPr="0012045C">
        <w:rPr>
          <w:color w:val="auto"/>
          <w:sz w:val="22"/>
          <w:szCs w:val="22"/>
        </w:rPr>
        <w:t xml:space="preserve"> has obtained such approvals and consents </w:t>
      </w:r>
      <w:r w:rsidR="0079629D" w:rsidRPr="0012045C">
        <w:rPr>
          <w:color w:val="auto"/>
          <w:sz w:val="22"/>
          <w:szCs w:val="22"/>
        </w:rPr>
        <w:t xml:space="preserve">from Others as stated in the </w:t>
      </w:r>
      <w:r w:rsidR="0079629D" w:rsidRPr="000337DE">
        <w:rPr>
          <w:color w:val="auto"/>
          <w:sz w:val="22"/>
          <w:szCs w:val="22"/>
        </w:rPr>
        <w:t>Scope</w:t>
      </w:r>
      <w:r w:rsidRPr="0012045C">
        <w:rPr>
          <w:color w:val="auto"/>
          <w:sz w:val="22"/>
          <w:szCs w:val="22"/>
        </w:rPr>
        <w:t>;</w:t>
      </w:r>
    </w:p>
    <w:p w14:paraId="321603A9" w14:textId="4A04FD30" w:rsidR="00D76A7F" w:rsidRPr="0012045C" w:rsidRDefault="00D76A7F" w:rsidP="00EC4FD1">
      <w:pPr>
        <w:pStyle w:val="Default"/>
        <w:numPr>
          <w:ilvl w:val="0"/>
          <w:numId w:val="79"/>
        </w:numPr>
        <w:jc w:val="both"/>
        <w:rPr>
          <w:color w:val="auto"/>
          <w:sz w:val="22"/>
          <w:szCs w:val="22"/>
        </w:rPr>
      </w:pPr>
      <w:r w:rsidRPr="0012045C">
        <w:rPr>
          <w:color w:val="auto"/>
          <w:sz w:val="22"/>
          <w:szCs w:val="22"/>
        </w:rPr>
        <w:t>changes to the Budget have been a</w:t>
      </w:r>
      <w:r w:rsidR="00713148" w:rsidRPr="0012045C">
        <w:rPr>
          <w:color w:val="auto"/>
          <w:sz w:val="22"/>
          <w:szCs w:val="22"/>
        </w:rPr>
        <w:t>ssessed and agreed</w:t>
      </w:r>
      <w:r w:rsidRPr="0012045C">
        <w:rPr>
          <w:color w:val="auto"/>
          <w:sz w:val="22"/>
          <w:szCs w:val="22"/>
        </w:rPr>
        <w:t xml:space="preserve"> by the </w:t>
      </w:r>
      <w:r w:rsidR="00713148" w:rsidRPr="006878E7">
        <w:rPr>
          <w:color w:val="auto"/>
          <w:sz w:val="22"/>
          <w:szCs w:val="22"/>
        </w:rPr>
        <w:t>Client</w:t>
      </w:r>
      <w:r w:rsidRPr="0012045C">
        <w:rPr>
          <w:color w:val="auto"/>
          <w:sz w:val="22"/>
          <w:szCs w:val="22"/>
        </w:rPr>
        <w:t xml:space="preserve"> </w:t>
      </w:r>
      <w:r w:rsidR="00713148" w:rsidRPr="0012045C">
        <w:rPr>
          <w:color w:val="auto"/>
          <w:sz w:val="22"/>
          <w:szCs w:val="22"/>
        </w:rPr>
        <w:t xml:space="preserve">during the </w:t>
      </w:r>
      <w:r w:rsidRPr="0012045C">
        <w:rPr>
          <w:color w:val="auto"/>
          <w:sz w:val="22"/>
          <w:szCs w:val="22"/>
        </w:rPr>
        <w:t>ACR;</w:t>
      </w:r>
    </w:p>
    <w:p w14:paraId="5F3BD4F8" w14:textId="083AB416" w:rsidR="001E5B9A" w:rsidRPr="0012045C" w:rsidRDefault="00D76A7F" w:rsidP="00EC4FD1">
      <w:pPr>
        <w:pStyle w:val="Default"/>
        <w:numPr>
          <w:ilvl w:val="0"/>
          <w:numId w:val="79"/>
        </w:numPr>
        <w:jc w:val="both"/>
        <w:rPr>
          <w:color w:val="auto"/>
          <w:sz w:val="22"/>
          <w:szCs w:val="22"/>
        </w:rPr>
      </w:pPr>
      <w:r w:rsidRPr="0012045C">
        <w:rPr>
          <w:color w:val="auto"/>
          <w:sz w:val="22"/>
          <w:szCs w:val="22"/>
        </w:rPr>
        <w:t xml:space="preserve">the </w:t>
      </w:r>
      <w:r w:rsidR="00713148" w:rsidRPr="006878E7">
        <w:rPr>
          <w:color w:val="auto"/>
          <w:sz w:val="22"/>
          <w:szCs w:val="22"/>
        </w:rPr>
        <w:t>Client</w:t>
      </w:r>
      <w:r w:rsidRPr="0012045C">
        <w:rPr>
          <w:color w:val="auto"/>
          <w:sz w:val="22"/>
          <w:szCs w:val="22"/>
        </w:rPr>
        <w:t xml:space="preserve"> and the </w:t>
      </w:r>
      <w:r w:rsidRPr="006878E7">
        <w:rPr>
          <w:color w:val="auto"/>
          <w:sz w:val="22"/>
          <w:szCs w:val="22"/>
        </w:rPr>
        <w:t>Contractor</w:t>
      </w:r>
      <w:r w:rsidRPr="0012045C">
        <w:rPr>
          <w:color w:val="auto"/>
          <w:sz w:val="22"/>
          <w:szCs w:val="22"/>
        </w:rPr>
        <w:t xml:space="preserve"> have agreed the total of the Prices for Stage Two</w:t>
      </w:r>
      <w:r w:rsidR="0079629D" w:rsidRPr="0012045C">
        <w:rPr>
          <w:color w:val="auto"/>
          <w:sz w:val="22"/>
          <w:szCs w:val="22"/>
        </w:rPr>
        <w:t>, any changes to the Access Date, Key Dates and the Completion Date</w:t>
      </w:r>
      <w:r w:rsidRPr="0012045C">
        <w:rPr>
          <w:color w:val="auto"/>
          <w:sz w:val="22"/>
          <w:szCs w:val="22"/>
        </w:rPr>
        <w:t>;</w:t>
      </w:r>
    </w:p>
    <w:p w14:paraId="0527B448" w14:textId="6536101D" w:rsidR="001E5B9A" w:rsidRPr="0012045C" w:rsidRDefault="001E5B9A" w:rsidP="00EC4FD1">
      <w:pPr>
        <w:pStyle w:val="Default"/>
        <w:numPr>
          <w:ilvl w:val="0"/>
          <w:numId w:val="79"/>
        </w:numPr>
        <w:jc w:val="both"/>
        <w:rPr>
          <w:color w:val="auto"/>
          <w:sz w:val="22"/>
          <w:szCs w:val="22"/>
        </w:rPr>
      </w:pPr>
      <w:r w:rsidRPr="0012045C">
        <w:rPr>
          <w:color w:val="auto"/>
          <w:sz w:val="22"/>
          <w:szCs w:val="22"/>
        </w:rPr>
        <w:t xml:space="preserve">the </w:t>
      </w:r>
      <w:r w:rsidRPr="006878E7">
        <w:rPr>
          <w:color w:val="auto"/>
          <w:sz w:val="22"/>
          <w:szCs w:val="22"/>
        </w:rPr>
        <w:t>Client</w:t>
      </w:r>
      <w:r w:rsidRPr="0012045C">
        <w:rPr>
          <w:color w:val="auto"/>
          <w:sz w:val="22"/>
          <w:szCs w:val="22"/>
        </w:rPr>
        <w:t xml:space="preserve"> is satisfied that all of the requirements of this </w:t>
      </w:r>
      <w:r w:rsidR="0079629D" w:rsidRPr="0012045C">
        <w:rPr>
          <w:color w:val="auto"/>
          <w:sz w:val="22"/>
          <w:szCs w:val="22"/>
        </w:rPr>
        <w:t>C</w:t>
      </w:r>
      <w:r w:rsidRPr="0012045C">
        <w:rPr>
          <w:color w:val="auto"/>
          <w:sz w:val="22"/>
          <w:szCs w:val="22"/>
        </w:rPr>
        <w:t>ontract for proceeding to Stage Two have been met;</w:t>
      </w:r>
    </w:p>
    <w:p w14:paraId="6EB7D64B" w14:textId="49488CF5" w:rsidR="00D76A7F" w:rsidRPr="0012045C" w:rsidRDefault="00D76A7F" w:rsidP="00EC4FD1">
      <w:pPr>
        <w:pStyle w:val="Default"/>
        <w:numPr>
          <w:ilvl w:val="0"/>
          <w:numId w:val="79"/>
        </w:numPr>
        <w:jc w:val="both"/>
        <w:rPr>
          <w:color w:val="auto"/>
          <w:sz w:val="22"/>
          <w:szCs w:val="22"/>
        </w:rPr>
      </w:pPr>
      <w:r w:rsidRPr="0012045C">
        <w:rPr>
          <w:color w:val="auto"/>
          <w:sz w:val="22"/>
          <w:szCs w:val="22"/>
        </w:rPr>
        <w:t>the total of the Prices</w:t>
      </w:r>
      <w:r w:rsidR="00713148" w:rsidRPr="0012045C">
        <w:rPr>
          <w:color w:val="auto"/>
          <w:sz w:val="22"/>
          <w:szCs w:val="22"/>
        </w:rPr>
        <w:t xml:space="preserve"> for Stage Two</w:t>
      </w:r>
      <w:r w:rsidRPr="0012045C">
        <w:rPr>
          <w:color w:val="auto"/>
          <w:sz w:val="22"/>
          <w:szCs w:val="22"/>
        </w:rPr>
        <w:t xml:space="preserve"> </w:t>
      </w:r>
      <w:r w:rsidR="00713148" w:rsidRPr="0012045C">
        <w:rPr>
          <w:color w:val="auto"/>
          <w:sz w:val="22"/>
          <w:szCs w:val="22"/>
        </w:rPr>
        <w:t xml:space="preserve">has only been altered to reflect </w:t>
      </w:r>
      <w:r w:rsidR="002F7289" w:rsidRPr="0012045C">
        <w:rPr>
          <w:color w:val="auto"/>
          <w:sz w:val="22"/>
          <w:szCs w:val="22"/>
        </w:rPr>
        <w:t>C</w:t>
      </w:r>
      <w:r w:rsidR="00713148" w:rsidRPr="0012045C">
        <w:rPr>
          <w:color w:val="auto"/>
          <w:sz w:val="22"/>
          <w:szCs w:val="22"/>
        </w:rPr>
        <w:t xml:space="preserve">hanges and/or </w:t>
      </w:r>
      <w:r w:rsidR="002F7289" w:rsidRPr="0012045C">
        <w:rPr>
          <w:color w:val="auto"/>
          <w:sz w:val="22"/>
          <w:szCs w:val="22"/>
        </w:rPr>
        <w:t>V</w:t>
      </w:r>
      <w:r w:rsidR="00EA18A4" w:rsidRPr="0012045C">
        <w:rPr>
          <w:color w:val="auto"/>
          <w:sz w:val="22"/>
          <w:szCs w:val="22"/>
        </w:rPr>
        <w:t>ariances</w:t>
      </w:r>
      <w:r w:rsidR="00713148" w:rsidRPr="0012045C">
        <w:rPr>
          <w:color w:val="auto"/>
          <w:sz w:val="22"/>
          <w:szCs w:val="22"/>
        </w:rPr>
        <w:t xml:space="preserve"> which comply with </w:t>
      </w:r>
      <w:r w:rsidR="004816D3" w:rsidRPr="0012045C">
        <w:rPr>
          <w:color w:val="auto"/>
          <w:sz w:val="22"/>
          <w:szCs w:val="22"/>
        </w:rPr>
        <w:t>Clause</w:t>
      </w:r>
      <w:r w:rsidR="00713148" w:rsidRPr="0012045C">
        <w:rPr>
          <w:color w:val="auto"/>
          <w:sz w:val="22"/>
          <w:szCs w:val="22"/>
        </w:rPr>
        <w:t xml:space="preserve"> X22.1.4A.2</w:t>
      </w:r>
      <w:r w:rsidR="00EA18A4" w:rsidRPr="0012045C">
        <w:rPr>
          <w:color w:val="auto"/>
          <w:sz w:val="22"/>
          <w:szCs w:val="22"/>
        </w:rPr>
        <w:t xml:space="preserve">, </w:t>
      </w:r>
      <w:r w:rsidR="00713148" w:rsidRPr="0012045C">
        <w:rPr>
          <w:color w:val="auto"/>
          <w:sz w:val="22"/>
          <w:szCs w:val="22"/>
        </w:rPr>
        <w:t xml:space="preserve">any inflationary increase </w:t>
      </w:r>
      <w:r w:rsidR="002F7289" w:rsidRPr="0012045C">
        <w:rPr>
          <w:color w:val="auto"/>
          <w:sz w:val="22"/>
          <w:szCs w:val="22"/>
        </w:rPr>
        <w:t xml:space="preserve">or deflationary decrease </w:t>
      </w:r>
      <w:r w:rsidR="00713148" w:rsidRPr="0012045C">
        <w:rPr>
          <w:color w:val="auto"/>
          <w:sz w:val="22"/>
          <w:szCs w:val="22"/>
        </w:rPr>
        <w:t xml:space="preserve">as provided for in </w:t>
      </w:r>
      <w:r w:rsidR="004816D3" w:rsidRPr="0012045C">
        <w:rPr>
          <w:color w:val="auto"/>
          <w:sz w:val="22"/>
          <w:szCs w:val="22"/>
        </w:rPr>
        <w:t>Clause</w:t>
      </w:r>
      <w:r w:rsidR="00713148" w:rsidRPr="0012045C">
        <w:rPr>
          <w:color w:val="auto"/>
          <w:sz w:val="22"/>
          <w:szCs w:val="22"/>
        </w:rPr>
        <w:t xml:space="preserve"> X22.1.4A.3</w:t>
      </w:r>
      <w:r w:rsidR="00EA18A4" w:rsidRPr="0012045C">
        <w:rPr>
          <w:color w:val="auto"/>
          <w:sz w:val="22"/>
          <w:szCs w:val="22"/>
        </w:rPr>
        <w:t xml:space="preserve"> and any change to the Fee provided for by </w:t>
      </w:r>
      <w:r w:rsidR="004816D3" w:rsidRPr="0012045C">
        <w:rPr>
          <w:color w:val="auto"/>
          <w:sz w:val="22"/>
          <w:szCs w:val="22"/>
        </w:rPr>
        <w:t>Clause</w:t>
      </w:r>
      <w:r w:rsidR="00CF6551" w:rsidRPr="0012045C">
        <w:rPr>
          <w:color w:val="auto"/>
          <w:sz w:val="22"/>
          <w:szCs w:val="22"/>
        </w:rPr>
        <w:t xml:space="preserve"> </w:t>
      </w:r>
      <w:r w:rsidR="00EA18A4" w:rsidRPr="0012045C">
        <w:rPr>
          <w:color w:val="auto"/>
          <w:sz w:val="22"/>
          <w:szCs w:val="22"/>
        </w:rPr>
        <w:t>X22.1.4A.4</w:t>
      </w:r>
      <w:r w:rsidRPr="0012045C">
        <w:rPr>
          <w:color w:val="auto"/>
          <w:sz w:val="22"/>
          <w:szCs w:val="22"/>
        </w:rPr>
        <w:t>; and</w:t>
      </w:r>
    </w:p>
    <w:p w14:paraId="2B0E1059" w14:textId="7D2C2135" w:rsidR="007F3BAB" w:rsidRPr="0012045C" w:rsidRDefault="00D76A7F" w:rsidP="00EC4FD1">
      <w:pPr>
        <w:pStyle w:val="Default"/>
        <w:numPr>
          <w:ilvl w:val="0"/>
          <w:numId w:val="79"/>
        </w:numPr>
        <w:jc w:val="both"/>
        <w:rPr>
          <w:color w:val="auto"/>
          <w:sz w:val="22"/>
          <w:szCs w:val="22"/>
        </w:rPr>
      </w:pPr>
      <w:r w:rsidRPr="0012045C">
        <w:rPr>
          <w:color w:val="auto"/>
          <w:sz w:val="22"/>
          <w:szCs w:val="22"/>
        </w:rPr>
        <w:t xml:space="preserve">the </w:t>
      </w:r>
      <w:r w:rsidRPr="006878E7">
        <w:rPr>
          <w:color w:val="auto"/>
          <w:sz w:val="22"/>
          <w:szCs w:val="22"/>
        </w:rPr>
        <w:t>Client</w:t>
      </w:r>
      <w:r w:rsidRPr="0012045C">
        <w:rPr>
          <w:color w:val="auto"/>
          <w:sz w:val="22"/>
          <w:szCs w:val="22"/>
        </w:rPr>
        <w:t xml:space="preserve"> </w:t>
      </w:r>
      <w:r w:rsidR="001E5B9A" w:rsidRPr="0012045C">
        <w:rPr>
          <w:color w:val="auto"/>
          <w:sz w:val="22"/>
          <w:szCs w:val="22"/>
        </w:rPr>
        <w:t>has received internal approval that</w:t>
      </w:r>
      <w:r w:rsidRPr="0012045C">
        <w:rPr>
          <w:color w:val="auto"/>
          <w:sz w:val="22"/>
          <w:szCs w:val="22"/>
        </w:rPr>
        <w:t xml:space="preserve"> the </w:t>
      </w:r>
      <w:r w:rsidRPr="006878E7">
        <w:rPr>
          <w:color w:val="auto"/>
          <w:sz w:val="22"/>
          <w:szCs w:val="22"/>
        </w:rPr>
        <w:t>works</w:t>
      </w:r>
      <w:r w:rsidRPr="0012045C">
        <w:rPr>
          <w:color w:val="auto"/>
          <w:sz w:val="22"/>
          <w:szCs w:val="22"/>
        </w:rPr>
        <w:t xml:space="preserve"> are to proceed.</w:t>
      </w:r>
    </w:p>
    <w:p w14:paraId="75AFC3CE" w14:textId="77777777" w:rsidR="007F3BAB" w:rsidRPr="0012045C" w:rsidRDefault="007F3BAB" w:rsidP="00D76A7F">
      <w:pPr>
        <w:pStyle w:val="Default"/>
        <w:rPr>
          <w:color w:val="auto"/>
          <w:sz w:val="22"/>
          <w:szCs w:val="22"/>
        </w:rPr>
      </w:pPr>
    </w:p>
    <w:bookmarkEnd w:id="19"/>
    <w:p w14:paraId="15FAEB3A" w14:textId="38593B8A" w:rsidR="00593FED" w:rsidRPr="0012045C" w:rsidRDefault="00593FED" w:rsidP="007F3BAB">
      <w:pPr>
        <w:pStyle w:val="Default"/>
        <w:ind w:left="1440"/>
        <w:rPr>
          <w:color w:val="auto"/>
          <w:sz w:val="22"/>
          <w:szCs w:val="22"/>
        </w:rPr>
      </w:pPr>
      <w:r w:rsidRPr="0012045C">
        <w:rPr>
          <w:color w:val="auto"/>
          <w:sz w:val="22"/>
          <w:szCs w:val="22"/>
        </w:rPr>
        <w:t xml:space="preserve">X22.1.5.1A If a notice to proceed to Stage Two is issued the </w:t>
      </w:r>
      <w:r w:rsidRPr="0012045C">
        <w:rPr>
          <w:i/>
          <w:iCs/>
          <w:color w:val="auto"/>
          <w:sz w:val="22"/>
          <w:szCs w:val="22"/>
        </w:rPr>
        <w:t xml:space="preserve">Project Manager </w:t>
      </w:r>
      <w:r w:rsidRPr="0012045C">
        <w:rPr>
          <w:color w:val="auto"/>
          <w:sz w:val="22"/>
          <w:szCs w:val="22"/>
        </w:rPr>
        <w:t>changes the Prices, the Access Dates, the Key Dates and the Completion Date accordingly and accepts the revised programme.</w:t>
      </w:r>
    </w:p>
    <w:p w14:paraId="524DF1F3" w14:textId="1347E8CC" w:rsidR="00593FED" w:rsidRPr="0012045C" w:rsidRDefault="00593FED" w:rsidP="007F3BAB">
      <w:pPr>
        <w:pStyle w:val="Default"/>
        <w:ind w:left="1440"/>
        <w:rPr>
          <w:color w:val="auto"/>
          <w:sz w:val="22"/>
          <w:szCs w:val="22"/>
        </w:rPr>
      </w:pPr>
    </w:p>
    <w:p w14:paraId="48BA94B4" w14:textId="1C3AB8F5" w:rsidR="00593FED" w:rsidRPr="0012045C" w:rsidRDefault="00593FED" w:rsidP="007F3BAB">
      <w:pPr>
        <w:pStyle w:val="Default"/>
        <w:ind w:left="1440"/>
        <w:rPr>
          <w:color w:val="auto"/>
          <w:sz w:val="22"/>
          <w:szCs w:val="22"/>
        </w:rPr>
      </w:pPr>
      <w:r w:rsidRPr="0012045C">
        <w:rPr>
          <w:color w:val="auto"/>
          <w:sz w:val="22"/>
          <w:szCs w:val="22"/>
        </w:rPr>
        <w:t>After a notice to proceed to Stage Two is issued,</w:t>
      </w:r>
    </w:p>
    <w:p w14:paraId="18E88E73" w14:textId="6494E998" w:rsidR="00593FED" w:rsidRPr="0012045C" w:rsidRDefault="00593FED" w:rsidP="00EC4FD1">
      <w:pPr>
        <w:pStyle w:val="Default"/>
        <w:numPr>
          <w:ilvl w:val="0"/>
          <w:numId w:val="96"/>
        </w:numPr>
        <w:rPr>
          <w:sz w:val="22"/>
          <w:szCs w:val="22"/>
        </w:rPr>
      </w:pPr>
      <w:r w:rsidRPr="0012045C">
        <w:rPr>
          <w:sz w:val="22"/>
          <w:szCs w:val="22"/>
        </w:rPr>
        <w:t>any change to the Prices, Completion Date or Key Dates for a compensation event that occurred before the issue of th</w:t>
      </w:r>
      <w:r w:rsidR="00840C48" w:rsidRPr="0012045C">
        <w:rPr>
          <w:sz w:val="22"/>
          <w:szCs w:val="22"/>
        </w:rPr>
        <w:t>e</w:t>
      </w:r>
      <w:r w:rsidRPr="0012045C">
        <w:rPr>
          <w:sz w:val="22"/>
          <w:szCs w:val="22"/>
        </w:rPr>
        <w:t xml:space="preserve"> notice to proceed to Stage Two is treated as included in the change to the Prices, Key Dates and Completion Date in the notice to proceed to Stage Two</w:t>
      </w:r>
      <w:r w:rsidR="00840C48" w:rsidRPr="0012045C">
        <w:rPr>
          <w:sz w:val="22"/>
          <w:szCs w:val="22"/>
        </w:rPr>
        <w:t>,</w:t>
      </w:r>
    </w:p>
    <w:p w14:paraId="78B062A2" w14:textId="3BAB6037" w:rsidR="00840C48" w:rsidRPr="0012045C" w:rsidRDefault="00840C48" w:rsidP="00EC4FD1">
      <w:pPr>
        <w:pStyle w:val="Default"/>
        <w:numPr>
          <w:ilvl w:val="0"/>
          <w:numId w:val="96"/>
        </w:numPr>
        <w:rPr>
          <w:sz w:val="22"/>
          <w:szCs w:val="22"/>
        </w:rPr>
      </w:pPr>
      <w:r w:rsidRPr="0012045C">
        <w:rPr>
          <w:sz w:val="22"/>
          <w:szCs w:val="22"/>
        </w:rPr>
        <w:t>a compensation event which is judged against the Contract Date is judged against the date of the notice to proceed to Stage Two</w:t>
      </w:r>
      <w:r w:rsidR="00822406">
        <w:rPr>
          <w:sz w:val="22"/>
          <w:szCs w:val="22"/>
        </w:rPr>
        <w:t>.</w:t>
      </w:r>
    </w:p>
    <w:p w14:paraId="77F5645C" w14:textId="77777777" w:rsidR="00593FED" w:rsidRPr="0012045C" w:rsidRDefault="00593FED" w:rsidP="007F3BAB">
      <w:pPr>
        <w:pStyle w:val="Default"/>
        <w:ind w:left="1440"/>
        <w:rPr>
          <w:sz w:val="22"/>
          <w:szCs w:val="22"/>
        </w:rPr>
      </w:pPr>
    </w:p>
    <w:p w14:paraId="5D191D51" w14:textId="4B51A384" w:rsidR="00237D63" w:rsidRPr="0012045C" w:rsidRDefault="007F3BAB" w:rsidP="007F3BAB">
      <w:pPr>
        <w:pStyle w:val="Default"/>
        <w:ind w:left="1440"/>
        <w:rPr>
          <w:sz w:val="22"/>
          <w:szCs w:val="22"/>
        </w:rPr>
      </w:pPr>
      <w:r w:rsidRPr="0012045C">
        <w:rPr>
          <w:sz w:val="22"/>
          <w:szCs w:val="22"/>
        </w:rPr>
        <w:t>X</w:t>
      </w:r>
      <w:r w:rsidR="001D72C5" w:rsidRPr="0012045C">
        <w:rPr>
          <w:sz w:val="22"/>
          <w:szCs w:val="22"/>
        </w:rPr>
        <w:t xml:space="preserve">22.1.5.2 </w:t>
      </w:r>
      <w:r w:rsidR="0030692E" w:rsidRPr="0012045C">
        <w:rPr>
          <w:sz w:val="22"/>
          <w:szCs w:val="22"/>
        </w:rPr>
        <w:t xml:space="preserve">If the </w:t>
      </w:r>
      <w:r w:rsidR="00C0642F" w:rsidRPr="0012045C">
        <w:rPr>
          <w:i/>
          <w:iCs/>
          <w:sz w:val="22"/>
          <w:szCs w:val="22"/>
        </w:rPr>
        <w:t>Client</w:t>
      </w:r>
      <w:r w:rsidR="0030692E" w:rsidRPr="0012045C">
        <w:rPr>
          <w:sz w:val="22"/>
          <w:szCs w:val="22"/>
        </w:rPr>
        <w:t xml:space="preserve"> does not issue a notice to proceed to Stage Two for any reason, </w:t>
      </w:r>
      <w:r w:rsidR="00237D63" w:rsidRPr="0012045C">
        <w:rPr>
          <w:sz w:val="22"/>
          <w:szCs w:val="22"/>
        </w:rPr>
        <w:t>it</w:t>
      </w:r>
    </w:p>
    <w:p w14:paraId="73C4D742" w14:textId="2AA05AAA" w:rsidR="00237D63" w:rsidRPr="0012045C" w:rsidRDefault="0030692E" w:rsidP="00EC4FD1">
      <w:pPr>
        <w:pStyle w:val="Default"/>
        <w:numPr>
          <w:ilvl w:val="0"/>
          <w:numId w:val="95"/>
        </w:numPr>
        <w:rPr>
          <w:sz w:val="22"/>
          <w:szCs w:val="22"/>
        </w:rPr>
      </w:pPr>
      <w:r w:rsidRPr="0012045C">
        <w:rPr>
          <w:sz w:val="22"/>
          <w:szCs w:val="18"/>
        </w:rPr>
        <w:t>issues</w:t>
      </w:r>
      <w:r w:rsidRPr="0012045C">
        <w:rPr>
          <w:sz w:val="22"/>
          <w:szCs w:val="22"/>
        </w:rPr>
        <w:t xml:space="preserve"> an instruction that the work required in Stage Two is removed from the Scope</w:t>
      </w:r>
    </w:p>
    <w:p w14:paraId="64C3039C" w14:textId="5A92FCCE" w:rsidR="00932DA6" w:rsidRPr="0012045C" w:rsidRDefault="00932DA6" w:rsidP="00EC4FD1">
      <w:pPr>
        <w:pStyle w:val="Default"/>
        <w:numPr>
          <w:ilvl w:val="0"/>
          <w:numId w:val="95"/>
        </w:numPr>
        <w:rPr>
          <w:sz w:val="22"/>
          <w:szCs w:val="22"/>
        </w:rPr>
      </w:pPr>
      <w:r w:rsidRPr="0012045C">
        <w:rPr>
          <w:sz w:val="22"/>
          <w:szCs w:val="22"/>
        </w:rPr>
        <w:t>changes the Completion Date to the date of Completion of Stage One and</w:t>
      </w:r>
    </w:p>
    <w:p w14:paraId="53F95023" w14:textId="2D280641" w:rsidR="00932DA6" w:rsidRPr="0012045C" w:rsidRDefault="00932DA6" w:rsidP="00EC4FD1">
      <w:pPr>
        <w:pStyle w:val="Default"/>
        <w:numPr>
          <w:ilvl w:val="0"/>
          <w:numId w:val="95"/>
        </w:numPr>
        <w:rPr>
          <w:sz w:val="22"/>
          <w:szCs w:val="22"/>
        </w:rPr>
      </w:pPr>
      <w:r w:rsidRPr="0012045C">
        <w:rPr>
          <w:sz w:val="22"/>
          <w:szCs w:val="22"/>
        </w:rPr>
        <w:t>changes the Prices to match the Price for Work Done to date at the end of Stage One</w:t>
      </w:r>
    </w:p>
    <w:p w14:paraId="33980F90" w14:textId="00D5ABEF" w:rsidR="0030692E" w:rsidRPr="0012045C" w:rsidRDefault="0030692E" w:rsidP="00237D63">
      <w:pPr>
        <w:pStyle w:val="Default"/>
        <w:ind w:left="1440"/>
        <w:rPr>
          <w:sz w:val="22"/>
          <w:szCs w:val="22"/>
        </w:rPr>
      </w:pPr>
      <w:r w:rsidRPr="0012045C">
        <w:rPr>
          <w:sz w:val="22"/>
          <w:szCs w:val="22"/>
        </w:rPr>
        <w:t>Th</w:t>
      </w:r>
      <w:r w:rsidR="00237D63" w:rsidRPr="0012045C">
        <w:rPr>
          <w:sz w:val="22"/>
          <w:szCs w:val="22"/>
        </w:rPr>
        <w:t>e</w:t>
      </w:r>
      <w:r w:rsidRPr="0012045C">
        <w:rPr>
          <w:sz w:val="22"/>
          <w:szCs w:val="22"/>
        </w:rPr>
        <w:t xml:space="preserve"> instruction </w:t>
      </w:r>
      <w:r w:rsidR="00237D63" w:rsidRPr="0012045C">
        <w:rPr>
          <w:sz w:val="22"/>
          <w:szCs w:val="22"/>
        </w:rPr>
        <w:t xml:space="preserve">to remove the work in Stage Two </w:t>
      </w:r>
      <w:r w:rsidR="00932DA6" w:rsidRPr="0012045C">
        <w:rPr>
          <w:sz w:val="22"/>
          <w:szCs w:val="22"/>
        </w:rPr>
        <w:t xml:space="preserve">from the Scope </w:t>
      </w:r>
      <w:r w:rsidRPr="0012045C">
        <w:rPr>
          <w:sz w:val="22"/>
          <w:szCs w:val="22"/>
        </w:rPr>
        <w:t>is not a compensation event.</w:t>
      </w:r>
    </w:p>
    <w:p w14:paraId="7DCD34EF" w14:textId="77777777" w:rsidR="001D72C5" w:rsidRPr="0012045C" w:rsidRDefault="001D72C5" w:rsidP="001D72C5">
      <w:pPr>
        <w:pStyle w:val="Default"/>
        <w:rPr>
          <w:sz w:val="22"/>
          <w:szCs w:val="22"/>
        </w:rPr>
      </w:pPr>
    </w:p>
    <w:p w14:paraId="6B99C43A" w14:textId="014BD25B" w:rsidR="0030692E" w:rsidRPr="0012045C" w:rsidRDefault="001D72C5" w:rsidP="001D72C5">
      <w:pPr>
        <w:pStyle w:val="Default"/>
        <w:ind w:left="1440"/>
        <w:rPr>
          <w:sz w:val="22"/>
          <w:szCs w:val="22"/>
        </w:rPr>
      </w:pPr>
      <w:r w:rsidRPr="0012045C">
        <w:rPr>
          <w:sz w:val="22"/>
          <w:szCs w:val="22"/>
        </w:rPr>
        <w:t xml:space="preserve">X22.1.5.3 </w:t>
      </w:r>
      <w:r w:rsidR="0030692E" w:rsidRPr="0012045C">
        <w:rPr>
          <w:sz w:val="22"/>
          <w:szCs w:val="22"/>
        </w:rPr>
        <w:t xml:space="preserve">If the </w:t>
      </w:r>
      <w:r w:rsidR="00C0642F" w:rsidRPr="0012045C">
        <w:rPr>
          <w:i/>
          <w:iCs/>
          <w:sz w:val="22"/>
          <w:szCs w:val="22"/>
        </w:rPr>
        <w:t>Client</w:t>
      </w:r>
      <w:r w:rsidR="0030692E" w:rsidRPr="0012045C">
        <w:rPr>
          <w:sz w:val="22"/>
          <w:szCs w:val="22"/>
        </w:rPr>
        <w:t xml:space="preserve"> does not issue a notice to proceed to Stage Two because:</w:t>
      </w:r>
    </w:p>
    <w:p w14:paraId="0509D8C3" w14:textId="4D0CFE69" w:rsidR="0030692E" w:rsidRPr="0012045C" w:rsidRDefault="0030692E" w:rsidP="00EC4FD1">
      <w:pPr>
        <w:pStyle w:val="Default"/>
        <w:numPr>
          <w:ilvl w:val="0"/>
          <w:numId w:val="71"/>
        </w:numPr>
        <w:rPr>
          <w:sz w:val="22"/>
          <w:szCs w:val="22"/>
        </w:rPr>
      </w:pPr>
      <w:r w:rsidRPr="0012045C">
        <w:rPr>
          <w:sz w:val="22"/>
          <w:szCs w:val="22"/>
        </w:rPr>
        <w:t xml:space="preserve">the </w:t>
      </w:r>
      <w:r w:rsidR="00713148" w:rsidRPr="0012045C">
        <w:rPr>
          <w:i/>
          <w:iCs/>
          <w:sz w:val="22"/>
          <w:szCs w:val="22"/>
        </w:rPr>
        <w:t>Client</w:t>
      </w:r>
      <w:r w:rsidRPr="0012045C">
        <w:rPr>
          <w:sz w:val="22"/>
          <w:szCs w:val="22"/>
        </w:rPr>
        <w:t xml:space="preserve"> and the </w:t>
      </w:r>
      <w:r w:rsidRPr="0012045C">
        <w:rPr>
          <w:i/>
          <w:sz w:val="22"/>
          <w:szCs w:val="22"/>
        </w:rPr>
        <w:t>Contractor</w:t>
      </w:r>
      <w:r w:rsidRPr="0012045C">
        <w:rPr>
          <w:sz w:val="22"/>
          <w:szCs w:val="22"/>
        </w:rPr>
        <w:t xml:space="preserve"> have not agreed the total of the Prices for Stage Two</w:t>
      </w:r>
      <w:r w:rsidR="00237D63" w:rsidRPr="0012045C">
        <w:rPr>
          <w:sz w:val="22"/>
          <w:szCs w:val="22"/>
        </w:rPr>
        <w:t>, any changes to the Access Date, Key Dates or the Completion Date or</w:t>
      </w:r>
    </w:p>
    <w:p w14:paraId="7B645344" w14:textId="77777777" w:rsidR="00713148" w:rsidRPr="0012045C" w:rsidRDefault="00713148" w:rsidP="00713148">
      <w:pPr>
        <w:pStyle w:val="Default"/>
        <w:ind w:left="1440"/>
        <w:rPr>
          <w:sz w:val="22"/>
          <w:szCs w:val="22"/>
        </w:rPr>
      </w:pPr>
    </w:p>
    <w:p w14:paraId="0C546458" w14:textId="1982BE69" w:rsidR="00713148" w:rsidRPr="0012045C" w:rsidRDefault="0030692E" w:rsidP="00EC4FD1">
      <w:pPr>
        <w:pStyle w:val="Default"/>
        <w:numPr>
          <w:ilvl w:val="0"/>
          <w:numId w:val="71"/>
        </w:numPr>
        <w:rPr>
          <w:sz w:val="22"/>
          <w:szCs w:val="22"/>
        </w:rPr>
      </w:pPr>
      <w:r w:rsidRPr="0012045C">
        <w:rPr>
          <w:sz w:val="22"/>
          <w:szCs w:val="22"/>
        </w:rPr>
        <w:t xml:space="preserve">the </w:t>
      </w:r>
      <w:r w:rsidRPr="0012045C">
        <w:rPr>
          <w:i/>
          <w:sz w:val="22"/>
          <w:szCs w:val="22"/>
        </w:rPr>
        <w:t>Contractor</w:t>
      </w:r>
      <w:r w:rsidRPr="0012045C">
        <w:rPr>
          <w:sz w:val="22"/>
          <w:szCs w:val="22"/>
        </w:rPr>
        <w:t xml:space="preserve"> has failed to achieve the performance requirements stated in </w:t>
      </w:r>
      <w:r w:rsidRPr="001146CC">
        <w:rPr>
          <w:sz w:val="22"/>
          <w:szCs w:val="22"/>
        </w:rPr>
        <w:t>the Scope</w:t>
      </w:r>
    </w:p>
    <w:p w14:paraId="16292B19" w14:textId="5DABC094" w:rsidR="0030692E" w:rsidRPr="0012045C" w:rsidRDefault="0030692E" w:rsidP="00713148">
      <w:pPr>
        <w:pStyle w:val="Default"/>
        <w:rPr>
          <w:sz w:val="22"/>
          <w:szCs w:val="22"/>
        </w:rPr>
      </w:pPr>
    </w:p>
    <w:p w14:paraId="2BC2AEE3" w14:textId="3D2B32C1" w:rsidR="00A14CC4" w:rsidRPr="0012045C" w:rsidRDefault="00A14CC4" w:rsidP="00A14CC4">
      <w:pPr>
        <w:pStyle w:val="Default"/>
        <w:ind w:left="1440"/>
        <w:rPr>
          <w:sz w:val="22"/>
          <w:szCs w:val="22"/>
        </w:rPr>
      </w:pPr>
      <w:bookmarkStart w:id="21" w:name="_Hlk105675387"/>
      <w:r w:rsidRPr="0012045C">
        <w:rPr>
          <w:sz w:val="22"/>
          <w:szCs w:val="22"/>
        </w:rPr>
        <w:t xml:space="preserve">the </w:t>
      </w:r>
      <w:r w:rsidRPr="0012045C">
        <w:rPr>
          <w:i/>
          <w:iCs/>
          <w:sz w:val="22"/>
          <w:szCs w:val="22"/>
        </w:rPr>
        <w:t>Client</w:t>
      </w:r>
      <w:r w:rsidRPr="0012045C">
        <w:rPr>
          <w:sz w:val="22"/>
          <w:szCs w:val="22"/>
        </w:rPr>
        <w:t xml:space="preserve"> may appoint another contractor to complete the Stage Two </w:t>
      </w:r>
      <w:r w:rsidRPr="0012045C">
        <w:rPr>
          <w:i/>
          <w:iCs/>
          <w:sz w:val="22"/>
          <w:szCs w:val="22"/>
        </w:rPr>
        <w:t>works</w:t>
      </w:r>
      <w:r w:rsidRPr="0012045C">
        <w:rPr>
          <w:sz w:val="22"/>
          <w:szCs w:val="22"/>
        </w:rPr>
        <w:t>.</w:t>
      </w:r>
    </w:p>
    <w:bookmarkEnd w:id="21"/>
    <w:p w14:paraId="3884105B" w14:textId="77777777" w:rsidR="001D72C5" w:rsidRPr="0012045C" w:rsidRDefault="001D72C5" w:rsidP="001D72C5">
      <w:pPr>
        <w:pStyle w:val="Default"/>
        <w:ind w:left="1800"/>
        <w:rPr>
          <w:sz w:val="20"/>
          <w:szCs w:val="20"/>
        </w:rPr>
      </w:pPr>
    </w:p>
    <w:p w14:paraId="4467141B" w14:textId="6F8C2B20" w:rsidR="0030692E" w:rsidRPr="006878E7" w:rsidRDefault="001D72C5" w:rsidP="006878E7">
      <w:pPr>
        <w:pStyle w:val="Default"/>
        <w:keepNext/>
        <w:rPr>
          <w:b/>
          <w:bCs/>
          <w:sz w:val="22"/>
          <w:szCs w:val="22"/>
        </w:rPr>
      </w:pPr>
      <w:r w:rsidRPr="006878E7">
        <w:rPr>
          <w:b/>
          <w:bCs/>
          <w:sz w:val="22"/>
          <w:szCs w:val="22"/>
        </w:rPr>
        <w:t>X22.1.6</w:t>
      </w:r>
      <w:r w:rsidRPr="006878E7">
        <w:rPr>
          <w:b/>
          <w:bCs/>
          <w:sz w:val="22"/>
          <w:szCs w:val="22"/>
        </w:rPr>
        <w:tab/>
      </w:r>
      <w:r w:rsidR="0030692E" w:rsidRPr="006878E7">
        <w:rPr>
          <w:b/>
          <w:bCs/>
          <w:sz w:val="22"/>
          <w:szCs w:val="22"/>
        </w:rPr>
        <w:t>Changes to the Budget</w:t>
      </w:r>
    </w:p>
    <w:p w14:paraId="2FB17C82" w14:textId="77777777" w:rsidR="001D72C5" w:rsidRPr="006878E7" w:rsidRDefault="001D72C5" w:rsidP="006878E7">
      <w:pPr>
        <w:pStyle w:val="Default"/>
        <w:keepNext/>
        <w:rPr>
          <w:b/>
          <w:bCs/>
          <w:sz w:val="22"/>
          <w:szCs w:val="22"/>
        </w:rPr>
      </w:pPr>
    </w:p>
    <w:p w14:paraId="417B2839" w14:textId="14F34CDB" w:rsidR="0030692E" w:rsidRPr="0012045C" w:rsidRDefault="001D72C5" w:rsidP="001D72C5">
      <w:pPr>
        <w:pStyle w:val="Default"/>
        <w:ind w:left="1440"/>
        <w:rPr>
          <w:sz w:val="22"/>
          <w:szCs w:val="22"/>
        </w:rPr>
      </w:pPr>
      <w:r w:rsidRPr="0012045C">
        <w:rPr>
          <w:sz w:val="22"/>
          <w:szCs w:val="22"/>
        </w:rPr>
        <w:t xml:space="preserve">X22.1.6.1 </w:t>
      </w:r>
      <w:r w:rsidR="0030692E" w:rsidRPr="0012045C">
        <w:rPr>
          <w:sz w:val="22"/>
          <w:szCs w:val="22"/>
        </w:rPr>
        <w:t xml:space="preserve">If one of the following events happens, the </w:t>
      </w:r>
      <w:r w:rsidR="0030692E" w:rsidRPr="0012045C">
        <w:rPr>
          <w:i/>
          <w:iCs/>
          <w:sz w:val="22"/>
          <w:szCs w:val="22"/>
        </w:rPr>
        <w:t>Project Manager</w:t>
      </w:r>
      <w:r w:rsidR="0030692E" w:rsidRPr="0012045C">
        <w:rPr>
          <w:sz w:val="22"/>
          <w:szCs w:val="22"/>
        </w:rPr>
        <w:t xml:space="preserve"> and the </w:t>
      </w:r>
      <w:r w:rsidR="0030692E" w:rsidRPr="0012045C">
        <w:rPr>
          <w:i/>
          <w:sz w:val="22"/>
          <w:szCs w:val="22"/>
        </w:rPr>
        <w:t>Contractor</w:t>
      </w:r>
      <w:r w:rsidR="0030692E" w:rsidRPr="0012045C">
        <w:rPr>
          <w:sz w:val="22"/>
          <w:szCs w:val="22"/>
        </w:rPr>
        <w:t xml:space="preserve"> discuss different ways of dealing with changes to the Budget which are practicable.</w:t>
      </w:r>
    </w:p>
    <w:p w14:paraId="2CC2F96F" w14:textId="29149CCE" w:rsidR="0030692E" w:rsidRPr="0012045C" w:rsidRDefault="0030692E" w:rsidP="00EC4FD1">
      <w:pPr>
        <w:pStyle w:val="Default"/>
        <w:numPr>
          <w:ilvl w:val="0"/>
          <w:numId w:val="72"/>
        </w:numPr>
        <w:rPr>
          <w:sz w:val="22"/>
          <w:szCs w:val="22"/>
        </w:rPr>
      </w:pPr>
      <w:r w:rsidRPr="0012045C">
        <w:rPr>
          <w:sz w:val="22"/>
          <w:szCs w:val="22"/>
        </w:rPr>
        <w:t xml:space="preserve">The </w:t>
      </w:r>
      <w:r w:rsidRPr="0012045C">
        <w:rPr>
          <w:i/>
          <w:iCs/>
          <w:sz w:val="22"/>
          <w:szCs w:val="22"/>
        </w:rPr>
        <w:t>Project Manager</w:t>
      </w:r>
      <w:r w:rsidRPr="0012045C">
        <w:rPr>
          <w:sz w:val="22"/>
          <w:szCs w:val="22"/>
        </w:rPr>
        <w:t xml:space="preserve"> gives an instruction changing the </w:t>
      </w:r>
      <w:r w:rsidR="00791799" w:rsidRPr="0012045C">
        <w:rPr>
          <w:i/>
          <w:iCs/>
          <w:sz w:val="22"/>
          <w:szCs w:val="22"/>
        </w:rPr>
        <w:t>Client’s</w:t>
      </w:r>
      <w:r w:rsidRPr="0012045C">
        <w:rPr>
          <w:sz w:val="22"/>
          <w:szCs w:val="22"/>
        </w:rPr>
        <w:t xml:space="preserve"> requirements stated in the Scope.</w:t>
      </w:r>
    </w:p>
    <w:p w14:paraId="4EE7F249" w14:textId="5EB9FDE6" w:rsidR="0030692E" w:rsidRPr="0012045C" w:rsidRDefault="0030692E" w:rsidP="00EC4FD1">
      <w:pPr>
        <w:pStyle w:val="Default"/>
        <w:numPr>
          <w:ilvl w:val="0"/>
          <w:numId w:val="72"/>
        </w:numPr>
        <w:rPr>
          <w:sz w:val="22"/>
          <w:szCs w:val="22"/>
        </w:rPr>
      </w:pPr>
      <w:r w:rsidRPr="0012045C">
        <w:rPr>
          <w:sz w:val="22"/>
          <w:szCs w:val="22"/>
        </w:rPr>
        <w:t>Additional events stated in the Contract Data.</w:t>
      </w:r>
    </w:p>
    <w:p w14:paraId="777B9FD2" w14:textId="77777777" w:rsidR="001D72C5" w:rsidRPr="0012045C" w:rsidRDefault="001D72C5" w:rsidP="001D72C5">
      <w:pPr>
        <w:pStyle w:val="Default"/>
        <w:rPr>
          <w:sz w:val="22"/>
          <w:szCs w:val="22"/>
        </w:rPr>
      </w:pPr>
    </w:p>
    <w:p w14:paraId="3346C7FE" w14:textId="138023F1" w:rsidR="0030692E" w:rsidRPr="0012045C" w:rsidRDefault="001D72C5" w:rsidP="001D72C5">
      <w:pPr>
        <w:pStyle w:val="Default"/>
        <w:ind w:left="1440"/>
      </w:pPr>
      <w:r w:rsidRPr="0012045C">
        <w:rPr>
          <w:sz w:val="22"/>
          <w:szCs w:val="22"/>
        </w:rPr>
        <w:t xml:space="preserve">X22.1.6.2 </w:t>
      </w:r>
      <w:r w:rsidR="0030692E" w:rsidRPr="0012045C">
        <w:rPr>
          <w:sz w:val="22"/>
          <w:szCs w:val="22"/>
        </w:rPr>
        <w:t xml:space="preserve">The </w:t>
      </w:r>
      <w:r w:rsidR="0030692E" w:rsidRPr="0012045C">
        <w:rPr>
          <w:i/>
          <w:iCs/>
          <w:sz w:val="22"/>
          <w:szCs w:val="22"/>
        </w:rPr>
        <w:t>Project Manager</w:t>
      </w:r>
      <w:r w:rsidR="0030692E" w:rsidRPr="0012045C">
        <w:rPr>
          <w:sz w:val="22"/>
          <w:szCs w:val="22"/>
        </w:rPr>
        <w:t xml:space="preserve"> and the </w:t>
      </w:r>
      <w:r w:rsidR="0030692E" w:rsidRPr="0012045C">
        <w:rPr>
          <w:i/>
          <w:sz w:val="22"/>
          <w:szCs w:val="22"/>
        </w:rPr>
        <w:t>Contractor</w:t>
      </w:r>
      <w:r w:rsidR="0030692E" w:rsidRPr="0012045C">
        <w:rPr>
          <w:sz w:val="22"/>
          <w:szCs w:val="22"/>
        </w:rPr>
        <w:t xml:space="preserve"> agree changes to the Budget within four weeks of the event arising which changes the Budget. If the </w:t>
      </w:r>
      <w:r w:rsidR="0030692E" w:rsidRPr="0012045C">
        <w:rPr>
          <w:i/>
          <w:iCs/>
          <w:sz w:val="22"/>
          <w:szCs w:val="22"/>
        </w:rPr>
        <w:t>Project Manager</w:t>
      </w:r>
      <w:r w:rsidR="0030692E" w:rsidRPr="0012045C">
        <w:rPr>
          <w:sz w:val="22"/>
          <w:szCs w:val="22"/>
        </w:rPr>
        <w:t xml:space="preserve"> and the </w:t>
      </w:r>
      <w:r w:rsidR="0030692E" w:rsidRPr="0012045C">
        <w:rPr>
          <w:i/>
          <w:sz w:val="22"/>
          <w:szCs w:val="22"/>
        </w:rPr>
        <w:t>Contractor</w:t>
      </w:r>
      <w:r w:rsidR="0030692E" w:rsidRPr="0012045C">
        <w:rPr>
          <w:sz w:val="22"/>
          <w:szCs w:val="22"/>
        </w:rPr>
        <w:t xml:space="preserve"> cannot agree the changes to the Budget the </w:t>
      </w:r>
      <w:r w:rsidR="0030692E" w:rsidRPr="0012045C">
        <w:rPr>
          <w:i/>
          <w:iCs/>
          <w:sz w:val="22"/>
          <w:szCs w:val="22"/>
        </w:rPr>
        <w:t>Project Manager</w:t>
      </w:r>
      <w:r w:rsidR="0030692E" w:rsidRPr="0012045C">
        <w:rPr>
          <w:sz w:val="22"/>
          <w:szCs w:val="22"/>
        </w:rPr>
        <w:t xml:space="preserve"> assesses the change and notifies the </w:t>
      </w:r>
      <w:r w:rsidR="0030692E" w:rsidRPr="0012045C">
        <w:rPr>
          <w:i/>
          <w:sz w:val="22"/>
          <w:szCs w:val="22"/>
        </w:rPr>
        <w:t>Contractor</w:t>
      </w:r>
      <w:r w:rsidR="0030692E" w:rsidRPr="0012045C">
        <w:rPr>
          <w:sz w:val="22"/>
          <w:szCs w:val="22"/>
        </w:rPr>
        <w:t xml:space="preserve"> of </w:t>
      </w:r>
      <w:r w:rsidR="0079629D" w:rsidRPr="0012045C">
        <w:rPr>
          <w:sz w:val="22"/>
          <w:szCs w:val="22"/>
        </w:rPr>
        <w:t>the</w:t>
      </w:r>
      <w:r w:rsidR="0030692E" w:rsidRPr="0012045C">
        <w:rPr>
          <w:sz w:val="22"/>
          <w:szCs w:val="22"/>
        </w:rPr>
        <w:t xml:space="preserve"> assessment</w:t>
      </w:r>
      <w:r w:rsidR="0030692E" w:rsidRPr="0012045C">
        <w:t>.</w:t>
      </w:r>
    </w:p>
    <w:p w14:paraId="02C33CAB" w14:textId="77777777" w:rsidR="001D72C5" w:rsidRPr="0012045C" w:rsidRDefault="001D72C5" w:rsidP="001D72C5">
      <w:pPr>
        <w:pStyle w:val="Default"/>
        <w:ind w:left="1440"/>
      </w:pPr>
    </w:p>
    <w:p w14:paraId="3D731D36" w14:textId="7DCCB20D" w:rsidR="0030692E" w:rsidRPr="006878E7" w:rsidRDefault="001D72C5" w:rsidP="006878E7">
      <w:pPr>
        <w:pStyle w:val="Default"/>
        <w:keepNext/>
        <w:rPr>
          <w:b/>
          <w:bCs/>
          <w:sz w:val="22"/>
          <w:szCs w:val="22"/>
        </w:rPr>
      </w:pPr>
      <w:r w:rsidRPr="006878E7">
        <w:rPr>
          <w:b/>
          <w:bCs/>
        </w:rPr>
        <w:t xml:space="preserve">X22.1.7 </w:t>
      </w:r>
      <w:r w:rsidRPr="006878E7">
        <w:rPr>
          <w:b/>
          <w:bCs/>
        </w:rPr>
        <w:tab/>
      </w:r>
      <w:r w:rsidR="0030692E" w:rsidRPr="006878E7">
        <w:rPr>
          <w:b/>
          <w:bCs/>
        </w:rPr>
        <w:t xml:space="preserve">The </w:t>
      </w:r>
      <w:r w:rsidR="0030692E" w:rsidRPr="006878E7">
        <w:rPr>
          <w:b/>
          <w:bCs/>
          <w:sz w:val="22"/>
          <w:szCs w:val="22"/>
        </w:rPr>
        <w:t>Parties</w:t>
      </w:r>
      <w:r w:rsidR="00C0642F" w:rsidRPr="006878E7">
        <w:rPr>
          <w:b/>
          <w:bCs/>
          <w:sz w:val="22"/>
          <w:szCs w:val="22"/>
        </w:rPr>
        <w:t>’ u</w:t>
      </w:r>
      <w:r w:rsidR="0030692E" w:rsidRPr="006878E7">
        <w:rPr>
          <w:b/>
          <w:bCs/>
          <w:sz w:val="22"/>
          <w:szCs w:val="22"/>
        </w:rPr>
        <w:t>se of material</w:t>
      </w:r>
    </w:p>
    <w:p w14:paraId="69CDBCF7" w14:textId="77777777" w:rsidR="001D72C5" w:rsidRPr="006878E7" w:rsidRDefault="001D72C5" w:rsidP="006878E7">
      <w:pPr>
        <w:pStyle w:val="Default"/>
        <w:keepNext/>
        <w:rPr>
          <w:b/>
          <w:bCs/>
          <w:sz w:val="22"/>
          <w:szCs w:val="22"/>
        </w:rPr>
      </w:pPr>
    </w:p>
    <w:p w14:paraId="04347477" w14:textId="13B149E9" w:rsidR="0030692E" w:rsidRPr="0012045C" w:rsidRDefault="001D72C5" w:rsidP="001D72C5">
      <w:pPr>
        <w:pStyle w:val="Default"/>
        <w:ind w:left="1440"/>
        <w:rPr>
          <w:sz w:val="22"/>
          <w:szCs w:val="22"/>
        </w:rPr>
      </w:pPr>
      <w:r w:rsidRPr="0012045C">
        <w:rPr>
          <w:sz w:val="22"/>
          <w:szCs w:val="22"/>
        </w:rPr>
        <w:t xml:space="preserve">X22.1.7.1 </w:t>
      </w:r>
      <w:r w:rsidR="0030692E" w:rsidRPr="0012045C">
        <w:rPr>
          <w:sz w:val="22"/>
          <w:szCs w:val="22"/>
        </w:rPr>
        <w:t xml:space="preserve">The </w:t>
      </w:r>
      <w:r w:rsidR="0030692E" w:rsidRPr="0012045C">
        <w:rPr>
          <w:i/>
          <w:sz w:val="22"/>
          <w:szCs w:val="22"/>
        </w:rPr>
        <w:t>Client</w:t>
      </w:r>
      <w:r w:rsidR="0030692E" w:rsidRPr="0012045C">
        <w:rPr>
          <w:sz w:val="22"/>
          <w:szCs w:val="22"/>
        </w:rPr>
        <w:t xml:space="preserve"> has the right to use the material provided by the </w:t>
      </w:r>
      <w:r w:rsidR="0030692E" w:rsidRPr="0012045C">
        <w:rPr>
          <w:i/>
          <w:sz w:val="22"/>
          <w:szCs w:val="22"/>
        </w:rPr>
        <w:t>Contractor</w:t>
      </w:r>
      <w:r w:rsidR="0030692E" w:rsidRPr="0012045C">
        <w:rPr>
          <w:sz w:val="22"/>
          <w:szCs w:val="22"/>
        </w:rPr>
        <w:t xml:space="preserve"> for the purpose stated in the Scope. The </w:t>
      </w:r>
      <w:r w:rsidR="0030692E" w:rsidRPr="0012045C">
        <w:rPr>
          <w:i/>
          <w:sz w:val="22"/>
          <w:szCs w:val="22"/>
        </w:rPr>
        <w:t>Contractor</w:t>
      </w:r>
      <w:r w:rsidR="0030692E" w:rsidRPr="0012045C">
        <w:rPr>
          <w:sz w:val="22"/>
          <w:szCs w:val="22"/>
        </w:rPr>
        <w:t xml:space="preserve"> obtains from a Subcontractor equivalent rights for the </w:t>
      </w:r>
      <w:r w:rsidR="0030692E" w:rsidRPr="0012045C">
        <w:rPr>
          <w:i/>
          <w:sz w:val="22"/>
          <w:szCs w:val="22"/>
        </w:rPr>
        <w:t>Client</w:t>
      </w:r>
      <w:r w:rsidR="0030692E" w:rsidRPr="0012045C">
        <w:rPr>
          <w:sz w:val="22"/>
          <w:szCs w:val="22"/>
        </w:rPr>
        <w:t xml:space="preserve"> to use material prepared by the Subcontractor.</w:t>
      </w:r>
    </w:p>
    <w:p w14:paraId="136D249F" w14:textId="77777777" w:rsidR="001D72C5" w:rsidRPr="0012045C" w:rsidRDefault="001D72C5" w:rsidP="001D72C5">
      <w:pPr>
        <w:pStyle w:val="Default"/>
        <w:ind w:left="1440"/>
        <w:rPr>
          <w:sz w:val="22"/>
          <w:szCs w:val="22"/>
        </w:rPr>
      </w:pPr>
    </w:p>
    <w:p w14:paraId="6B64B685" w14:textId="5CF16CD1" w:rsidR="0030692E" w:rsidRPr="0012045C" w:rsidRDefault="001D72C5" w:rsidP="001D72C5">
      <w:pPr>
        <w:pStyle w:val="Default"/>
        <w:ind w:left="1440"/>
        <w:rPr>
          <w:sz w:val="22"/>
          <w:szCs w:val="22"/>
        </w:rPr>
      </w:pPr>
      <w:r w:rsidRPr="0012045C">
        <w:rPr>
          <w:sz w:val="22"/>
          <w:szCs w:val="22"/>
        </w:rPr>
        <w:t>X22.1.7.2</w:t>
      </w:r>
      <w:r w:rsidR="0030692E" w:rsidRPr="0012045C">
        <w:rPr>
          <w:sz w:val="22"/>
          <w:szCs w:val="22"/>
        </w:rPr>
        <w:t xml:space="preserve">The </w:t>
      </w:r>
      <w:r w:rsidR="0030692E" w:rsidRPr="0012045C">
        <w:rPr>
          <w:i/>
          <w:sz w:val="22"/>
          <w:szCs w:val="22"/>
        </w:rPr>
        <w:t>Contractor</w:t>
      </w:r>
      <w:r w:rsidR="0030692E" w:rsidRPr="0012045C">
        <w:rPr>
          <w:sz w:val="22"/>
          <w:szCs w:val="22"/>
        </w:rPr>
        <w:t xml:space="preserve"> has the right to use material provided by the </w:t>
      </w:r>
      <w:r w:rsidR="0030692E" w:rsidRPr="0012045C">
        <w:rPr>
          <w:i/>
          <w:sz w:val="22"/>
          <w:szCs w:val="22"/>
        </w:rPr>
        <w:t>Client</w:t>
      </w:r>
      <w:r w:rsidR="0030692E" w:rsidRPr="0012045C">
        <w:rPr>
          <w:sz w:val="22"/>
          <w:szCs w:val="22"/>
        </w:rPr>
        <w:t xml:space="preserve"> only to Provide the Works. The </w:t>
      </w:r>
      <w:r w:rsidR="0030692E" w:rsidRPr="0012045C">
        <w:rPr>
          <w:i/>
          <w:sz w:val="22"/>
          <w:szCs w:val="22"/>
        </w:rPr>
        <w:t>Contractor</w:t>
      </w:r>
      <w:r w:rsidR="0030692E" w:rsidRPr="0012045C">
        <w:rPr>
          <w:sz w:val="22"/>
          <w:szCs w:val="22"/>
        </w:rPr>
        <w:t xml:space="preserve"> may make this right available to a Subcontractor. On Completion of the whole of the </w:t>
      </w:r>
      <w:r w:rsidR="0030692E" w:rsidRPr="0012045C">
        <w:rPr>
          <w:i/>
          <w:iCs/>
          <w:sz w:val="22"/>
          <w:szCs w:val="22"/>
        </w:rPr>
        <w:t>works</w:t>
      </w:r>
      <w:r w:rsidR="0030692E" w:rsidRPr="0012045C">
        <w:rPr>
          <w:sz w:val="22"/>
          <w:szCs w:val="22"/>
        </w:rPr>
        <w:t xml:space="preserve">, the </w:t>
      </w:r>
      <w:r w:rsidR="0030692E" w:rsidRPr="0012045C">
        <w:rPr>
          <w:i/>
          <w:sz w:val="22"/>
          <w:szCs w:val="22"/>
        </w:rPr>
        <w:t>Contractor</w:t>
      </w:r>
      <w:r w:rsidR="0030692E" w:rsidRPr="0012045C">
        <w:rPr>
          <w:sz w:val="22"/>
          <w:szCs w:val="22"/>
        </w:rPr>
        <w:t xml:space="preserve"> returns the material provided by the </w:t>
      </w:r>
      <w:r w:rsidR="0030692E" w:rsidRPr="0012045C">
        <w:rPr>
          <w:i/>
          <w:sz w:val="22"/>
          <w:szCs w:val="22"/>
        </w:rPr>
        <w:t>Client</w:t>
      </w:r>
      <w:r w:rsidR="0030692E" w:rsidRPr="0012045C">
        <w:rPr>
          <w:sz w:val="22"/>
          <w:szCs w:val="22"/>
        </w:rPr>
        <w:t xml:space="preserve"> to </w:t>
      </w:r>
      <w:r w:rsidR="00593FED" w:rsidRPr="0012045C">
        <w:rPr>
          <w:sz w:val="22"/>
          <w:szCs w:val="22"/>
        </w:rPr>
        <w:t xml:space="preserve">the </w:t>
      </w:r>
      <w:r w:rsidR="00593FED" w:rsidRPr="0012045C">
        <w:rPr>
          <w:i/>
          <w:iCs/>
          <w:sz w:val="22"/>
          <w:szCs w:val="22"/>
        </w:rPr>
        <w:t>Client</w:t>
      </w:r>
      <w:r w:rsidR="0030692E" w:rsidRPr="0012045C">
        <w:rPr>
          <w:sz w:val="22"/>
          <w:szCs w:val="22"/>
        </w:rPr>
        <w:t>.</w:t>
      </w:r>
    </w:p>
    <w:p w14:paraId="19CC0562" w14:textId="77777777" w:rsidR="001D72C5" w:rsidRPr="0012045C" w:rsidRDefault="001D72C5" w:rsidP="001D72C5">
      <w:pPr>
        <w:pStyle w:val="Default"/>
        <w:ind w:left="1440"/>
        <w:rPr>
          <w:sz w:val="22"/>
          <w:szCs w:val="22"/>
        </w:rPr>
      </w:pPr>
    </w:p>
    <w:p w14:paraId="11BAFC7D" w14:textId="259E5A40" w:rsidR="0030692E" w:rsidRPr="0012045C" w:rsidRDefault="001D72C5" w:rsidP="001D72C5">
      <w:pPr>
        <w:pStyle w:val="Default"/>
        <w:ind w:left="1440"/>
        <w:rPr>
          <w:sz w:val="22"/>
          <w:szCs w:val="22"/>
        </w:rPr>
      </w:pPr>
      <w:bookmarkStart w:id="22" w:name="_Hlk119507823"/>
      <w:r w:rsidRPr="0012045C">
        <w:rPr>
          <w:sz w:val="22"/>
          <w:szCs w:val="22"/>
        </w:rPr>
        <w:t xml:space="preserve">X22.1.7.3 </w:t>
      </w:r>
      <w:r w:rsidR="0030692E" w:rsidRPr="0012045C">
        <w:rPr>
          <w:sz w:val="22"/>
          <w:szCs w:val="22"/>
        </w:rPr>
        <w:t xml:space="preserve">The </w:t>
      </w:r>
      <w:r w:rsidR="0030692E" w:rsidRPr="0012045C">
        <w:rPr>
          <w:i/>
          <w:sz w:val="22"/>
          <w:szCs w:val="22"/>
        </w:rPr>
        <w:t>Contractor</w:t>
      </w:r>
      <w:r w:rsidR="0030692E" w:rsidRPr="0012045C">
        <w:rPr>
          <w:sz w:val="22"/>
          <w:szCs w:val="22"/>
        </w:rPr>
        <w:t xml:space="preserve"> may use the material provided by </w:t>
      </w:r>
      <w:r w:rsidR="00593FED" w:rsidRPr="0012045C">
        <w:rPr>
          <w:sz w:val="22"/>
          <w:szCs w:val="22"/>
        </w:rPr>
        <w:t>it</w:t>
      </w:r>
      <w:r w:rsidR="0030692E" w:rsidRPr="0012045C">
        <w:rPr>
          <w:sz w:val="22"/>
          <w:szCs w:val="22"/>
        </w:rPr>
        <w:t xml:space="preserve"> under this Contract for other work unless stated otherwise in the Scope</w:t>
      </w:r>
      <w:bookmarkEnd w:id="22"/>
      <w:r w:rsidR="0030692E" w:rsidRPr="0012045C">
        <w:rPr>
          <w:sz w:val="22"/>
          <w:szCs w:val="22"/>
        </w:rPr>
        <w:t>.</w:t>
      </w:r>
    </w:p>
    <w:p w14:paraId="24082D3D" w14:textId="77777777" w:rsidR="001D72C5" w:rsidRPr="0012045C" w:rsidRDefault="001D72C5" w:rsidP="001D72C5">
      <w:pPr>
        <w:pStyle w:val="Default"/>
        <w:rPr>
          <w:sz w:val="22"/>
          <w:szCs w:val="22"/>
        </w:rPr>
      </w:pPr>
    </w:p>
    <w:p w14:paraId="4D74F7BD" w14:textId="57B59DAE" w:rsidR="0030692E" w:rsidRPr="00E76F58" w:rsidRDefault="001D72C5" w:rsidP="006878E7">
      <w:pPr>
        <w:pStyle w:val="Default"/>
        <w:keepNext/>
        <w:rPr>
          <w:b/>
          <w:bCs/>
          <w:sz w:val="22"/>
          <w:szCs w:val="22"/>
        </w:rPr>
      </w:pPr>
      <w:r w:rsidRPr="00E76F58">
        <w:rPr>
          <w:b/>
          <w:bCs/>
          <w:sz w:val="22"/>
          <w:szCs w:val="22"/>
        </w:rPr>
        <w:t>X22.1.8</w:t>
      </w:r>
      <w:r w:rsidRPr="00E76F58">
        <w:rPr>
          <w:b/>
          <w:bCs/>
          <w:sz w:val="22"/>
          <w:szCs w:val="22"/>
        </w:rPr>
        <w:tab/>
      </w:r>
      <w:r w:rsidR="0030692E" w:rsidRPr="00E76F58">
        <w:rPr>
          <w:b/>
          <w:bCs/>
          <w:sz w:val="22"/>
          <w:szCs w:val="22"/>
        </w:rPr>
        <w:t>Incentive payment</w:t>
      </w:r>
    </w:p>
    <w:p w14:paraId="6D6F02B6" w14:textId="77777777" w:rsidR="001D72C5" w:rsidRPr="00207EB7" w:rsidRDefault="001D72C5" w:rsidP="006878E7">
      <w:pPr>
        <w:pStyle w:val="Default"/>
        <w:keepNext/>
        <w:rPr>
          <w:b/>
          <w:bCs/>
          <w:sz w:val="22"/>
          <w:szCs w:val="22"/>
          <w:highlight w:val="yellow"/>
        </w:rPr>
      </w:pPr>
    </w:p>
    <w:p w14:paraId="1B50ED92" w14:textId="53038777" w:rsidR="00E76F58" w:rsidRPr="0012045C" w:rsidRDefault="00E76F58" w:rsidP="00E76F58">
      <w:pPr>
        <w:pStyle w:val="Default"/>
        <w:ind w:left="1440"/>
        <w:jc w:val="both"/>
        <w:rPr>
          <w:sz w:val="22"/>
          <w:szCs w:val="22"/>
        </w:rPr>
      </w:pPr>
      <w:r w:rsidRPr="00E76F58">
        <w:rPr>
          <w:sz w:val="22"/>
          <w:szCs w:val="22"/>
        </w:rPr>
        <w:t>[Not used.]</w:t>
      </w:r>
    </w:p>
    <w:p w14:paraId="200B5185" w14:textId="6461A6D2" w:rsidR="0030692E" w:rsidRPr="0012045C" w:rsidRDefault="0030692E" w:rsidP="001D72C5">
      <w:pPr>
        <w:pStyle w:val="Default"/>
        <w:ind w:left="1440"/>
        <w:rPr>
          <w:sz w:val="22"/>
          <w:szCs w:val="22"/>
        </w:rPr>
      </w:pPr>
    </w:p>
    <w:p w14:paraId="040BDA8E" w14:textId="649992A7" w:rsidR="00A8064C" w:rsidRPr="0012045C" w:rsidRDefault="00A8064C">
      <w:pPr>
        <w:spacing w:before="0" w:line="240" w:lineRule="auto"/>
        <w:ind w:left="1440" w:hanging="1440"/>
        <w:rPr>
          <w:rFonts w:cs="Arial"/>
        </w:rPr>
      </w:pPr>
      <w:r w:rsidRPr="0012045C">
        <w:rPr>
          <w:rFonts w:cs="Arial"/>
        </w:rPr>
        <w:br w:type="page"/>
      </w:r>
    </w:p>
    <w:p w14:paraId="2CAF6CA9" w14:textId="77777777" w:rsidR="00C84876" w:rsidRPr="0012045C" w:rsidRDefault="00C84876" w:rsidP="00EC4FD1">
      <w:pPr>
        <w:pStyle w:val="MRPARTS"/>
        <w:numPr>
          <w:ilvl w:val="0"/>
          <w:numId w:val="34"/>
        </w:numPr>
        <w:spacing w:line="240" w:lineRule="auto"/>
        <w:rPr>
          <w:rFonts w:cs="Arial"/>
        </w:rPr>
      </w:pPr>
      <w:bookmarkStart w:id="23" w:name="_Ref47559398"/>
      <w:r w:rsidRPr="0012045C">
        <w:rPr>
          <w:rFonts w:cs="Arial"/>
        </w:rPr>
        <w:t>OPTION Z: ADDITIONAL CONDITIONS OF CONTRACT</w:t>
      </w:r>
      <w:bookmarkEnd w:id="23"/>
    </w:p>
    <w:p w14:paraId="60E84830" w14:textId="77777777" w:rsidR="00C84876" w:rsidRDefault="00C84876" w:rsidP="00790425">
      <w:pPr>
        <w:spacing w:before="0" w:line="240" w:lineRule="auto"/>
        <w:rPr>
          <w:rFonts w:cs="Arial"/>
          <w:b/>
        </w:rPr>
      </w:pPr>
    </w:p>
    <w:p w14:paraId="0DCC51A9" w14:textId="77777777" w:rsidR="00CF435F" w:rsidRPr="0012045C" w:rsidRDefault="00CF435F" w:rsidP="00790425">
      <w:pPr>
        <w:spacing w:before="0" w:line="240" w:lineRule="auto"/>
        <w:rPr>
          <w:rFonts w:cs="Arial"/>
          <w:b/>
        </w:rPr>
      </w:pPr>
    </w:p>
    <w:p w14:paraId="4932FFDE" w14:textId="4F44D685" w:rsidR="003C5E21" w:rsidRPr="0012045C" w:rsidRDefault="00CF435F" w:rsidP="00790425">
      <w:pPr>
        <w:spacing w:before="0" w:line="240" w:lineRule="auto"/>
        <w:ind w:left="1440" w:hanging="1440"/>
        <w:rPr>
          <w:rFonts w:cs="Arial"/>
        </w:rPr>
      </w:pPr>
      <w:r w:rsidRPr="00CF435F">
        <w:rPr>
          <w:rFonts w:cs="Arial"/>
          <w:b/>
        </w:rPr>
        <w:t>[</w:t>
      </w:r>
      <w:r w:rsidR="00A8064C" w:rsidRPr="00CF435F">
        <w:rPr>
          <w:rFonts w:cs="Arial"/>
          <w:b/>
        </w:rPr>
        <w:t xml:space="preserve">Insert </w:t>
      </w:r>
      <w:r w:rsidR="00642628" w:rsidRPr="00CF435F">
        <w:rPr>
          <w:rFonts w:cs="Arial"/>
          <w:b/>
        </w:rPr>
        <w:t>Z</w:t>
      </w:r>
      <w:r w:rsidR="00A8064C" w:rsidRPr="00CF435F">
        <w:rPr>
          <w:rFonts w:cs="Arial"/>
          <w:b/>
        </w:rPr>
        <w:t xml:space="preserve"> </w:t>
      </w:r>
      <w:r w:rsidR="004816D3" w:rsidRPr="00CF435F">
        <w:rPr>
          <w:rFonts w:cs="Arial"/>
          <w:b/>
        </w:rPr>
        <w:t>Clause</w:t>
      </w:r>
      <w:r w:rsidR="00A8064C" w:rsidRPr="00CF435F">
        <w:rPr>
          <w:rFonts w:cs="Arial"/>
          <w:b/>
        </w:rPr>
        <w:t>s here.</w:t>
      </w:r>
      <w:r w:rsidRPr="00CF435F">
        <w:rPr>
          <w:rFonts w:cs="Arial"/>
          <w:b/>
        </w:rPr>
        <w:t>]</w:t>
      </w:r>
    </w:p>
    <w:p w14:paraId="4602A52D" w14:textId="671BDE12" w:rsidR="0029512A" w:rsidRDefault="0029512A" w:rsidP="00790425">
      <w:pPr>
        <w:spacing w:before="0" w:line="240" w:lineRule="auto"/>
        <w:ind w:left="1440" w:hanging="1440"/>
        <w:rPr>
          <w:rFonts w:cs="Arial"/>
        </w:rPr>
      </w:pPr>
    </w:p>
    <w:p w14:paraId="093DC1D6" w14:textId="77777777" w:rsidR="00CF435F" w:rsidRPr="0012045C" w:rsidRDefault="00CF435F" w:rsidP="00790425">
      <w:pPr>
        <w:spacing w:before="0" w:line="240" w:lineRule="auto"/>
        <w:ind w:left="1440" w:hanging="1440"/>
        <w:rPr>
          <w:rFonts w:cs="Arial"/>
        </w:rPr>
      </w:pPr>
    </w:p>
    <w:p w14:paraId="332346D6" w14:textId="738888D3" w:rsidR="00A8064C" w:rsidRPr="0012045C" w:rsidRDefault="00A8064C" w:rsidP="00790425">
      <w:pPr>
        <w:spacing w:before="0" w:line="240" w:lineRule="auto"/>
        <w:ind w:left="1440" w:hanging="1440"/>
        <w:rPr>
          <w:rFonts w:cs="Arial"/>
        </w:rPr>
      </w:pPr>
      <w:r w:rsidRPr="0012045C">
        <w:rPr>
          <w:rFonts w:cs="Arial"/>
        </w:rPr>
        <w:br w:type="page"/>
      </w:r>
    </w:p>
    <w:p w14:paraId="2A0596AC" w14:textId="6907F262" w:rsidR="00774EB1" w:rsidRPr="0012045C" w:rsidRDefault="00C84876" w:rsidP="00774EB1">
      <w:pPr>
        <w:spacing w:before="0" w:line="240" w:lineRule="auto"/>
        <w:rPr>
          <w:rFonts w:cs="Arial"/>
          <w:b/>
        </w:rPr>
      </w:pPr>
      <w:r w:rsidRPr="0012045C">
        <w:rPr>
          <w:rFonts w:cs="Arial"/>
          <w:b/>
        </w:rPr>
        <w:t>PART A – NEC</w:t>
      </w:r>
      <w:r w:rsidR="009E0908" w:rsidRPr="0012045C">
        <w:rPr>
          <w:rFonts w:cs="Arial"/>
          <w:b/>
        </w:rPr>
        <w:t>4</w:t>
      </w:r>
      <w:r w:rsidRPr="0012045C">
        <w:rPr>
          <w:rFonts w:cs="Arial"/>
          <w:b/>
        </w:rPr>
        <w:t xml:space="preserve"> </w:t>
      </w:r>
    </w:p>
    <w:p w14:paraId="33720B4B" w14:textId="77777777" w:rsidR="00774EB1" w:rsidRPr="0012045C" w:rsidRDefault="00774EB1" w:rsidP="00774EB1">
      <w:pPr>
        <w:spacing w:before="0" w:line="240" w:lineRule="auto"/>
        <w:rPr>
          <w:rFonts w:cs="Arial"/>
        </w:rPr>
      </w:pPr>
    </w:p>
    <w:p w14:paraId="392808AC" w14:textId="48195A3E" w:rsidR="00774EB1" w:rsidRPr="0012045C" w:rsidRDefault="00774EB1" w:rsidP="00774EB1">
      <w:pPr>
        <w:spacing w:before="0" w:line="240" w:lineRule="auto"/>
        <w:rPr>
          <w:rFonts w:cs="Arial"/>
          <w:b/>
          <w:bCs/>
          <w:iCs/>
          <w:u w:val="single"/>
        </w:rPr>
      </w:pPr>
      <w:r w:rsidRPr="0012045C">
        <w:rPr>
          <w:rFonts w:cs="Arial"/>
          <w:u w:val="single"/>
        </w:rPr>
        <w:t xml:space="preserve">Contract Data Part: 1 - Data provided by the </w:t>
      </w:r>
      <w:r w:rsidRPr="0012045C">
        <w:rPr>
          <w:rFonts w:cs="Arial"/>
          <w:i/>
          <w:u w:val="single"/>
        </w:rPr>
        <w:t>Client</w:t>
      </w:r>
      <w:r w:rsidR="009C5E8C" w:rsidRPr="0012045C">
        <w:rPr>
          <w:rFonts w:cs="Arial"/>
          <w:i/>
          <w:u w:val="single"/>
        </w:rPr>
        <w:t xml:space="preserve"> </w:t>
      </w:r>
      <w:r w:rsidR="009C5E8C" w:rsidRPr="0012045C">
        <w:rPr>
          <w:rFonts w:cs="Arial"/>
          <w:b/>
          <w:bCs/>
          <w:iCs/>
          <w:u w:val="single"/>
        </w:rPr>
        <w:t>(missing information to be inserted at contract award)</w:t>
      </w:r>
    </w:p>
    <w:p w14:paraId="4FE192D0" w14:textId="77777777" w:rsidR="00774EB1" w:rsidRDefault="00774EB1" w:rsidP="00774EB1">
      <w:pPr>
        <w:spacing w:before="0" w:line="240" w:lineRule="auto"/>
        <w:rPr>
          <w:rFonts w:cs="Arial"/>
        </w:rPr>
      </w:pPr>
    </w:p>
    <w:p w14:paraId="69957F11" w14:textId="77777777" w:rsidR="009A1DF6" w:rsidRPr="0012045C" w:rsidRDefault="009A1DF6" w:rsidP="00774EB1">
      <w:pPr>
        <w:spacing w:before="0" w:line="240" w:lineRule="auto"/>
        <w:rPr>
          <w:rFonts w:cs="Arial"/>
        </w:rPr>
      </w:pPr>
    </w:p>
    <w:p w14:paraId="263A999C" w14:textId="0EC53247" w:rsidR="00774EB1" w:rsidRPr="009A1DF6" w:rsidRDefault="009A1DF6" w:rsidP="00774EB1">
      <w:pPr>
        <w:spacing w:before="0" w:line="240" w:lineRule="auto"/>
        <w:rPr>
          <w:rFonts w:cs="Arial"/>
          <w:b/>
          <w:bCs/>
          <w:i/>
          <w:iCs/>
        </w:rPr>
      </w:pPr>
      <w:bookmarkStart w:id="24" w:name="_Hlk156207100"/>
      <w:r w:rsidRPr="009A1DF6">
        <w:rPr>
          <w:rFonts w:cs="Arial"/>
          <w:b/>
          <w:bCs/>
          <w:i/>
          <w:iCs/>
        </w:rPr>
        <w:t>[Note: m</w:t>
      </w:r>
      <w:r w:rsidR="00C63626" w:rsidRPr="009A1DF6">
        <w:rPr>
          <w:rFonts w:cs="Arial"/>
          <w:b/>
          <w:bCs/>
          <w:i/>
          <w:iCs/>
        </w:rPr>
        <w:t>ay require separate data or separate entries for early works.</w:t>
      </w:r>
      <w:r w:rsidRPr="009A1DF6">
        <w:rPr>
          <w:rFonts w:cs="Arial"/>
          <w:b/>
          <w:bCs/>
          <w:i/>
          <w:iCs/>
        </w:rPr>
        <w:t>]</w:t>
      </w:r>
    </w:p>
    <w:bookmarkEnd w:id="24"/>
    <w:p w14:paraId="3123C71F" w14:textId="77777777" w:rsidR="00774EB1" w:rsidRDefault="00774EB1" w:rsidP="00774EB1">
      <w:pPr>
        <w:spacing w:before="0" w:line="240" w:lineRule="auto"/>
        <w:rPr>
          <w:rFonts w:cs="Arial"/>
        </w:rPr>
      </w:pPr>
    </w:p>
    <w:p w14:paraId="43EC5693" w14:textId="77777777" w:rsidR="009A1DF6" w:rsidRPr="0012045C" w:rsidRDefault="009A1DF6" w:rsidP="00774EB1">
      <w:pPr>
        <w:spacing w:before="0" w:line="240" w:lineRule="auto"/>
        <w:rPr>
          <w:rFonts w:cs="Arial"/>
        </w:rPr>
      </w:pPr>
    </w:p>
    <w:p w14:paraId="449AB4BF" w14:textId="77777777" w:rsidR="00774EB1" w:rsidRPr="0012045C" w:rsidRDefault="00774EB1" w:rsidP="00774EB1">
      <w:pPr>
        <w:spacing w:before="0" w:line="240" w:lineRule="auto"/>
        <w:rPr>
          <w:rFonts w:cs="Arial"/>
          <w:b/>
        </w:rPr>
      </w:pPr>
      <w:r w:rsidRPr="0012045C">
        <w:rPr>
          <w:rFonts w:cs="Arial"/>
          <w:b/>
        </w:rPr>
        <w:t xml:space="preserve">Part one – Data to be provided by the </w:t>
      </w:r>
      <w:r w:rsidRPr="0012045C">
        <w:rPr>
          <w:rFonts w:cs="Arial"/>
          <w:b/>
          <w:i/>
        </w:rPr>
        <w:t>Client</w:t>
      </w:r>
    </w:p>
    <w:p w14:paraId="7E14DDF9" w14:textId="77777777" w:rsidR="00774EB1" w:rsidRPr="0012045C" w:rsidRDefault="00774EB1" w:rsidP="00774EB1">
      <w:pPr>
        <w:spacing w:before="0" w:line="240" w:lineRule="auto"/>
        <w:rPr>
          <w:rFonts w:cs="Arial"/>
        </w:rPr>
      </w:pPr>
    </w:p>
    <w:p w14:paraId="01948A74" w14:textId="77777777" w:rsidR="00774EB1" w:rsidRPr="0012045C" w:rsidRDefault="00774EB1" w:rsidP="00774EB1">
      <w:pPr>
        <w:spacing w:before="0" w:line="240" w:lineRule="auto"/>
        <w:rPr>
          <w:rFonts w:cs="Arial"/>
          <w:b/>
        </w:rPr>
      </w:pPr>
      <w:r w:rsidRPr="0012045C">
        <w:rPr>
          <w:rFonts w:cs="Arial"/>
          <w:b/>
        </w:rPr>
        <w:t>1.</w:t>
      </w:r>
      <w:r w:rsidRPr="0012045C">
        <w:rPr>
          <w:rFonts w:cs="Arial"/>
          <w:b/>
        </w:rPr>
        <w:tab/>
        <w:t>General</w:t>
      </w:r>
    </w:p>
    <w:p w14:paraId="3A903452" w14:textId="77777777" w:rsidR="00774EB1" w:rsidRPr="0012045C" w:rsidRDefault="00774EB1" w:rsidP="00774EB1">
      <w:pPr>
        <w:spacing w:before="0" w:line="240" w:lineRule="auto"/>
        <w:rPr>
          <w:rFonts w:cs="Arial"/>
        </w:rPr>
      </w:pPr>
    </w:p>
    <w:p w14:paraId="4933FFC3" w14:textId="286A83E6" w:rsidR="00774EB1" w:rsidRPr="0012045C" w:rsidRDefault="00774EB1" w:rsidP="00774EB1">
      <w:pPr>
        <w:spacing w:before="0" w:line="240" w:lineRule="auto"/>
        <w:ind w:left="720"/>
        <w:rPr>
          <w:rFonts w:cs="Arial"/>
        </w:rPr>
      </w:pPr>
      <w:r w:rsidRPr="0012045C">
        <w:rPr>
          <w:rFonts w:cs="Arial"/>
        </w:rPr>
        <w:t xml:space="preserve">The </w:t>
      </w:r>
      <w:r w:rsidRPr="0012045C">
        <w:rPr>
          <w:rFonts w:cs="Arial"/>
          <w:i/>
        </w:rPr>
        <w:t>conditions of contract</w:t>
      </w:r>
      <w:r w:rsidRPr="0012045C">
        <w:rPr>
          <w:rFonts w:cs="Arial"/>
        </w:rPr>
        <w:t xml:space="preserve"> are the core </w:t>
      </w:r>
      <w:r w:rsidR="004816D3" w:rsidRPr="0012045C">
        <w:rPr>
          <w:rFonts w:cs="Arial"/>
        </w:rPr>
        <w:t>Clause</w:t>
      </w:r>
      <w:r w:rsidRPr="0012045C">
        <w:rPr>
          <w:rFonts w:cs="Arial"/>
        </w:rPr>
        <w:t xml:space="preserve">s and the </w:t>
      </w:r>
      <w:r w:rsidR="004816D3" w:rsidRPr="0012045C">
        <w:rPr>
          <w:rFonts w:cs="Arial"/>
        </w:rPr>
        <w:t>Clause</w:t>
      </w:r>
      <w:r w:rsidRPr="0012045C">
        <w:rPr>
          <w:rFonts w:cs="Arial"/>
        </w:rPr>
        <w:t>s for main option (C) of the NEC4 Engineering and Construction Contract June 2017</w:t>
      </w:r>
      <w:r w:rsidR="000211BB" w:rsidRPr="0012045C">
        <w:rPr>
          <w:rFonts w:cs="Arial"/>
        </w:rPr>
        <w:t xml:space="preserve"> </w:t>
      </w:r>
      <w:r w:rsidR="007E1C37" w:rsidRPr="0012045C">
        <w:rPr>
          <w:rFonts w:cs="Arial"/>
        </w:rPr>
        <w:t xml:space="preserve">(with amendments January 2023) </w:t>
      </w:r>
      <w:r w:rsidR="000211BB" w:rsidRPr="0012045C">
        <w:rPr>
          <w:rFonts w:cs="Arial"/>
        </w:rPr>
        <w:t xml:space="preserve">as well as secondary options </w:t>
      </w:r>
      <w:r w:rsidR="009475C2">
        <w:rPr>
          <w:rFonts w:cs="Arial"/>
        </w:rPr>
        <w:t xml:space="preserve">X4, </w:t>
      </w:r>
      <w:r w:rsidR="007E1C37" w:rsidRPr="0012045C">
        <w:rPr>
          <w:rFonts w:cs="Arial"/>
        </w:rPr>
        <w:t xml:space="preserve">X5, </w:t>
      </w:r>
      <w:r w:rsidR="000211BB" w:rsidRPr="0012045C">
        <w:rPr>
          <w:rFonts w:cs="Arial"/>
        </w:rPr>
        <w:t xml:space="preserve">X7, X16, X18, X22, </w:t>
      </w:r>
      <w:r w:rsidR="009475C2">
        <w:rPr>
          <w:rFonts w:cs="Arial"/>
        </w:rPr>
        <w:t xml:space="preserve">W2, and Y(UK)1 </w:t>
      </w:r>
      <w:r w:rsidR="000211BB" w:rsidRPr="0012045C">
        <w:rPr>
          <w:rFonts w:cs="Arial"/>
        </w:rPr>
        <w:t>each as amended by the terms of this Contract.</w:t>
      </w:r>
    </w:p>
    <w:p w14:paraId="6AE7B633" w14:textId="77777777" w:rsidR="00774EB1" w:rsidRPr="0012045C" w:rsidRDefault="00774EB1" w:rsidP="00774EB1">
      <w:pPr>
        <w:spacing w:before="0" w:line="240" w:lineRule="auto"/>
        <w:rPr>
          <w:rFonts w:cs="Arial"/>
        </w:rPr>
      </w:pPr>
    </w:p>
    <w:p w14:paraId="5645C4FA" w14:textId="34E8A8D4" w:rsidR="00774EB1" w:rsidRPr="0012045C" w:rsidRDefault="00774EB1" w:rsidP="00774EB1">
      <w:pPr>
        <w:numPr>
          <w:ilvl w:val="0"/>
          <w:numId w:val="20"/>
        </w:numPr>
        <w:spacing w:before="0" w:line="240" w:lineRule="auto"/>
        <w:ind w:left="1440" w:hanging="720"/>
        <w:rPr>
          <w:rFonts w:cs="Arial"/>
        </w:rPr>
      </w:pPr>
      <w:r w:rsidRPr="0012045C">
        <w:rPr>
          <w:rFonts w:cs="Arial"/>
        </w:rPr>
        <w:t xml:space="preserve">The </w:t>
      </w:r>
      <w:r w:rsidRPr="0012045C">
        <w:rPr>
          <w:rFonts w:cs="Arial"/>
          <w:i/>
        </w:rPr>
        <w:t>works</w:t>
      </w:r>
      <w:r w:rsidRPr="0012045C">
        <w:rPr>
          <w:rFonts w:cs="Arial"/>
        </w:rPr>
        <w:t xml:space="preserve"> are</w:t>
      </w:r>
      <w:r w:rsidR="00CC0553" w:rsidRPr="0012045C">
        <w:rPr>
          <w:rFonts w:cs="Arial"/>
          <w:bCs/>
        </w:rPr>
        <w:t xml:space="preserve"> as set out in the Scope</w:t>
      </w:r>
      <w:r w:rsidRPr="0012045C">
        <w:rPr>
          <w:rFonts w:cs="Arial"/>
          <w:b/>
        </w:rPr>
        <w:t>;</w:t>
      </w:r>
    </w:p>
    <w:p w14:paraId="4DA28DCD" w14:textId="77777777" w:rsidR="00774EB1" w:rsidRPr="0012045C" w:rsidRDefault="00774EB1" w:rsidP="00774EB1">
      <w:pPr>
        <w:spacing w:before="0" w:line="240" w:lineRule="auto"/>
        <w:ind w:left="1440"/>
        <w:rPr>
          <w:rFonts w:cs="Arial"/>
        </w:rPr>
      </w:pPr>
    </w:p>
    <w:p w14:paraId="7026C949" w14:textId="448EF949" w:rsidR="00774EB1" w:rsidRPr="0012045C" w:rsidRDefault="00774EB1" w:rsidP="00774EB1">
      <w:pPr>
        <w:numPr>
          <w:ilvl w:val="0"/>
          <w:numId w:val="20"/>
        </w:numPr>
        <w:spacing w:before="0" w:line="240" w:lineRule="auto"/>
        <w:ind w:left="1418" w:hanging="709"/>
        <w:rPr>
          <w:rFonts w:cs="Arial"/>
        </w:rPr>
      </w:pPr>
      <w:r w:rsidRPr="0012045C">
        <w:rPr>
          <w:rFonts w:cs="Arial"/>
        </w:rPr>
        <w:t xml:space="preserve">The </w:t>
      </w:r>
      <w:r w:rsidRPr="0012045C">
        <w:rPr>
          <w:rFonts w:cs="Arial"/>
          <w:i/>
        </w:rPr>
        <w:t>Client</w:t>
      </w:r>
      <w:r w:rsidRPr="0012045C">
        <w:rPr>
          <w:rFonts w:cs="Arial"/>
        </w:rPr>
        <w:t xml:space="preserve"> is the </w:t>
      </w:r>
      <w:r w:rsidR="00C93AFE">
        <w:rPr>
          <w:rFonts w:cs="Arial"/>
        </w:rPr>
        <w:t xml:space="preserve">Secretary of State for Defence of Ministry of Defence, </w:t>
      </w:r>
      <w:r w:rsidRPr="0012045C">
        <w:rPr>
          <w:rFonts w:cs="Arial"/>
        </w:rPr>
        <w:t>Whitehall, London, SW1A 2HB, United Kingdom</w:t>
      </w:r>
    </w:p>
    <w:p w14:paraId="1B04F13B" w14:textId="77777777" w:rsidR="00774EB1" w:rsidRPr="0012045C" w:rsidRDefault="00774EB1" w:rsidP="00774EB1">
      <w:pPr>
        <w:spacing w:before="0" w:line="240" w:lineRule="auto"/>
        <w:rPr>
          <w:rFonts w:cs="Arial"/>
        </w:rPr>
      </w:pPr>
    </w:p>
    <w:p w14:paraId="27A713B7" w14:textId="77777777" w:rsidR="00774EB1" w:rsidRPr="0012045C" w:rsidRDefault="00774EB1" w:rsidP="00774EB1">
      <w:pPr>
        <w:numPr>
          <w:ilvl w:val="0"/>
          <w:numId w:val="21"/>
        </w:numPr>
        <w:spacing w:before="0" w:line="240" w:lineRule="auto"/>
        <w:ind w:left="1440" w:hanging="720"/>
        <w:rPr>
          <w:rFonts w:cs="Arial"/>
        </w:rPr>
      </w:pPr>
      <w:r w:rsidRPr="0012045C">
        <w:rPr>
          <w:rFonts w:cs="Arial"/>
        </w:rPr>
        <w:t>The</w:t>
      </w:r>
      <w:r w:rsidRPr="0012045C">
        <w:rPr>
          <w:rFonts w:cs="Arial"/>
          <w:i/>
        </w:rPr>
        <w:t xml:space="preserve"> Project Manager </w:t>
      </w:r>
      <w:r w:rsidRPr="0012045C">
        <w:rPr>
          <w:rFonts w:cs="Arial"/>
        </w:rPr>
        <w:t xml:space="preserve">is </w:t>
      </w:r>
    </w:p>
    <w:p w14:paraId="4FAC1E8F" w14:textId="77777777" w:rsidR="00774EB1" w:rsidRPr="0012045C" w:rsidRDefault="00774EB1" w:rsidP="00774EB1">
      <w:pPr>
        <w:spacing w:before="0" w:line="240" w:lineRule="auto"/>
        <w:ind w:left="1440"/>
        <w:rPr>
          <w:rFonts w:cs="Arial"/>
        </w:rPr>
      </w:pPr>
    </w:p>
    <w:p w14:paraId="191D2DF1" w14:textId="77777777" w:rsidR="00774EB1" w:rsidRPr="0012045C" w:rsidRDefault="00774EB1" w:rsidP="00774EB1">
      <w:pPr>
        <w:spacing w:before="0" w:line="240" w:lineRule="auto"/>
        <w:ind w:left="1440"/>
        <w:rPr>
          <w:rFonts w:cs="Arial"/>
        </w:rPr>
      </w:pPr>
      <w:r w:rsidRPr="0012045C">
        <w:rPr>
          <w:rFonts w:cs="Arial"/>
          <w:b/>
        </w:rPr>
        <w:t>[</w:t>
      </w:r>
      <w:r w:rsidRPr="001309E6">
        <w:rPr>
          <w:rFonts w:cs="Arial"/>
          <w:b/>
        </w:rPr>
        <w:t>Name and organisation</w:t>
      </w:r>
      <w:r w:rsidRPr="0012045C">
        <w:rPr>
          <w:rFonts w:cs="Arial"/>
          <w:b/>
        </w:rPr>
        <w:t>]</w:t>
      </w:r>
      <w:r w:rsidRPr="0012045C">
        <w:rPr>
          <w:rFonts w:cs="Arial"/>
        </w:rPr>
        <w:t xml:space="preserve"> of </w:t>
      </w:r>
      <w:r w:rsidRPr="0012045C">
        <w:rPr>
          <w:rFonts w:cs="Arial"/>
          <w:b/>
        </w:rPr>
        <w:t>[address]</w:t>
      </w:r>
    </w:p>
    <w:p w14:paraId="0F782FCD" w14:textId="77777777" w:rsidR="00774EB1" w:rsidRPr="0012045C" w:rsidRDefault="00774EB1" w:rsidP="00774EB1">
      <w:pPr>
        <w:spacing w:before="0" w:line="240" w:lineRule="auto"/>
        <w:ind w:left="1440"/>
        <w:rPr>
          <w:rFonts w:cs="Arial"/>
        </w:rPr>
      </w:pPr>
    </w:p>
    <w:p w14:paraId="10CE7643" w14:textId="77777777" w:rsidR="00774EB1" w:rsidRPr="0012045C" w:rsidRDefault="00774EB1" w:rsidP="00774EB1">
      <w:pPr>
        <w:numPr>
          <w:ilvl w:val="0"/>
          <w:numId w:val="21"/>
        </w:numPr>
        <w:spacing w:before="0" w:line="240" w:lineRule="auto"/>
        <w:ind w:left="1440" w:hanging="720"/>
        <w:rPr>
          <w:rFonts w:cs="Arial"/>
        </w:rPr>
      </w:pPr>
      <w:r w:rsidRPr="0012045C">
        <w:rPr>
          <w:rFonts w:cs="Arial"/>
        </w:rPr>
        <w:t xml:space="preserve">The </w:t>
      </w:r>
      <w:r w:rsidRPr="0012045C">
        <w:rPr>
          <w:rFonts w:cs="Arial"/>
          <w:i/>
          <w:iCs/>
        </w:rPr>
        <w:t>Supervisor</w:t>
      </w:r>
      <w:r w:rsidRPr="0012045C">
        <w:rPr>
          <w:rFonts w:cs="Arial"/>
        </w:rPr>
        <w:t xml:space="preserve"> is </w:t>
      </w:r>
    </w:p>
    <w:p w14:paraId="5B9B90F3" w14:textId="77777777" w:rsidR="00774EB1" w:rsidRPr="0012045C" w:rsidRDefault="00774EB1" w:rsidP="00774EB1">
      <w:pPr>
        <w:spacing w:before="0" w:line="240" w:lineRule="auto"/>
        <w:ind w:left="1440"/>
        <w:rPr>
          <w:rFonts w:cs="Arial"/>
        </w:rPr>
      </w:pPr>
    </w:p>
    <w:p w14:paraId="7A14A559" w14:textId="77777777" w:rsidR="00774EB1" w:rsidRPr="0012045C" w:rsidRDefault="00774EB1" w:rsidP="00774EB1">
      <w:pPr>
        <w:spacing w:before="0" w:line="240" w:lineRule="auto"/>
        <w:ind w:left="1440"/>
        <w:rPr>
          <w:rFonts w:cs="Arial"/>
        </w:rPr>
      </w:pPr>
      <w:r w:rsidRPr="0012045C">
        <w:rPr>
          <w:rFonts w:cs="Arial"/>
          <w:b/>
        </w:rPr>
        <w:t>[Name and organisation]</w:t>
      </w:r>
      <w:r w:rsidRPr="0012045C">
        <w:rPr>
          <w:rFonts w:cs="Arial"/>
        </w:rPr>
        <w:t xml:space="preserve"> of </w:t>
      </w:r>
      <w:r w:rsidRPr="0012045C">
        <w:rPr>
          <w:rFonts w:cs="Arial"/>
          <w:b/>
        </w:rPr>
        <w:t>[address]</w:t>
      </w:r>
    </w:p>
    <w:p w14:paraId="051836D4" w14:textId="77777777" w:rsidR="00774EB1" w:rsidRPr="0012045C" w:rsidRDefault="00774EB1" w:rsidP="00774EB1">
      <w:pPr>
        <w:spacing w:before="0" w:line="240" w:lineRule="auto"/>
        <w:rPr>
          <w:rFonts w:cs="Arial"/>
        </w:rPr>
      </w:pPr>
    </w:p>
    <w:p w14:paraId="0CFC2149" w14:textId="362E7DD0" w:rsidR="00774EB1" w:rsidRPr="0012045C" w:rsidRDefault="00774EB1" w:rsidP="00774EB1">
      <w:pPr>
        <w:numPr>
          <w:ilvl w:val="0"/>
          <w:numId w:val="21"/>
        </w:numPr>
        <w:spacing w:before="0" w:line="240" w:lineRule="auto"/>
        <w:ind w:left="1440" w:hanging="720"/>
        <w:rPr>
          <w:rFonts w:cs="Arial"/>
        </w:rPr>
      </w:pPr>
      <w:r w:rsidRPr="0012045C">
        <w:rPr>
          <w:rFonts w:cs="Arial"/>
        </w:rPr>
        <w:t>The Scope is</w:t>
      </w:r>
      <w:r w:rsidR="009475C2">
        <w:rPr>
          <w:rFonts w:cs="Arial"/>
        </w:rPr>
        <w:t xml:space="preserve"> the design and build of Service Family Accommodation (SFA) Workstream C, Cyprus</w:t>
      </w:r>
      <w:r w:rsidR="00CC0553" w:rsidRPr="0012045C">
        <w:rPr>
          <w:rFonts w:cs="Arial"/>
        </w:rPr>
        <w:t>.</w:t>
      </w:r>
    </w:p>
    <w:p w14:paraId="3F959ED3" w14:textId="77777777" w:rsidR="00774EB1" w:rsidRPr="0012045C" w:rsidRDefault="00774EB1" w:rsidP="00774EB1">
      <w:pPr>
        <w:spacing w:before="0" w:line="240" w:lineRule="auto"/>
        <w:ind w:left="1440"/>
        <w:rPr>
          <w:rFonts w:cs="Arial"/>
        </w:rPr>
      </w:pPr>
    </w:p>
    <w:p w14:paraId="69FACC0F" w14:textId="11C544A0" w:rsidR="00774EB1" w:rsidRPr="00A8118D" w:rsidRDefault="00774EB1" w:rsidP="00A8118D">
      <w:pPr>
        <w:numPr>
          <w:ilvl w:val="0"/>
          <w:numId w:val="21"/>
        </w:numPr>
        <w:spacing w:before="0" w:line="240" w:lineRule="auto"/>
        <w:ind w:left="1440" w:hanging="720"/>
        <w:rPr>
          <w:rFonts w:cs="Arial"/>
        </w:rPr>
      </w:pPr>
      <w:r w:rsidRPr="00A8118D">
        <w:rPr>
          <w:rFonts w:cs="Arial"/>
        </w:rPr>
        <w:t xml:space="preserve">The Site Information is in the </w:t>
      </w:r>
      <w:r w:rsidR="00A8118D" w:rsidRPr="00A8118D">
        <w:rPr>
          <w:rFonts w:cs="Arial"/>
          <w:b/>
          <w:bCs/>
        </w:rPr>
        <w:t xml:space="preserve">Booklet 5 – Site Information </w:t>
      </w:r>
      <w:r w:rsidR="003666E9" w:rsidRPr="00A8118D">
        <w:rPr>
          <w:rFonts w:cs="Arial"/>
          <w:b/>
          <w:bCs/>
        </w:rPr>
        <w:t>[</w:t>
      </w:r>
      <w:r w:rsidR="00A8118D" w:rsidRPr="00A8118D">
        <w:rPr>
          <w:rFonts w:cs="Arial"/>
          <w:b/>
          <w:bCs/>
        </w:rPr>
        <w:t>Z9M9389Y21-RAM-AK-XX-SI-J-00001, Z9M9389Y21-RAM-DK-XX-SI-J-00001, Z9M9389Y21-RAM-EP-XX-SI-J-00001</w:t>
      </w:r>
      <w:r w:rsidR="003666E9" w:rsidRPr="00A8118D">
        <w:rPr>
          <w:rFonts w:cs="Arial"/>
          <w:b/>
          <w:bCs/>
        </w:rPr>
        <w:t>]</w:t>
      </w:r>
      <w:r w:rsidRPr="00A8118D">
        <w:rPr>
          <w:rFonts w:cs="Arial"/>
          <w:b/>
          <w:bCs/>
        </w:rPr>
        <w:t>;</w:t>
      </w:r>
    </w:p>
    <w:p w14:paraId="55733942" w14:textId="77777777" w:rsidR="00774EB1" w:rsidRPr="001309E6" w:rsidRDefault="00774EB1" w:rsidP="00774EB1">
      <w:pPr>
        <w:spacing w:before="0" w:line="240" w:lineRule="auto"/>
        <w:ind w:left="1440"/>
        <w:rPr>
          <w:rFonts w:cs="Arial"/>
        </w:rPr>
      </w:pPr>
    </w:p>
    <w:p w14:paraId="406882B3" w14:textId="76562D84" w:rsidR="00774EB1" w:rsidRPr="001309E6" w:rsidRDefault="00774EB1" w:rsidP="00774EB1">
      <w:pPr>
        <w:numPr>
          <w:ilvl w:val="0"/>
          <w:numId w:val="21"/>
        </w:numPr>
        <w:spacing w:before="0" w:line="240" w:lineRule="auto"/>
        <w:ind w:left="1440" w:hanging="720"/>
        <w:rPr>
          <w:rFonts w:cs="Arial"/>
        </w:rPr>
      </w:pPr>
      <w:r w:rsidRPr="001309E6">
        <w:rPr>
          <w:rFonts w:cs="Arial"/>
        </w:rPr>
        <w:t xml:space="preserve">The </w:t>
      </w:r>
      <w:r w:rsidRPr="001309E6">
        <w:rPr>
          <w:rFonts w:cs="Arial"/>
          <w:i/>
        </w:rPr>
        <w:t>boundaries</w:t>
      </w:r>
      <w:r w:rsidRPr="001309E6">
        <w:rPr>
          <w:rFonts w:cs="Arial"/>
        </w:rPr>
        <w:t xml:space="preserve"> </w:t>
      </w:r>
      <w:r w:rsidRPr="001309E6">
        <w:rPr>
          <w:rFonts w:cs="Arial"/>
          <w:i/>
        </w:rPr>
        <w:t>of the site</w:t>
      </w:r>
      <w:r w:rsidRPr="001309E6">
        <w:rPr>
          <w:rFonts w:cs="Arial"/>
        </w:rPr>
        <w:t xml:space="preserve"> are in the </w:t>
      </w:r>
      <w:r w:rsidRPr="001309E6">
        <w:rPr>
          <w:rFonts w:cs="Arial"/>
          <w:b/>
          <w:bCs/>
        </w:rPr>
        <w:t xml:space="preserve">Scope </w:t>
      </w:r>
      <w:r w:rsidR="003666E9" w:rsidRPr="001309E6">
        <w:rPr>
          <w:rFonts w:cs="Arial"/>
          <w:b/>
          <w:bCs/>
        </w:rPr>
        <w:t>[</w:t>
      </w:r>
      <w:r w:rsidR="00A8118D" w:rsidRPr="00A8118D">
        <w:rPr>
          <w:rFonts w:cs="Arial"/>
          <w:b/>
          <w:bCs/>
        </w:rPr>
        <w:t>Z9M9389Y21-RAM-XX-XX-SO-J-00001</w:t>
      </w:r>
      <w:r w:rsidR="003666E9" w:rsidRPr="001309E6">
        <w:rPr>
          <w:rFonts w:cs="Arial"/>
          <w:b/>
          <w:bCs/>
        </w:rPr>
        <w:t>]</w:t>
      </w:r>
      <w:r w:rsidRPr="001309E6">
        <w:rPr>
          <w:rFonts w:cs="Arial"/>
          <w:b/>
          <w:bCs/>
        </w:rPr>
        <w:t>;</w:t>
      </w:r>
    </w:p>
    <w:p w14:paraId="046AF22F" w14:textId="77777777" w:rsidR="00774EB1" w:rsidRPr="0012045C" w:rsidRDefault="00774EB1" w:rsidP="00774EB1">
      <w:pPr>
        <w:spacing w:before="0" w:line="240" w:lineRule="auto"/>
        <w:ind w:left="1440"/>
        <w:rPr>
          <w:rFonts w:cs="Arial"/>
        </w:rPr>
      </w:pPr>
    </w:p>
    <w:p w14:paraId="15D9B0CC" w14:textId="77777777" w:rsidR="00774EB1" w:rsidRPr="0012045C" w:rsidRDefault="00774EB1" w:rsidP="00774EB1">
      <w:pPr>
        <w:numPr>
          <w:ilvl w:val="0"/>
          <w:numId w:val="21"/>
        </w:numPr>
        <w:spacing w:before="0" w:line="240" w:lineRule="auto"/>
        <w:ind w:left="1440" w:hanging="720"/>
        <w:rPr>
          <w:rFonts w:cs="Arial"/>
        </w:rPr>
      </w:pPr>
      <w:r w:rsidRPr="0012045C">
        <w:rPr>
          <w:rFonts w:cs="Arial"/>
        </w:rPr>
        <w:t xml:space="preserve">The </w:t>
      </w:r>
      <w:r w:rsidRPr="0012045C">
        <w:rPr>
          <w:rFonts w:cs="Arial"/>
          <w:i/>
        </w:rPr>
        <w:t>language of this Contract</w:t>
      </w:r>
      <w:r w:rsidRPr="0012045C">
        <w:rPr>
          <w:rFonts w:cs="Arial"/>
        </w:rPr>
        <w:t xml:space="preserve"> is </w:t>
      </w:r>
      <w:r w:rsidRPr="0012045C">
        <w:rPr>
          <w:rFonts w:cs="Arial"/>
          <w:b/>
        </w:rPr>
        <w:t>English</w:t>
      </w:r>
      <w:r w:rsidRPr="0012045C">
        <w:rPr>
          <w:rFonts w:cs="Arial"/>
        </w:rPr>
        <w:t xml:space="preserve">; </w:t>
      </w:r>
    </w:p>
    <w:p w14:paraId="5B602CAB" w14:textId="77777777" w:rsidR="00774EB1" w:rsidRPr="0012045C" w:rsidRDefault="00774EB1" w:rsidP="00774EB1">
      <w:pPr>
        <w:spacing w:before="0" w:line="240" w:lineRule="auto"/>
        <w:ind w:left="1440"/>
        <w:rPr>
          <w:rFonts w:cs="Arial"/>
        </w:rPr>
      </w:pPr>
    </w:p>
    <w:p w14:paraId="139E7C8F" w14:textId="77777777" w:rsidR="00774EB1" w:rsidRPr="0012045C" w:rsidRDefault="00774EB1" w:rsidP="00774EB1">
      <w:pPr>
        <w:numPr>
          <w:ilvl w:val="0"/>
          <w:numId w:val="21"/>
        </w:numPr>
        <w:spacing w:before="0" w:line="240" w:lineRule="auto"/>
        <w:ind w:left="1440" w:hanging="720"/>
        <w:rPr>
          <w:rFonts w:cs="Arial"/>
        </w:rPr>
      </w:pPr>
      <w:r w:rsidRPr="0012045C">
        <w:rPr>
          <w:rFonts w:cs="Arial"/>
        </w:rPr>
        <w:t xml:space="preserve">The </w:t>
      </w:r>
      <w:r w:rsidRPr="0012045C">
        <w:rPr>
          <w:rFonts w:cs="Arial"/>
          <w:i/>
        </w:rPr>
        <w:t>law of the Contract</w:t>
      </w:r>
      <w:r w:rsidRPr="0012045C">
        <w:rPr>
          <w:rFonts w:cs="Arial"/>
        </w:rPr>
        <w:t xml:space="preserve"> is the law of </w:t>
      </w:r>
      <w:r w:rsidRPr="0012045C">
        <w:rPr>
          <w:rFonts w:cs="Arial"/>
          <w:b/>
        </w:rPr>
        <w:t>England and Wales</w:t>
      </w:r>
      <w:r w:rsidRPr="0012045C">
        <w:rPr>
          <w:rFonts w:cs="Arial"/>
        </w:rPr>
        <w:t>;</w:t>
      </w:r>
    </w:p>
    <w:p w14:paraId="421D24A9" w14:textId="77777777" w:rsidR="00774EB1" w:rsidRPr="0012045C" w:rsidRDefault="00774EB1" w:rsidP="00774EB1">
      <w:pPr>
        <w:spacing w:before="0" w:line="240" w:lineRule="auto"/>
        <w:ind w:left="1440"/>
        <w:rPr>
          <w:rFonts w:cs="Arial"/>
        </w:rPr>
      </w:pPr>
    </w:p>
    <w:p w14:paraId="73142F66" w14:textId="098CBC1D" w:rsidR="00774EB1" w:rsidRPr="0012045C" w:rsidRDefault="00774EB1" w:rsidP="00774EB1">
      <w:pPr>
        <w:numPr>
          <w:ilvl w:val="0"/>
          <w:numId w:val="21"/>
        </w:numPr>
        <w:spacing w:before="0" w:line="240" w:lineRule="auto"/>
        <w:ind w:left="1440" w:hanging="720"/>
        <w:rPr>
          <w:rFonts w:cs="Arial"/>
        </w:rPr>
      </w:pPr>
      <w:r w:rsidRPr="0012045C">
        <w:rPr>
          <w:rFonts w:cs="Arial"/>
        </w:rPr>
        <w:t xml:space="preserve">The </w:t>
      </w:r>
      <w:r w:rsidRPr="0012045C">
        <w:rPr>
          <w:rFonts w:cs="Arial"/>
          <w:i/>
        </w:rPr>
        <w:t>period for reply</w:t>
      </w:r>
      <w:r w:rsidRPr="0012045C">
        <w:rPr>
          <w:rFonts w:cs="Arial"/>
        </w:rPr>
        <w:t xml:space="preserve"> is</w:t>
      </w:r>
      <w:r w:rsidR="009C5E8C" w:rsidRPr="0012045C">
        <w:rPr>
          <w:rFonts w:cs="Arial"/>
        </w:rPr>
        <w:t xml:space="preserve"> 5 Business Days unless otherwise </w:t>
      </w:r>
      <w:r w:rsidR="009C5E8C" w:rsidRPr="0012045C">
        <w:rPr>
          <w:rFonts w:cs="Arial"/>
          <w:bCs/>
        </w:rPr>
        <w:t>set out in the Scope</w:t>
      </w:r>
    </w:p>
    <w:p w14:paraId="77329F01" w14:textId="77777777" w:rsidR="00774EB1" w:rsidRPr="0012045C" w:rsidRDefault="00774EB1" w:rsidP="00774EB1">
      <w:pPr>
        <w:spacing w:before="0" w:line="240" w:lineRule="auto"/>
        <w:rPr>
          <w:rFonts w:cs="Arial"/>
        </w:rPr>
      </w:pPr>
    </w:p>
    <w:p w14:paraId="6C0AD183" w14:textId="77777777" w:rsidR="00774EB1" w:rsidRPr="0012045C" w:rsidRDefault="00774EB1" w:rsidP="00774EB1">
      <w:pPr>
        <w:numPr>
          <w:ilvl w:val="0"/>
          <w:numId w:val="21"/>
        </w:numPr>
        <w:spacing w:before="0" w:line="240" w:lineRule="auto"/>
        <w:ind w:left="1440" w:hanging="720"/>
        <w:rPr>
          <w:rFonts w:cs="Arial"/>
        </w:rPr>
      </w:pPr>
      <w:r w:rsidRPr="0012045C">
        <w:rPr>
          <w:rFonts w:cs="Arial"/>
        </w:rPr>
        <w:t xml:space="preserve">The following matters will be included in the Early Warning Register </w:t>
      </w:r>
      <w:r w:rsidRPr="0012045C">
        <w:rPr>
          <w:rFonts w:cs="Arial"/>
          <w:b/>
          <w:i/>
        </w:rPr>
        <w:t>[to be agreed on a project specific basis]</w:t>
      </w:r>
      <w:r w:rsidRPr="0012045C">
        <w:rPr>
          <w:rFonts w:cs="Arial"/>
        </w:rPr>
        <w:t>.</w:t>
      </w:r>
    </w:p>
    <w:p w14:paraId="76147B02" w14:textId="51DB5E55" w:rsidR="00774EB1" w:rsidRPr="0012045C" w:rsidRDefault="00774EB1" w:rsidP="00774EB1">
      <w:pPr>
        <w:numPr>
          <w:ilvl w:val="0"/>
          <w:numId w:val="21"/>
        </w:numPr>
        <w:spacing w:before="0" w:line="240" w:lineRule="auto"/>
        <w:ind w:left="1440" w:hanging="720"/>
        <w:rPr>
          <w:rFonts w:cs="Arial"/>
        </w:rPr>
      </w:pPr>
      <w:r w:rsidRPr="0012045C">
        <w:rPr>
          <w:rFonts w:cs="Arial"/>
        </w:rPr>
        <w:t xml:space="preserve">Early warning meetings are to be held at intervals no longer than </w:t>
      </w:r>
      <w:r w:rsidR="00C131EB">
        <w:rPr>
          <w:rFonts w:cs="Arial"/>
          <w:b/>
        </w:rPr>
        <w:t>3</w:t>
      </w:r>
      <w:r w:rsidRPr="0012045C">
        <w:rPr>
          <w:rFonts w:cs="Arial"/>
          <w:b/>
        </w:rPr>
        <w:t xml:space="preserve">0 Business Days as per </w:t>
      </w:r>
      <w:r w:rsidR="003666E9" w:rsidRPr="001309E6">
        <w:rPr>
          <w:rFonts w:cs="Arial"/>
          <w:b/>
          <w:bCs/>
        </w:rPr>
        <w:t>[XXX – XXX]</w:t>
      </w:r>
      <w:r w:rsidRPr="001309E6">
        <w:rPr>
          <w:rFonts w:cs="Arial"/>
          <w:b/>
        </w:rPr>
        <w:t xml:space="preserve"> to</w:t>
      </w:r>
      <w:r w:rsidRPr="0012045C">
        <w:rPr>
          <w:rFonts w:cs="Arial"/>
          <w:b/>
        </w:rPr>
        <w:t xml:space="preserve"> the </w:t>
      </w:r>
      <w:r w:rsidRPr="00C131EB">
        <w:rPr>
          <w:rFonts w:cs="Arial"/>
          <w:b/>
        </w:rPr>
        <w:t>Scope</w:t>
      </w:r>
      <w:r w:rsidRPr="0012045C">
        <w:rPr>
          <w:rFonts w:cs="Arial"/>
          <w:b/>
        </w:rPr>
        <w:t xml:space="preserve"> (Meetings).</w:t>
      </w:r>
    </w:p>
    <w:p w14:paraId="0ABFF5A3" w14:textId="77777777" w:rsidR="00774EB1" w:rsidRPr="0012045C" w:rsidRDefault="00774EB1" w:rsidP="00774EB1">
      <w:pPr>
        <w:spacing w:before="0" w:line="240" w:lineRule="auto"/>
        <w:rPr>
          <w:rFonts w:cs="Arial"/>
        </w:rPr>
      </w:pPr>
    </w:p>
    <w:p w14:paraId="013F3613" w14:textId="77777777" w:rsidR="00774EB1" w:rsidRPr="0012045C" w:rsidRDefault="00774EB1" w:rsidP="00774EB1">
      <w:pPr>
        <w:spacing w:before="0" w:line="240" w:lineRule="auto"/>
        <w:rPr>
          <w:rFonts w:cs="Arial"/>
          <w:b/>
        </w:rPr>
      </w:pPr>
      <w:r w:rsidRPr="0012045C">
        <w:rPr>
          <w:rFonts w:cs="Arial"/>
          <w:b/>
        </w:rPr>
        <w:t>2.</w:t>
      </w:r>
      <w:r w:rsidRPr="0012045C">
        <w:rPr>
          <w:rFonts w:cs="Arial"/>
          <w:b/>
        </w:rPr>
        <w:tab/>
        <w:t>Number not used</w:t>
      </w:r>
    </w:p>
    <w:p w14:paraId="710A31CB" w14:textId="77777777" w:rsidR="00774EB1" w:rsidRPr="0012045C" w:rsidRDefault="00774EB1" w:rsidP="00774EB1">
      <w:pPr>
        <w:spacing w:before="0" w:line="240" w:lineRule="auto"/>
        <w:rPr>
          <w:rFonts w:cs="Arial"/>
        </w:rPr>
      </w:pPr>
    </w:p>
    <w:p w14:paraId="1BF2CD57" w14:textId="77777777" w:rsidR="00CF435F" w:rsidRDefault="00774EB1" w:rsidP="00675B7F">
      <w:pPr>
        <w:spacing w:before="0" w:line="240" w:lineRule="auto"/>
        <w:ind w:left="720" w:hanging="720"/>
        <w:rPr>
          <w:rFonts w:cs="Arial"/>
          <w:b/>
        </w:rPr>
      </w:pPr>
      <w:r w:rsidRPr="0012045C">
        <w:rPr>
          <w:rFonts w:cs="Arial"/>
          <w:b/>
        </w:rPr>
        <w:t>3.</w:t>
      </w:r>
      <w:r w:rsidRPr="0012045C">
        <w:rPr>
          <w:rFonts w:cs="Arial"/>
          <w:b/>
        </w:rPr>
        <w:tab/>
        <w:t>Time</w:t>
      </w:r>
    </w:p>
    <w:p w14:paraId="6FD4A2DC" w14:textId="77777777" w:rsidR="00CF435F" w:rsidRDefault="00CF435F" w:rsidP="00675B7F">
      <w:pPr>
        <w:spacing w:before="0" w:line="240" w:lineRule="auto"/>
        <w:ind w:left="720" w:hanging="720"/>
        <w:rPr>
          <w:rFonts w:cs="Arial"/>
          <w:b/>
        </w:rPr>
      </w:pPr>
    </w:p>
    <w:p w14:paraId="4EB1EDA1" w14:textId="77777777" w:rsidR="00CF435F" w:rsidRDefault="00CF435F" w:rsidP="00675B7F">
      <w:pPr>
        <w:spacing w:before="0" w:line="240" w:lineRule="auto"/>
        <w:ind w:left="720" w:hanging="720"/>
        <w:rPr>
          <w:rFonts w:cs="Arial"/>
          <w:b/>
        </w:rPr>
      </w:pPr>
    </w:p>
    <w:p w14:paraId="2F25301C" w14:textId="25983DE1" w:rsidR="00774EB1" w:rsidRPr="0012045C" w:rsidRDefault="00CF435F" w:rsidP="00675B7F">
      <w:pPr>
        <w:spacing w:before="0" w:line="240" w:lineRule="auto"/>
        <w:ind w:left="720" w:hanging="720"/>
        <w:rPr>
          <w:rFonts w:cs="Arial"/>
          <w:b/>
        </w:rPr>
      </w:pPr>
      <w:r w:rsidRPr="00CF435F">
        <w:rPr>
          <w:rFonts w:cs="Arial"/>
          <w:b/>
        </w:rPr>
        <w:t>[T</w:t>
      </w:r>
      <w:r w:rsidR="00675B7F" w:rsidRPr="00CF435F">
        <w:rPr>
          <w:rFonts w:cs="Arial"/>
          <w:b/>
        </w:rPr>
        <w:t>o be completed separately for early contractor involvement and main contract award</w:t>
      </w:r>
      <w:r w:rsidRPr="00CF435F">
        <w:rPr>
          <w:rFonts w:cs="Arial"/>
          <w:b/>
        </w:rPr>
        <w:t>.]</w:t>
      </w:r>
    </w:p>
    <w:p w14:paraId="40B36ED3" w14:textId="77777777" w:rsidR="00774EB1" w:rsidRDefault="00774EB1" w:rsidP="00774EB1">
      <w:pPr>
        <w:spacing w:before="0" w:line="240" w:lineRule="auto"/>
        <w:rPr>
          <w:rFonts w:cs="Arial"/>
        </w:rPr>
      </w:pPr>
    </w:p>
    <w:p w14:paraId="6FA63449" w14:textId="77777777" w:rsidR="00CF435F" w:rsidRPr="0012045C" w:rsidRDefault="00CF435F" w:rsidP="00774EB1">
      <w:pPr>
        <w:spacing w:before="0" w:line="240" w:lineRule="auto"/>
        <w:rPr>
          <w:rFonts w:cs="Arial"/>
        </w:rPr>
      </w:pPr>
    </w:p>
    <w:p w14:paraId="3EAF6786" w14:textId="5165FD4F" w:rsidR="00774EB1" w:rsidRPr="0012045C" w:rsidRDefault="00774EB1" w:rsidP="00774EB1">
      <w:pPr>
        <w:numPr>
          <w:ilvl w:val="0"/>
          <w:numId w:val="22"/>
        </w:numPr>
        <w:spacing w:before="0" w:line="240" w:lineRule="auto"/>
        <w:ind w:left="1440" w:hanging="720"/>
        <w:rPr>
          <w:rFonts w:cs="Arial"/>
        </w:rPr>
      </w:pPr>
      <w:r w:rsidRPr="0012045C">
        <w:rPr>
          <w:rFonts w:cs="Arial"/>
        </w:rPr>
        <w:t xml:space="preserve">The starting date is </w:t>
      </w:r>
      <w:r w:rsidRPr="0012045C">
        <w:rPr>
          <w:rFonts w:cs="Arial"/>
          <w:b/>
          <w:i/>
        </w:rPr>
        <w:t xml:space="preserve">Contract </w:t>
      </w:r>
      <w:r w:rsidR="00D47E8F" w:rsidRPr="0012045C">
        <w:rPr>
          <w:rFonts w:cs="Arial"/>
          <w:b/>
          <w:i/>
        </w:rPr>
        <w:t>a</w:t>
      </w:r>
      <w:r w:rsidRPr="0012045C">
        <w:rPr>
          <w:rFonts w:cs="Arial"/>
          <w:b/>
          <w:i/>
        </w:rPr>
        <w:t>ward (date tbc)</w:t>
      </w:r>
    </w:p>
    <w:p w14:paraId="6A235578" w14:textId="77777777" w:rsidR="00774EB1" w:rsidRPr="0012045C" w:rsidRDefault="00774EB1" w:rsidP="00774EB1">
      <w:pPr>
        <w:spacing w:before="0" w:line="240" w:lineRule="auto"/>
        <w:ind w:left="720"/>
        <w:rPr>
          <w:rFonts w:cs="Arial"/>
        </w:rPr>
      </w:pPr>
    </w:p>
    <w:p w14:paraId="6892DBF8" w14:textId="7509ED9F" w:rsidR="00774EB1" w:rsidRPr="0012045C" w:rsidRDefault="00774EB1" w:rsidP="00774EB1">
      <w:pPr>
        <w:numPr>
          <w:ilvl w:val="0"/>
          <w:numId w:val="22"/>
        </w:numPr>
        <w:spacing w:before="0" w:line="240" w:lineRule="auto"/>
        <w:ind w:left="1440" w:hanging="720"/>
        <w:rPr>
          <w:rFonts w:cs="Arial"/>
        </w:rPr>
      </w:pPr>
      <w:r w:rsidRPr="0012045C">
        <w:rPr>
          <w:rFonts w:cs="Arial"/>
        </w:rPr>
        <w:t>The access dates are</w:t>
      </w:r>
      <w:r w:rsidR="00675B7F" w:rsidRPr="0012045C">
        <w:rPr>
          <w:rStyle w:val="FootnoteReference"/>
          <w:rFonts w:cs="Arial"/>
        </w:rPr>
        <w:footnoteReference w:id="1"/>
      </w:r>
    </w:p>
    <w:p w14:paraId="650DB134" w14:textId="77777777" w:rsidR="00774EB1" w:rsidRPr="0012045C" w:rsidRDefault="00774EB1" w:rsidP="00774EB1">
      <w:pPr>
        <w:spacing w:before="0" w:line="240" w:lineRule="auto"/>
        <w:ind w:left="1440"/>
        <w:rPr>
          <w:rFonts w:cs="Arial"/>
        </w:rPr>
      </w:pPr>
    </w:p>
    <w:tbl>
      <w:tblPr>
        <w:tblW w:w="0" w:type="auto"/>
        <w:tblInd w:w="1440" w:type="dxa"/>
        <w:tblLook w:val="04A0" w:firstRow="1" w:lastRow="0" w:firstColumn="1" w:lastColumn="0" w:noHBand="0" w:noVBand="1"/>
      </w:tblPr>
      <w:tblGrid>
        <w:gridCol w:w="3412"/>
        <w:gridCol w:w="4174"/>
      </w:tblGrid>
      <w:tr w:rsidR="00774EB1" w:rsidRPr="0012045C" w14:paraId="6DA7642F" w14:textId="77777777" w:rsidTr="0024265E">
        <w:tc>
          <w:tcPr>
            <w:tcW w:w="3412" w:type="dxa"/>
            <w:shd w:val="clear" w:color="auto" w:fill="auto"/>
          </w:tcPr>
          <w:p w14:paraId="5953F83F" w14:textId="77777777" w:rsidR="00774EB1" w:rsidRPr="0012045C" w:rsidRDefault="00774EB1" w:rsidP="0024265E">
            <w:pPr>
              <w:spacing w:before="0" w:line="240" w:lineRule="auto"/>
              <w:rPr>
                <w:rFonts w:cs="Arial"/>
              </w:rPr>
            </w:pPr>
            <w:r w:rsidRPr="0012045C">
              <w:rPr>
                <w:rFonts w:cs="Arial"/>
              </w:rPr>
              <w:t>Part of the Site</w:t>
            </w:r>
          </w:p>
        </w:tc>
        <w:tc>
          <w:tcPr>
            <w:tcW w:w="4174" w:type="dxa"/>
            <w:shd w:val="clear" w:color="auto" w:fill="auto"/>
          </w:tcPr>
          <w:p w14:paraId="0567795C" w14:textId="77777777" w:rsidR="00774EB1" w:rsidRPr="0012045C" w:rsidRDefault="00774EB1" w:rsidP="0024265E">
            <w:pPr>
              <w:spacing w:before="0" w:line="240" w:lineRule="auto"/>
              <w:rPr>
                <w:rFonts w:cs="Arial"/>
              </w:rPr>
            </w:pPr>
            <w:r w:rsidRPr="0012045C">
              <w:rPr>
                <w:rFonts w:cs="Arial"/>
              </w:rPr>
              <w:t>Date</w:t>
            </w:r>
          </w:p>
        </w:tc>
      </w:tr>
      <w:tr w:rsidR="00774EB1" w:rsidRPr="0012045C" w14:paraId="1875AFDC" w14:textId="77777777" w:rsidTr="0024265E">
        <w:tc>
          <w:tcPr>
            <w:tcW w:w="3412" w:type="dxa"/>
            <w:shd w:val="clear" w:color="auto" w:fill="auto"/>
          </w:tcPr>
          <w:p w14:paraId="49BB4DE5" w14:textId="77777777" w:rsidR="00774EB1" w:rsidRPr="0012045C" w:rsidRDefault="00774EB1" w:rsidP="0024265E">
            <w:pPr>
              <w:spacing w:before="0" w:line="240" w:lineRule="auto"/>
              <w:rPr>
                <w:rFonts w:cs="Arial"/>
              </w:rPr>
            </w:pPr>
          </w:p>
        </w:tc>
        <w:tc>
          <w:tcPr>
            <w:tcW w:w="4174" w:type="dxa"/>
            <w:shd w:val="clear" w:color="auto" w:fill="auto"/>
          </w:tcPr>
          <w:p w14:paraId="31A8168B" w14:textId="77777777" w:rsidR="00774EB1" w:rsidRPr="0012045C" w:rsidRDefault="00774EB1" w:rsidP="0024265E">
            <w:pPr>
              <w:spacing w:before="0" w:line="240" w:lineRule="auto"/>
              <w:rPr>
                <w:rFonts w:cs="Arial"/>
              </w:rPr>
            </w:pPr>
          </w:p>
        </w:tc>
      </w:tr>
      <w:tr w:rsidR="00774EB1" w:rsidRPr="0012045C" w14:paraId="6D0182CF" w14:textId="77777777" w:rsidTr="0024265E">
        <w:tc>
          <w:tcPr>
            <w:tcW w:w="3412" w:type="dxa"/>
            <w:shd w:val="clear" w:color="auto" w:fill="auto"/>
          </w:tcPr>
          <w:p w14:paraId="75E84AD5" w14:textId="64E671B5" w:rsidR="00774EB1" w:rsidRPr="00B74B29" w:rsidRDefault="00774EB1" w:rsidP="0024265E">
            <w:pPr>
              <w:spacing w:before="0" w:line="240" w:lineRule="auto"/>
              <w:rPr>
                <w:rFonts w:cs="Arial"/>
              </w:rPr>
            </w:pPr>
            <w:r w:rsidRPr="00B74B29">
              <w:rPr>
                <w:rFonts w:cs="Arial"/>
              </w:rPr>
              <w:t xml:space="preserve">1 </w:t>
            </w:r>
            <w:r w:rsidR="0064642A" w:rsidRPr="00B74B29">
              <w:rPr>
                <w:rFonts w:cs="Arial"/>
              </w:rPr>
              <w:t>[PART OF SITE]</w:t>
            </w:r>
          </w:p>
        </w:tc>
        <w:tc>
          <w:tcPr>
            <w:tcW w:w="4174" w:type="dxa"/>
            <w:shd w:val="clear" w:color="auto" w:fill="auto"/>
          </w:tcPr>
          <w:p w14:paraId="6B8BCB42" w14:textId="2C698E58" w:rsidR="00774EB1" w:rsidRPr="0012045C" w:rsidRDefault="00774EB1" w:rsidP="0024265E">
            <w:pPr>
              <w:spacing w:before="0" w:line="240" w:lineRule="auto"/>
              <w:rPr>
                <w:rFonts w:cs="Arial"/>
              </w:rPr>
            </w:pPr>
            <w:r w:rsidRPr="0012045C">
              <w:rPr>
                <w:rFonts w:cs="Arial"/>
              </w:rPr>
              <w:t xml:space="preserve">Contract </w:t>
            </w:r>
            <w:r w:rsidR="00D47E8F" w:rsidRPr="0012045C">
              <w:rPr>
                <w:rFonts w:cs="Arial"/>
              </w:rPr>
              <w:t>a</w:t>
            </w:r>
            <w:r w:rsidRPr="0012045C">
              <w:rPr>
                <w:rFonts w:cs="Arial"/>
              </w:rPr>
              <w:t>ward (</w:t>
            </w:r>
            <w:r w:rsidR="00D47E8F" w:rsidRPr="0012045C">
              <w:rPr>
                <w:rFonts w:cs="Arial"/>
              </w:rPr>
              <w:t>date tbc)</w:t>
            </w:r>
          </w:p>
        </w:tc>
      </w:tr>
      <w:tr w:rsidR="00774EB1" w:rsidRPr="0012045C" w14:paraId="431D4DBD" w14:textId="77777777" w:rsidTr="0024265E">
        <w:tc>
          <w:tcPr>
            <w:tcW w:w="3412" w:type="dxa"/>
            <w:shd w:val="clear" w:color="auto" w:fill="auto"/>
          </w:tcPr>
          <w:p w14:paraId="6E042553" w14:textId="21145A75" w:rsidR="00774EB1" w:rsidRPr="00B74B29" w:rsidRDefault="00774EB1" w:rsidP="0024265E">
            <w:pPr>
              <w:spacing w:before="0" w:line="240" w:lineRule="auto"/>
              <w:rPr>
                <w:rFonts w:cs="Arial"/>
              </w:rPr>
            </w:pPr>
            <w:r w:rsidRPr="00B74B29">
              <w:rPr>
                <w:rFonts w:cs="Arial"/>
              </w:rPr>
              <w:t xml:space="preserve">2 </w:t>
            </w:r>
            <w:r w:rsidR="0064642A" w:rsidRPr="00B74B29">
              <w:rPr>
                <w:rFonts w:cs="Arial"/>
              </w:rPr>
              <w:t>[PART OF SITE]</w:t>
            </w:r>
          </w:p>
        </w:tc>
        <w:tc>
          <w:tcPr>
            <w:tcW w:w="4174" w:type="dxa"/>
            <w:shd w:val="clear" w:color="auto" w:fill="auto"/>
          </w:tcPr>
          <w:p w14:paraId="3018D12C" w14:textId="639B0EAB" w:rsidR="00774EB1" w:rsidRPr="0012045C" w:rsidRDefault="00774EB1" w:rsidP="0024265E">
            <w:pPr>
              <w:spacing w:before="0" w:line="240" w:lineRule="auto"/>
              <w:rPr>
                <w:rFonts w:cs="Arial"/>
              </w:rPr>
            </w:pPr>
            <w:r w:rsidRPr="0012045C">
              <w:rPr>
                <w:rFonts w:cs="Arial"/>
              </w:rPr>
              <w:t xml:space="preserve">Contract </w:t>
            </w:r>
            <w:r w:rsidR="00D47E8F" w:rsidRPr="0012045C">
              <w:rPr>
                <w:rFonts w:cs="Arial"/>
              </w:rPr>
              <w:t>a</w:t>
            </w:r>
            <w:r w:rsidRPr="0012045C">
              <w:rPr>
                <w:rFonts w:cs="Arial"/>
              </w:rPr>
              <w:t>ward (</w:t>
            </w:r>
            <w:r w:rsidR="00D47E8F" w:rsidRPr="0012045C">
              <w:rPr>
                <w:rFonts w:cs="Arial"/>
              </w:rPr>
              <w:t>date tbc</w:t>
            </w:r>
            <w:r w:rsidRPr="0012045C">
              <w:rPr>
                <w:rFonts w:cs="Arial"/>
              </w:rPr>
              <w:t>)</w:t>
            </w:r>
          </w:p>
        </w:tc>
      </w:tr>
      <w:tr w:rsidR="00B87DEC" w:rsidRPr="0012045C" w14:paraId="69EFB2ED" w14:textId="77777777" w:rsidTr="0024265E">
        <w:tc>
          <w:tcPr>
            <w:tcW w:w="3412" w:type="dxa"/>
            <w:shd w:val="clear" w:color="auto" w:fill="auto"/>
          </w:tcPr>
          <w:p w14:paraId="0ED68204" w14:textId="7057E1B3" w:rsidR="00B87DEC" w:rsidRPr="00B74B29" w:rsidRDefault="00B87DEC" w:rsidP="0024265E">
            <w:pPr>
              <w:spacing w:before="0" w:line="240" w:lineRule="auto"/>
              <w:rPr>
                <w:rFonts w:cs="Arial"/>
              </w:rPr>
            </w:pPr>
            <w:r w:rsidRPr="00B74B29">
              <w:rPr>
                <w:rFonts w:cs="Arial"/>
              </w:rPr>
              <w:t>3 [PART OF SITE]</w:t>
            </w:r>
          </w:p>
        </w:tc>
        <w:tc>
          <w:tcPr>
            <w:tcW w:w="4174" w:type="dxa"/>
            <w:shd w:val="clear" w:color="auto" w:fill="auto"/>
          </w:tcPr>
          <w:p w14:paraId="564681D5" w14:textId="745245CB" w:rsidR="00B87DEC" w:rsidRPr="0012045C" w:rsidRDefault="00B87DEC" w:rsidP="0024265E">
            <w:pPr>
              <w:spacing w:before="0" w:line="240" w:lineRule="auto"/>
              <w:rPr>
                <w:rFonts w:cs="Arial"/>
              </w:rPr>
            </w:pPr>
            <w:r w:rsidRPr="0012045C">
              <w:rPr>
                <w:rFonts w:cs="Arial"/>
              </w:rPr>
              <w:t>Contract award (date tbc)</w:t>
            </w:r>
          </w:p>
        </w:tc>
      </w:tr>
    </w:tbl>
    <w:p w14:paraId="563C33CF" w14:textId="77777777" w:rsidR="00774EB1" w:rsidRPr="0012045C" w:rsidRDefault="00774EB1" w:rsidP="00774EB1">
      <w:pPr>
        <w:spacing w:before="0" w:line="240" w:lineRule="auto"/>
        <w:rPr>
          <w:rFonts w:cs="Arial"/>
        </w:rPr>
      </w:pPr>
    </w:p>
    <w:p w14:paraId="5E9C7878" w14:textId="77777777" w:rsidR="00774EB1" w:rsidRPr="0012045C" w:rsidRDefault="00774EB1" w:rsidP="00774EB1">
      <w:pPr>
        <w:numPr>
          <w:ilvl w:val="0"/>
          <w:numId w:val="20"/>
        </w:numPr>
        <w:spacing w:before="0" w:line="240" w:lineRule="auto"/>
        <w:ind w:left="1440" w:hanging="720"/>
        <w:rPr>
          <w:rFonts w:cs="Arial"/>
        </w:rPr>
      </w:pPr>
      <w:r w:rsidRPr="0012045C">
        <w:rPr>
          <w:rFonts w:cs="Arial"/>
        </w:rPr>
        <w:t>The</w:t>
      </w:r>
      <w:r w:rsidRPr="0012045C">
        <w:rPr>
          <w:rFonts w:cs="Arial"/>
          <w:i/>
        </w:rPr>
        <w:t xml:space="preserve"> Contractor </w:t>
      </w:r>
      <w:r w:rsidRPr="0012045C">
        <w:rPr>
          <w:rFonts w:cs="Arial"/>
        </w:rPr>
        <w:t>submits revised programmes at intervals no longer than 20 Business Days.</w:t>
      </w:r>
    </w:p>
    <w:p w14:paraId="33C67F7E" w14:textId="77777777" w:rsidR="00774EB1" w:rsidRPr="0012045C" w:rsidRDefault="00774EB1" w:rsidP="00774EB1">
      <w:pPr>
        <w:spacing w:before="0" w:line="240" w:lineRule="auto"/>
        <w:ind w:left="1440"/>
        <w:rPr>
          <w:rFonts w:cs="Arial"/>
        </w:rPr>
      </w:pPr>
    </w:p>
    <w:p w14:paraId="6115CDD4" w14:textId="77777777" w:rsidR="00774EB1" w:rsidRPr="0012045C" w:rsidRDefault="00774EB1" w:rsidP="00774EB1">
      <w:pPr>
        <w:numPr>
          <w:ilvl w:val="0"/>
          <w:numId w:val="20"/>
        </w:numPr>
        <w:spacing w:before="0" w:line="240" w:lineRule="auto"/>
        <w:ind w:left="1440" w:hanging="720"/>
        <w:rPr>
          <w:rFonts w:cs="Arial"/>
        </w:rPr>
      </w:pPr>
      <w:r w:rsidRPr="0012045C">
        <w:rPr>
          <w:rFonts w:cs="Arial"/>
        </w:rPr>
        <w:t xml:space="preserve">If the </w:t>
      </w:r>
      <w:r w:rsidRPr="0012045C">
        <w:rPr>
          <w:rFonts w:cs="Arial"/>
          <w:i/>
          <w:iCs/>
        </w:rPr>
        <w:t>Client</w:t>
      </w:r>
      <w:r w:rsidRPr="0012045C">
        <w:rPr>
          <w:rFonts w:cs="Arial"/>
        </w:rPr>
        <w:t xml:space="preserve"> has decided the completion date for the whole of the </w:t>
      </w:r>
      <w:r w:rsidRPr="0012045C">
        <w:rPr>
          <w:rFonts w:cs="Arial"/>
          <w:i/>
          <w:iCs/>
        </w:rPr>
        <w:t>works</w:t>
      </w:r>
      <w:r w:rsidRPr="0012045C">
        <w:rPr>
          <w:rFonts w:cs="Arial"/>
        </w:rPr>
        <w:t xml:space="preserve">. </w:t>
      </w:r>
    </w:p>
    <w:p w14:paraId="1C861BAE" w14:textId="13BD7A9F" w:rsidR="00774EB1" w:rsidRPr="00B74B29" w:rsidRDefault="00774EB1" w:rsidP="00774EB1">
      <w:pPr>
        <w:numPr>
          <w:ilvl w:val="1"/>
          <w:numId w:val="20"/>
        </w:numPr>
        <w:spacing w:before="0" w:line="240" w:lineRule="auto"/>
        <w:rPr>
          <w:rFonts w:cs="Arial"/>
        </w:rPr>
      </w:pPr>
      <w:r w:rsidRPr="0012045C">
        <w:rPr>
          <w:rFonts w:cs="Arial"/>
        </w:rPr>
        <w:t xml:space="preserve">The Completion date for the whole of the </w:t>
      </w:r>
      <w:r w:rsidRPr="0012045C">
        <w:rPr>
          <w:rFonts w:cs="Arial"/>
          <w:i/>
          <w:iCs/>
        </w:rPr>
        <w:t>works</w:t>
      </w:r>
      <w:r w:rsidRPr="0012045C">
        <w:rPr>
          <w:rFonts w:cs="Arial"/>
        </w:rPr>
        <w:t xml:space="preserve"> </w:t>
      </w:r>
      <w:r w:rsidRPr="00B74B29">
        <w:rPr>
          <w:rFonts w:cs="Arial"/>
        </w:rPr>
        <w:t>i</w:t>
      </w:r>
      <w:r w:rsidR="00CC0553" w:rsidRPr="00B74B29">
        <w:rPr>
          <w:rFonts w:cs="Arial"/>
        </w:rPr>
        <w:t xml:space="preserve">s </w:t>
      </w:r>
      <w:r w:rsidR="003666E9" w:rsidRPr="00B74B29">
        <w:rPr>
          <w:rFonts w:cs="Arial"/>
          <w:b/>
          <w:bCs/>
        </w:rPr>
        <w:t>[XXX – XXX]</w:t>
      </w:r>
      <w:r w:rsidRPr="00B74B29">
        <w:rPr>
          <w:rFonts w:cs="Arial"/>
        </w:rPr>
        <w:t>.</w:t>
      </w:r>
    </w:p>
    <w:p w14:paraId="6715E23A" w14:textId="605EBA1F" w:rsidR="00B87DEC" w:rsidRPr="00B74B29" w:rsidRDefault="00B87DEC" w:rsidP="00B87DEC">
      <w:pPr>
        <w:spacing w:before="0" w:line="240" w:lineRule="auto"/>
        <w:ind w:left="1931"/>
        <w:rPr>
          <w:rFonts w:cs="Arial"/>
          <w:b/>
          <w:bCs/>
        </w:rPr>
      </w:pPr>
      <w:r w:rsidRPr="006878E7">
        <w:rPr>
          <w:rFonts w:cs="Arial"/>
          <w:b/>
          <w:bCs/>
          <w:highlight w:val="yellow"/>
        </w:rPr>
        <w:t>OR</w:t>
      </w:r>
    </w:p>
    <w:p w14:paraId="2D1728C8" w14:textId="3806A2A6" w:rsidR="00B87DEC" w:rsidRPr="00B74B29" w:rsidRDefault="007E1C37" w:rsidP="00774EB1">
      <w:pPr>
        <w:numPr>
          <w:ilvl w:val="1"/>
          <w:numId w:val="20"/>
        </w:numPr>
        <w:spacing w:before="0" w:line="240" w:lineRule="auto"/>
        <w:rPr>
          <w:rFonts w:cs="Arial"/>
        </w:rPr>
      </w:pPr>
      <w:r w:rsidRPr="00B74B29">
        <w:rPr>
          <w:rFonts w:cs="Arial"/>
          <w:b/>
          <w:bCs/>
        </w:rPr>
        <w:t>If X5 is used</w:t>
      </w:r>
      <w:r w:rsidRPr="00B74B29">
        <w:rPr>
          <w:rFonts w:cs="Arial"/>
        </w:rPr>
        <w:t>, t</w:t>
      </w:r>
      <w:r w:rsidR="00B87DEC" w:rsidRPr="00B74B29">
        <w:rPr>
          <w:rFonts w:cs="Arial"/>
        </w:rPr>
        <w:t xml:space="preserve">he </w:t>
      </w:r>
      <w:r w:rsidR="00B87DEC" w:rsidRPr="00B74B29">
        <w:rPr>
          <w:rFonts w:cs="Arial"/>
          <w:i/>
          <w:iCs/>
        </w:rPr>
        <w:t xml:space="preserve">completion date </w:t>
      </w:r>
      <w:r w:rsidR="00B87DEC" w:rsidRPr="00B74B29">
        <w:rPr>
          <w:rFonts w:cs="Arial"/>
        </w:rPr>
        <w:t xml:space="preserve">for each </w:t>
      </w:r>
      <w:r w:rsidR="00B87DEC" w:rsidRPr="00B74B29">
        <w:rPr>
          <w:rFonts w:cs="Arial"/>
          <w:i/>
          <w:iCs/>
        </w:rPr>
        <w:t xml:space="preserve">section </w:t>
      </w:r>
      <w:r w:rsidR="00B87DEC" w:rsidRPr="00B74B29">
        <w:rPr>
          <w:rFonts w:cs="Arial"/>
        </w:rPr>
        <w:t xml:space="preserve">of the </w:t>
      </w:r>
      <w:r w:rsidR="00B87DEC" w:rsidRPr="00B74B29">
        <w:rPr>
          <w:rFonts w:cs="Arial"/>
          <w:i/>
          <w:iCs/>
        </w:rPr>
        <w:t xml:space="preserve">works </w:t>
      </w:r>
      <w:r w:rsidR="00B87DEC" w:rsidRPr="00B74B29">
        <w:rPr>
          <w:rFonts w:cs="Arial"/>
        </w:rPr>
        <w:t>is:</w:t>
      </w:r>
    </w:p>
    <w:p w14:paraId="738770D6" w14:textId="57DE6CAC" w:rsidR="00B87DEC" w:rsidRPr="00B74B29" w:rsidRDefault="00B87DEC" w:rsidP="00B87DEC">
      <w:pPr>
        <w:spacing w:before="0" w:line="240" w:lineRule="auto"/>
        <w:ind w:left="1571"/>
        <w:rPr>
          <w:rFonts w:cs="Arial"/>
        </w:rPr>
      </w:pPr>
      <w:r w:rsidRPr="00B74B29">
        <w:rPr>
          <w:rFonts w:cs="Arial"/>
        </w:rPr>
        <w:t>1 [</w:t>
      </w:r>
      <w:r w:rsidRPr="00B74B29">
        <w:rPr>
          <w:rFonts w:cs="Arial"/>
          <w:b/>
          <w:bCs/>
        </w:rPr>
        <w:t>SECTION DESCRIPTION</w:t>
      </w:r>
      <w:r w:rsidRPr="00B74B29">
        <w:rPr>
          <w:rFonts w:cs="Arial"/>
        </w:rPr>
        <w:t>]: [</w:t>
      </w:r>
      <w:r w:rsidRPr="00B74B29">
        <w:rPr>
          <w:rFonts w:cs="Arial"/>
          <w:b/>
          <w:bCs/>
        </w:rPr>
        <w:t>COMPLETION DATE</w:t>
      </w:r>
      <w:r w:rsidRPr="00B74B29">
        <w:rPr>
          <w:rFonts w:cs="Arial"/>
        </w:rPr>
        <w:t>]</w:t>
      </w:r>
    </w:p>
    <w:p w14:paraId="4E863A62" w14:textId="77777777" w:rsidR="00B87DEC" w:rsidRPr="00B74B29" w:rsidRDefault="00B87DEC" w:rsidP="00B87DEC">
      <w:pPr>
        <w:spacing w:before="0" w:line="240" w:lineRule="auto"/>
        <w:ind w:left="1571"/>
        <w:rPr>
          <w:rFonts w:cs="Arial"/>
        </w:rPr>
      </w:pPr>
      <w:r w:rsidRPr="00B74B29">
        <w:rPr>
          <w:rFonts w:cs="Arial"/>
        </w:rPr>
        <w:t>2 [</w:t>
      </w:r>
      <w:r w:rsidRPr="00B74B29">
        <w:rPr>
          <w:rFonts w:cs="Arial"/>
          <w:b/>
          <w:bCs/>
        </w:rPr>
        <w:t>SECTION DESCRIPTION</w:t>
      </w:r>
      <w:r w:rsidRPr="00B74B29">
        <w:rPr>
          <w:rFonts w:cs="Arial"/>
        </w:rPr>
        <w:t>]: [</w:t>
      </w:r>
      <w:r w:rsidRPr="00B74B29">
        <w:rPr>
          <w:rFonts w:cs="Arial"/>
          <w:b/>
          <w:bCs/>
        </w:rPr>
        <w:t>COMPLETION DATE</w:t>
      </w:r>
      <w:r w:rsidRPr="00B74B29">
        <w:rPr>
          <w:rFonts w:cs="Arial"/>
        </w:rPr>
        <w:t>]</w:t>
      </w:r>
    </w:p>
    <w:p w14:paraId="59D3645D" w14:textId="77777777" w:rsidR="00B87DEC" w:rsidRPr="0012045C" w:rsidRDefault="00B87DEC" w:rsidP="00B87DEC">
      <w:pPr>
        <w:spacing w:before="0" w:line="240" w:lineRule="auto"/>
        <w:ind w:left="1571"/>
        <w:rPr>
          <w:rFonts w:cs="Arial"/>
        </w:rPr>
      </w:pPr>
      <w:r w:rsidRPr="00B74B29">
        <w:rPr>
          <w:rFonts w:cs="Arial"/>
        </w:rPr>
        <w:t>3 [</w:t>
      </w:r>
      <w:r w:rsidRPr="00B74B29">
        <w:rPr>
          <w:rFonts w:cs="Arial"/>
          <w:b/>
          <w:bCs/>
        </w:rPr>
        <w:t>SECTION DESCRIPTION</w:t>
      </w:r>
      <w:r w:rsidRPr="00B74B29">
        <w:rPr>
          <w:rFonts w:cs="Arial"/>
        </w:rPr>
        <w:t>]: [</w:t>
      </w:r>
      <w:r w:rsidRPr="00B74B29">
        <w:rPr>
          <w:rFonts w:cs="Arial"/>
          <w:b/>
          <w:bCs/>
        </w:rPr>
        <w:t>COMPLETION DATE</w:t>
      </w:r>
      <w:r w:rsidRPr="00B74B29">
        <w:rPr>
          <w:rFonts w:cs="Arial"/>
        </w:rPr>
        <w:t>]</w:t>
      </w:r>
    </w:p>
    <w:p w14:paraId="0AFBE4B8" w14:textId="1DBE3035" w:rsidR="00B87DEC" w:rsidRPr="0012045C" w:rsidRDefault="00B87DEC" w:rsidP="00B87DEC">
      <w:pPr>
        <w:spacing w:before="0" w:line="240" w:lineRule="auto"/>
        <w:ind w:left="1571"/>
        <w:rPr>
          <w:rFonts w:cs="Arial"/>
        </w:rPr>
      </w:pPr>
    </w:p>
    <w:p w14:paraId="5FE097A2" w14:textId="77777777" w:rsidR="00774EB1" w:rsidRPr="0012045C" w:rsidRDefault="00774EB1" w:rsidP="00774EB1">
      <w:pPr>
        <w:spacing w:before="0" w:line="240" w:lineRule="auto"/>
        <w:rPr>
          <w:rFonts w:cs="Arial"/>
        </w:rPr>
      </w:pPr>
    </w:p>
    <w:p w14:paraId="46260F3F" w14:textId="77777777" w:rsidR="00774EB1" w:rsidRPr="0012045C" w:rsidRDefault="00774EB1" w:rsidP="00774EB1">
      <w:pPr>
        <w:numPr>
          <w:ilvl w:val="0"/>
          <w:numId w:val="20"/>
        </w:numPr>
        <w:spacing w:before="0" w:line="240" w:lineRule="auto"/>
        <w:ind w:left="1440" w:hanging="720"/>
        <w:rPr>
          <w:rFonts w:cs="Arial"/>
        </w:rPr>
      </w:pPr>
      <w:r w:rsidRPr="0012045C">
        <w:rPr>
          <w:rFonts w:cs="Arial"/>
        </w:rPr>
        <w:t xml:space="preserve">Taking over the </w:t>
      </w:r>
      <w:r w:rsidRPr="0012045C">
        <w:rPr>
          <w:rFonts w:cs="Arial"/>
          <w:i/>
          <w:iCs/>
        </w:rPr>
        <w:t>works</w:t>
      </w:r>
      <w:r w:rsidRPr="0012045C">
        <w:rPr>
          <w:rFonts w:cs="Arial"/>
        </w:rPr>
        <w:t xml:space="preserve"> before the Completion Date</w:t>
      </w:r>
    </w:p>
    <w:p w14:paraId="3D23C538" w14:textId="631D0D99" w:rsidR="00774EB1" w:rsidRPr="0012045C" w:rsidRDefault="00774EB1" w:rsidP="00774EB1">
      <w:pPr>
        <w:numPr>
          <w:ilvl w:val="1"/>
          <w:numId w:val="20"/>
        </w:numPr>
        <w:spacing w:before="0" w:line="240" w:lineRule="auto"/>
        <w:rPr>
          <w:rFonts w:cs="Arial"/>
        </w:rPr>
      </w:pPr>
      <w:r w:rsidRPr="0012045C">
        <w:rPr>
          <w:rFonts w:cs="Arial"/>
        </w:rPr>
        <w:t xml:space="preserve">The </w:t>
      </w:r>
      <w:r w:rsidRPr="0012045C">
        <w:rPr>
          <w:rFonts w:cs="Arial"/>
          <w:i/>
          <w:iCs/>
        </w:rPr>
        <w:t>Client</w:t>
      </w:r>
      <w:r w:rsidRPr="0012045C">
        <w:rPr>
          <w:rFonts w:cs="Arial"/>
        </w:rPr>
        <w:t xml:space="preserve"> is not willing to take over the </w:t>
      </w:r>
      <w:r w:rsidRPr="0012045C">
        <w:rPr>
          <w:rFonts w:cs="Arial"/>
          <w:i/>
          <w:iCs/>
        </w:rPr>
        <w:t>works</w:t>
      </w:r>
      <w:r w:rsidRPr="0012045C">
        <w:rPr>
          <w:rFonts w:cs="Arial"/>
        </w:rPr>
        <w:t xml:space="preserve"> before the Completion Date.</w:t>
      </w:r>
    </w:p>
    <w:p w14:paraId="2051CD50" w14:textId="77777777" w:rsidR="00774EB1" w:rsidRPr="0012045C" w:rsidRDefault="00774EB1" w:rsidP="00774EB1">
      <w:pPr>
        <w:spacing w:before="0" w:line="240" w:lineRule="auto"/>
        <w:ind w:left="1571"/>
        <w:rPr>
          <w:rFonts w:cs="Arial"/>
        </w:rPr>
      </w:pPr>
    </w:p>
    <w:p w14:paraId="7D3E32FA" w14:textId="77777777" w:rsidR="00774EB1" w:rsidRPr="0012045C" w:rsidRDefault="00774EB1" w:rsidP="00774EB1">
      <w:pPr>
        <w:numPr>
          <w:ilvl w:val="0"/>
          <w:numId w:val="20"/>
        </w:numPr>
        <w:spacing w:before="0" w:line="240" w:lineRule="auto"/>
        <w:rPr>
          <w:rFonts w:cs="Arial"/>
        </w:rPr>
      </w:pPr>
      <w:r w:rsidRPr="0012045C">
        <w:rPr>
          <w:rFonts w:cs="Arial"/>
        </w:rPr>
        <w:t xml:space="preserve"> </w:t>
      </w:r>
      <w:r w:rsidRPr="0012045C">
        <w:rPr>
          <w:rFonts w:cs="Arial"/>
        </w:rPr>
        <w:tab/>
        <w:t>If no programme is identified in part two of the Contract Data</w:t>
      </w:r>
    </w:p>
    <w:p w14:paraId="56369482" w14:textId="51952993" w:rsidR="00774EB1" w:rsidRPr="0012045C" w:rsidRDefault="00774EB1" w:rsidP="00774EB1">
      <w:pPr>
        <w:numPr>
          <w:ilvl w:val="1"/>
          <w:numId w:val="20"/>
        </w:numPr>
        <w:spacing w:before="0" w:line="240" w:lineRule="auto"/>
        <w:rPr>
          <w:rFonts w:cs="Arial"/>
        </w:rPr>
      </w:pPr>
      <w:r w:rsidRPr="0012045C">
        <w:rPr>
          <w:rFonts w:cs="Arial"/>
        </w:rPr>
        <w:t xml:space="preserve">The period after the Contract Date within which the </w:t>
      </w:r>
      <w:r w:rsidR="00791799" w:rsidRPr="0012045C">
        <w:rPr>
          <w:rFonts w:cs="Arial"/>
          <w:i/>
        </w:rPr>
        <w:t xml:space="preserve">Contractor </w:t>
      </w:r>
      <w:r w:rsidRPr="0012045C">
        <w:rPr>
          <w:rFonts w:cs="Arial"/>
        </w:rPr>
        <w:t xml:space="preserve">is to submit a first programme for acceptance is </w:t>
      </w:r>
      <w:r w:rsidR="00C131EB" w:rsidRPr="00C131EB">
        <w:rPr>
          <w:rFonts w:cs="Arial"/>
        </w:rPr>
        <w:t>3</w:t>
      </w:r>
      <w:r w:rsidR="00D47E8F" w:rsidRPr="00C131EB">
        <w:rPr>
          <w:rFonts w:cs="Arial"/>
        </w:rPr>
        <w:t>0 Business Days</w:t>
      </w:r>
      <w:r w:rsidR="00D47E8F" w:rsidRPr="0012045C">
        <w:rPr>
          <w:rFonts w:cs="Arial"/>
        </w:rPr>
        <w:t xml:space="preserve"> from Contact award.</w:t>
      </w:r>
    </w:p>
    <w:p w14:paraId="06EC2A74" w14:textId="77777777" w:rsidR="00774EB1" w:rsidRPr="0012045C" w:rsidRDefault="00774EB1" w:rsidP="00774EB1">
      <w:pPr>
        <w:spacing w:before="0" w:line="240" w:lineRule="auto"/>
        <w:rPr>
          <w:rFonts w:cs="Arial"/>
        </w:rPr>
      </w:pPr>
    </w:p>
    <w:p w14:paraId="2D2554D8" w14:textId="77777777" w:rsidR="00774EB1" w:rsidRPr="0012045C" w:rsidRDefault="00774EB1" w:rsidP="00774EB1">
      <w:pPr>
        <w:spacing w:before="0" w:line="240" w:lineRule="auto"/>
        <w:rPr>
          <w:rFonts w:cs="Arial"/>
          <w:b/>
        </w:rPr>
      </w:pPr>
      <w:r w:rsidRPr="0012045C">
        <w:rPr>
          <w:rFonts w:cs="Arial"/>
          <w:b/>
        </w:rPr>
        <w:t>4.</w:t>
      </w:r>
      <w:r w:rsidRPr="0012045C">
        <w:rPr>
          <w:rFonts w:cs="Arial"/>
          <w:b/>
        </w:rPr>
        <w:tab/>
        <w:t>Quality management</w:t>
      </w:r>
    </w:p>
    <w:p w14:paraId="0C34BEDC" w14:textId="77777777" w:rsidR="00774EB1" w:rsidRPr="0012045C" w:rsidRDefault="00774EB1" w:rsidP="00774EB1">
      <w:pPr>
        <w:spacing w:before="0" w:line="240" w:lineRule="auto"/>
        <w:rPr>
          <w:rFonts w:cs="Arial"/>
        </w:rPr>
      </w:pPr>
    </w:p>
    <w:p w14:paraId="08406F38" w14:textId="149E6ECF" w:rsidR="00D47E8F" w:rsidRDefault="00774EB1" w:rsidP="0024265E">
      <w:pPr>
        <w:numPr>
          <w:ilvl w:val="0"/>
          <w:numId w:val="20"/>
        </w:numPr>
        <w:spacing w:before="0" w:line="240" w:lineRule="auto"/>
        <w:ind w:left="1440" w:hanging="720"/>
        <w:rPr>
          <w:rFonts w:cs="Arial"/>
        </w:rPr>
      </w:pPr>
      <w:r w:rsidRPr="00822406">
        <w:rPr>
          <w:rFonts w:cs="Arial"/>
        </w:rPr>
        <w:t xml:space="preserve">The period after the Contract Date within which the </w:t>
      </w:r>
      <w:r w:rsidRPr="00822406">
        <w:rPr>
          <w:rFonts w:cs="Arial"/>
          <w:i/>
        </w:rPr>
        <w:t>Contractor</w:t>
      </w:r>
      <w:r w:rsidRPr="00822406">
        <w:rPr>
          <w:rFonts w:cs="Arial"/>
        </w:rPr>
        <w:t xml:space="preserve"> is to submit a </w:t>
      </w:r>
      <w:r w:rsidR="00D47E8F" w:rsidRPr="00822406">
        <w:rPr>
          <w:rFonts w:cs="Arial"/>
        </w:rPr>
        <w:t>D</w:t>
      </w:r>
      <w:r w:rsidR="009C5E8C" w:rsidRPr="00822406">
        <w:rPr>
          <w:rFonts w:cs="Arial"/>
        </w:rPr>
        <w:t xml:space="preserve">eliverable </w:t>
      </w:r>
      <w:r w:rsidR="00D47E8F" w:rsidRPr="00822406">
        <w:rPr>
          <w:rFonts w:cs="Arial"/>
        </w:rPr>
        <w:t>Q</w:t>
      </w:r>
      <w:r w:rsidRPr="00822406">
        <w:rPr>
          <w:rFonts w:cs="Arial"/>
        </w:rPr>
        <w:t xml:space="preserve">uality </w:t>
      </w:r>
      <w:r w:rsidR="00D47E8F" w:rsidRPr="00822406">
        <w:rPr>
          <w:rFonts w:cs="Arial"/>
        </w:rPr>
        <w:t>Management P</w:t>
      </w:r>
      <w:r w:rsidRPr="00822406">
        <w:rPr>
          <w:rFonts w:cs="Arial"/>
        </w:rPr>
        <w:t>lan i</w:t>
      </w:r>
      <w:r w:rsidR="00D47E8F" w:rsidRPr="00822406">
        <w:rPr>
          <w:rFonts w:cs="Arial"/>
        </w:rPr>
        <w:t xml:space="preserve">s </w:t>
      </w:r>
      <w:r w:rsidR="00C131EB" w:rsidRPr="00822406">
        <w:rPr>
          <w:rFonts w:cs="Arial"/>
        </w:rPr>
        <w:t>3</w:t>
      </w:r>
      <w:r w:rsidR="00D47E8F" w:rsidRPr="00822406">
        <w:rPr>
          <w:rFonts w:cs="Arial"/>
        </w:rPr>
        <w:t>0 Business Days from Contract award.</w:t>
      </w:r>
    </w:p>
    <w:p w14:paraId="10B872D6" w14:textId="77777777" w:rsidR="00936DB2" w:rsidRPr="00822406" w:rsidRDefault="00936DB2" w:rsidP="00936DB2">
      <w:pPr>
        <w:spacing w:before="0" w:line="240" w:lineRule="auto"/>
        <w:ind w:left="1440"/>
        <w:rPr>
          <w:rFonts w:cs="Arial"/>
        </w:rPr>
      </w:pPr>
    </w:p>
    <w:p w14:paraId="1F92480A" w14:textId="7225FD90" w:rsidR="00774EB1" w:rsidRPr="0012045C" w:rsidRDefault="00774EB1" w:rsidP="0024265E">
      <w:pPr>
        <w:numPr>
          <w:ilvl w:val="0"/>
          <w:numId w:val="20"/>
        </w:numPr>
        <w:spacing w:before="0" w:line="240" w:lineRule="auto"/>
        <w:ind w:left="1440" w:hanging="720"/>
        <w:rPr>
          <w:rFonts w:cs="Arial"/>
        </w:rPr>
      </w:pPr>
      <w:r w:rsidRPr="0012045C">
        <w:rPr>
          <w:rFonts w:cs="Arial"/>
        </w:rPr>
        <w:t xml:space="preserve">The period between Completion of </w:t>
      </w:r>
      <w:r w:rsidR="005C35C0">
        <w:rPr>
          <w:rFonts w:cs="Arial"/>
        </w:rPr>
        <w:t>[</w:t>
      </w:r>
      <w:r w:rsidRPr="0012045C">
        <w:rPr>
          <w:rFonts w:cs="Arial"/>
        </w:rPr>
        <w:t xml:space="preserve">the whole of the </w:t>
      </w:r>
      <w:r w:rsidRPr="0012045C">
        <w:rPr>
          <w:rFonts w:cs="Arial"/>
          <w:i/>
          <w:iCs/>
        </w:rPr>
        <w:t>works</w:t>
      </w:r>
      <w:r w:rsidRPr="0012045C">
        <w:rPr>
          <w:rFonts w:cs="Arial"/>
        </w:rPr>
        <w:t xml:space="preserve"> </w:t>
      </w:r>
      <w:r w:rsidR="005C35C0" w:rsidRPr="005C35C0">
        <w:rPr>
          <w:rFonts w:cs="Arial"/>
          <w:b/>
          <w:bCs/>
        </w:rPr>
        <w:t>OR</w:t>
      </w:r>
      <w:r w:rsidR="005C35C0">
        <w:rPr>
          <w:rFonts w:cs="Arial"/>
        </w:rPr>
        <w:t xml:space="preserve"> each section of the </w:t>
      </w:r>
      <w:r w:rsidR="005C35C0" w:rsidRPr="005C35C0">
        <w:rPr>
          <w:rFonts w:cs="Arial"/>
          <w:i/>
          <w:iCs/>
        </w:rPr>
        <w:t>works</w:t>
      </w:r>
      <w:r w:rsidR="005C35C0">
        <w:rPr>
          <w:rFonts w:cs="Arial"/>
        </w:rPr>
        <w:t xml:space="preserve">] </w:t>
      </w:r>
      <w:r w:rsidRPr="005C35C0">
        <w:rPr>
          <w:rFonts w:cs="Arial"/>
        </w:rPr>
        <w:t>and</w:t>
      </w:r>
      <w:r w:rsidRPr="0012045C">
        <w:rPr>
          <w:rFonts w:cs="Arial"/>
        </w:rPr>
        <w:t xml:space="preserve"> the </w:t>
      </w:r>
      <w:r w:rsidRPr="005C35C0">
        <w:rPr>
          <w:rFonts w:cs="Arial"/>
          <w:i/>
          <w:iCs/>
        </w:rPr>
        <w:t>defects date</w:t>
      </w:r>
      <w:r w:rsidRPr="0012045C">
        <w:rPr>
          <w:rFonts w:cs="Arial"/>
        </w:rPr>
        <w:t xml:space="preserve"> is </w:t>
      </w:r>
      <w:r w:rsidRPr="0012045C">
        <w:rPr>
          <w:rFonts w:cs="Arial"/>
          <w:b/>
        </w:rPr>
        <w:t>12 months</w:t>
      </w:r>
      <w:r w:rsidR="005C35C0" w:rsidRPr="005C35C0">
        <w:rPr>
          <w:rFonts w:cs="Arial"/>
          <w:bCs/>
        </w:rPr>
        <w:t xml:space="preserve"> </w:t>
      </w:r>
      <w:r w:rsidR="005C35C0">
        <w:rPr>
          <w:rFonts w:cs="Arial"/>
          <w:bCs/>
        </w:rPr>
        <w:t>[for each section]</w:t>
      </w:r>
      <w:r w:rsidRPr="005C35C0">
        <w:rPr>
          <w:rFonts w:cs="Arial"/>
          <w:bCs/>
        </w:rPr>
        <w:t>.</w:t>
      </w:r>
    </w:p>
    <w:p w14:paraId="49E26EBD" w14:textId="77777777" w:rsidR="00774EB1" w:rsidRPr="0012045C" w:rsidRDefault="00774EB1" w:rsidP="00774EB1">
      <w:pPr>
        <w:spacing w:before="0" w:line="240" w:lineRule="auto"/>
        <w:ind w:left="1440"/>
        <w:rPr>
          <w:rFonts w:cs="Arial"/>
        </w:rPr>
      </w:pPr>
    </w:p>
    <w:p w14:paraId="4F26919C" w14:textId="60DDF16D" w:rsidR="00D47E8F" w:rsidRPr="0012045C" w:rsidRDefault="00774EB1" w:rsidP="00D47E8F">
      <w:pPr>
        <w:numPr>
          <w:ilvl w:val="0"/>
          <w:numId w:val="20"/>
        </w:numPr>
        <w:spacing w:before="0" w:line="240" w:lineRule="auto"/>
        <w:ind w:left="1440" w:hanging="720"/>
        <w:rPr>
          <w:rFonts w:cs="Arial"/>
        </w:rPr>
      </w:pPr>
      <w:r w:rsidRPr="0012045C">
        <w:rPr>
          <w:rFonts w:cs="Arial"/>
        </w:rPr>
        <w:t xml:space="preserve">The </w:t>
      </w:r>
      <w:r w:rsidRPr="0012045C">
        <w:rPr>
          <w:rFonts w:cs="Arial"/>
          <w:i/>
        </w:rPr>
        <w:t>defect correction period</w:t>
      </w:r>
      <w:r w:rsidRPr="0012045C">
        <w:rPr>
          <w:rFonts w:cs="Arial"/>
        </w:rPr>
        <w:t xml:space="preserve"> i</w:t>
      </w:r>
      <w:r w:rsidR="00CC0553" w:rsidRPr="0012045C">
        <w:rPr>
          <w:rFonts w:cs="Arial"/>
        </w:rPr>
        <w:t xml:space="preserve">s set out in the </w:t>
      </w:r>
      <w:r w:rsidR="00CC0553" w:rsidRPr="00C131EB">
        <w:rPr>
          <w:rFonts w:cs="Arial"/>
        </w:rPr>
        <w:t>Scope</w:t>
      </w:r>
      <w:r w:rsidR="00CC0553" w:rsidRPr="0012045C">
        <w:rPr>
          <w:rFonts w:cs="Arial"/>
        </w:rPr>
        <w:t>.</w:t>
      </w:r>
    </w:p>
    <w:p w14:paraId="0AE6B125" w14:textId="77777777" w:rsidR="00D47E8F" w:rsidRPr="0012045C" w:rsidRDefault="00D47E8F" w:rsidP="00D47E8F">
      <w:pPr>
        <w:spacing w:before="0" w:line="240" w:lineRule="auto"/>
        <w:rPr>
          <w:rFonts w:cs="Arial"/>
        </w:rPr>
      </w:pPr>
    </w:p>
    <w:p w14:paraId="6214E010" w14:textId="77777777" w:rsidR="00774EB1" w:rsidRPr="0012045C" w:rsidRDefault="00774EB1" w:rsidP="00774EB1">
      <w:pPr>
        <w:spacing w:before="0" w:line="240" w:lineRule="auto"/>
        <w:rPr>
          <w:rFonts w:cs="Arial"/>
          <w:b/>
        </w:rPr>
      </w:pPr>
      <w:r w:rsidRPr="0012045C">
        <w:rPr>
          <w:rFonts w:cs="Arial"/>
          <w:b/>
        </w:rPr>
        <w:t>5.</w:t>
      </w:r>
      <w:r w:rsidRPr="0012045C">
        <w:rPr>
          <w:rFonts w:cs="Arial"/>
          <w:b/>
        </w:rPr>
        <w:tab/>
        <w:t>Payment</w:t>
      </w:r>
    </w:p>
    <w:p w14:paraId="55E4B5E7" w14:textId="77777777" w:rsidR="00774EB1" w:rsidRPr="0012045C" w:rsidRDefault="00774EB1" w:rsidP="00774EB1">
      <w:pPr>
        <w:spacing w:before="0" w:line="240" w:lineRule="auto"/>
        <w:rPr>
          <w:rFonts w:cs="Arial"/>
        </w:rPr>
      </w:pPr>
    </w:p>
    <w:p w14:paraId="422354EE" w14:textId="26F53E6B" w:rsidR="00774EB1" w:rsidRPr="0012045C" w:rsidRDefault="00774EB1" w:rsidP="00774EB1">
      <w:pPr>
        <w:numPr>
          <w:ilvl w:val="0"/>
          <w:numId w:val="20"/>
        </w:numPr>
        <w:spacing w:before="0" w:line="240" w:lineRule="auto"/>
        <w:ind w:left="1440" w:hanging="720"/>
        <w:rPr>
          <w:rFonts w:cs="Arial"/>
        </w:rPr>
      </w:pPr>
      <w:r w:rsidRPr="0012045C">
        <w:rPr>
          <w:rFonts w:cs="Arial"/>
        </w:rPr>
        <w:t xml:space="preserve">The </w:t>
      </w:r>
      <w:r w:rsidRPr="0012045C">
        <w:rPr>
          <w:rFonts w:cs="Arial"/>
          <w:i/>
        </w:rPr>
        <w:t>currency of this Contract</w:t>
      </w:r>
      <w:r w:rsidRPr="0012045C">
        <w:rPr>
          <w:rFonts w:cs="Arial"/>
        </w:rPr>
        <w:t xml:space="preserve"> is </w:t>
      </w:r>
      <w:r w:rsidRPr="00C131EB">
        <w:rPr>
          <w:rFonts w:cs="Arial"/>
        </w:rPr>
        <w:t xml:space="preserve">the </w:t>
      </w:r>
      <w:r w:rsidR="00FD3E96" w:rsidRPr="00C131EB">
        <w:rPr>
          <w:rFonts w:cs="Arial"/>
        </w:rPr>
        <w:t>[</w:t>
      </w:r>
      <w:r w:rsidRPr="00C131EB">
        <w:rPr>
          <w:rFonts w:cs="Arial"/>
        </w:rPr>
        <w:t>pound sterling (£)</w:t>
      </w:r>
      <w:r w:rsidR="00FD3E96" w:rsidRPr="00C131EB">
        <w:rPr>
          <w:rFonts w:cs="Arial"/>
        </w:rPr>
        <w:t xml:space="preserve"> </w:t>
      </w:r>
      <w:r w:rsidR="00FD3E96" w:rsidRPr="006878E7">
        <w:rPr>
          <w:rFonts w:cs="Arial"/>
          <w:b/>
          <w:bCs/>
          <w:highlight w:val="yellow"/>
        </w:rPr>
        <w:t>OR</w:t>
      </w:r>
      <w:r w:rsidR="00FD3E96" w:rsidRPr="00C131EB">
        <w:rPr>
          <w:rFonts w:cs="Arial"/>
        </w:rPr>
        <w:t xml:space="preserve"> Euro (€)]</w:t>
      </w:r>
      <w:r w:rsidRPr="00C131EB">
        <w:rPr>
          <w:rFonts w:cs="Arial"/>
        </w:rPr>
        <w:t>.</w:t>
      </w:r>
      <w:r w:rsidRPr="0012045C">
        <w:rPr>
          <w:rFonts w:cs="Arial"/>
        </w:rPr>
        <w:t xml:space="preserve"> </w:t>
      </w:r>
    </w:p>
    <w:p w14:paraId="607E0B85" w14:textId="77777777" w:rsidR="00774EB1" w:rsidRPr="0012045C" w:rsidRDefault="00774EB1" w:rsidP="00774EB1">
      <w:pPr>
        <w:spacing w:before="0" w:line="240" w:lineRule="auto"/>
        <w:ind w:firstLine="720"/>
        <w:rPr>
          <w:rFonts w:cs="Arial"/>
        </w:rPr>
      </w:pPr>
    </w:p>
    <w:p w14:paraId="5E8CDE15" w14:textId="18AEEDB7" w:rsidR="00774EB1" w:rsidRPr="0012045C" w:rsidRDefault="00774EB1" w:rsidP="00774EB1">
      <w:pPr>
        <w:numPr>
          <w:ilvl w:val="0"/>
          <w:numId w:val="20"/>
        </w:numPr>
        <w:spacing w:before="0" w:line="240" w:lineRule="auto"/>
        <w:ind w:left="1440" w:hanging="720"/>
        <w:rPr>
          <w:rFonts w:cs="Arial"/>
        </w:rPr>
      </w:pPr>
      <w:r w:rsidRPr="0012045C">
        <w:rPr>
          <w:rFonts w:cs="Arial"/>
        </w:rPr>
        <w:t xml:space="preserve">The </w:t>
      </w:r>
      <w:r w:rsidRPr="0012045C">
        <w:rPr>
          <w:rFonts w:cs="Arial"/>
          <w:i/>
        </w:rPr>
        <w:t>assessment interval</w:t>
      </w:r>
      <w:r w:rsidRPr="0012045C">
        <w:rPr>
          <w:rFonts w:cs="Arial"/>
        </w:rPr>
        <w:t xml:space="preserve"> is</w:t>
      </w:r>
      <w:r w:rsidR="00D47E8F" w:rsidRPr="0012045C">
        <w:rPr>
          <w:rFonts w:cs="Arial"/>
        </w:rPr>
        <w:t xml:space="preserve"> Monthly.</w:t>
      </w:r>
    </w:p>
    <w:p w14:paraId="5D30B3A1" w14:textId="77777777" w:rsidR="00774EB1" w:rsidRPr="0012045C" w:rsidRDefault="00774EB1" w:rsidP="00774EB1">
      <w:pPr>
        <w:spacing w:before="0" w:line="240" w:lineRule="auto"/>
        <w:rPr>
          <w:rFonts w:cs="Arial"/>
        </w:rPr>
      </w:pPr>
    </w:p>
    <w:p w14:paraId="306805D3" w14:textId="4DE96AEE" w:rsidR="00774EB1" w:rsidRPr="0012045C" w:rsidRDefault="00774EB1" w:rsidP="00774EB1">
      <w:pPr>
        <w:numPr>
          <w:ilvl w:val="0"/>
          <w:numId w:val="20"/>
        </w:numPr>
        <w:spacing w:before="0" w:line="240" w:lineRule="auto"/>
        <w:ind w:left="1440" w:hanging="720"/>
        <w:rPr>
          <w:rFonts w:cs="Arial"/>
        </w:rPr>
      </w:pPr>
      <w:r w:rsidRPr="0012045C">
        <w:rPr>
          <w:rFonts w:cs="Arial"/>
        </w:rPr>
        <w:t xml:space="preserve">The </w:t>
      </w:r>
      <w:r w:rsidRPr="0012045C">
        <w:rPr>
          <w:rFonts w:cs="Arial"/>
          <w:i/>
        </w:rPr>
        <w:t>interest rate</w:t>
      </w:r>
      <w:r w:rsidRPr="0012045C">
        <w:rPr>
          <w:rFonts w:cs="Arial"/>
        </w:rPr>
        <w:t xml:space="preserve"> </w:t>
      </w:r>
      <w:r w:rsidR="00D64B85" w:rsidRPr="0012045C">
        <w:rPr>
          <w:rFonts w:cs="Arial"/>
        </w:rPr>
        <w:t>is</w:t>
      </w:r>
      <w:r w:rsidR="00D64B85" w:rsidRPr="0012045C">
        <w:t xml:space="preserve"> </w:t>
      </w:r>
      <w:r w:rsidR="00D64B85" w:rsidRPr="0012045C">
        <w:rPr>
          <w:rFonts w:cs="Arial"/>
        </w:rPr>
        <w:t>the prevailing rate of statutory interest (as defined in The Late Payment of Commercial Debts (Interest) Act 1998) on the Relevant Day</w:t>
      </w:r>
      <w:r w:rsidR="008B67FB" w:rsidRPr="0012045C">
        <w:rPr>
          <w:rFonts w:cs="Arial"/>
        </w:rPr>
        <w:t>.</w:t>
      </w:r>
    </w:p>
    <w:p w14:paraId="21B43D6E" w14:textId="77777777" w:rsidR="00774EB1" w:rsidRPr="0012045C" w:rsidRDefault="00774EB1" w:rsidP="00774EB1">
      <w:pPr>
        <w:spacing w:before="0" w:line="240" w:lineRule="auto"/>
        <w:rPr>
          <w:rFonts w:cs="Arial"/>
        </w:rPr>
      </w:pPr>
    </w:p>
    <w:p w14:paraId="1AA56D45" w14:textId="77777777" w:rsidR="00774EB1" w:rsidRPr="0012045C" w:rsidRDefault="00774EB1" w:rsidP="00774EB1">
      <w:pPr>
        <w:numPr>
          <w:ilvl w:val="0"/>
          <w:numId w:val="20"/>
        </w:numPr>
        <w:spacing w:before="0" w:line="240" w:lineRule="auto"/>
        <w:ind w:left="1440" w:hanging="720"/>
        <w:rPr>
          <w:rFonts w:cs="Arial"/>
        </w:rPr>
      </w:pPr>
      <w:r w:rsidRPr="0012045C">
        <w:rPr>
          <w:rFonts w:cs="Arial"/>
        </w:rPr>
        <w:t>If the period in which payments are made is not three weeks and Y(UK)2 is not used</w:t>
      </w:r>
    </w:p>
    <w:p w14:paraId="575DAE68" w14:textId="14E71229" w:rsidR="00774EB1" w:rsidRPr="0012045C" w:rsidRDefault="00774EB1" w:rsidP="00774EB1">
      <w:pPr>
        <w:numPr>
          <w:ilvl w:val="1"/>
          <w:numId w:val="20"/>
        </w:numPr>
        <w:spacing w:before="0" w:line="240" w:lineRule="auto"/>
        <w:rPr>
          <w:rFonts w:cs="Arial"/>
        </w:rPr>
      </w:pPr>
      <w:r w:rsidRPr="0012045C">
        <w:rPr>
          <w:rFonts w:cs="Arial"/>
        </w:rPr>
        <w:t>The period within which payments are made is</w:t>
      </w:r>
      <w:r w:rsidR="00D47E8F" w:rsidRPr="0012045C">
        <w:rPr>
          <w:rFonts w:cs="Arial"/>
        </w:rPr>
        <w:t xml:space="preserve"> set out in </w:t>
      </w:r>
      <w:r w:rsidR="004816D3" w:rsidRPr="0012045C">
        <w:rPr>
          <w:rFonts w:cs="Arial"/>
        </w:rPr>
        <w:t>Clause</w:t>
      </w:r>
      <w:r w:rsidR="00D47E8F" w:rsidRPr="0012045C">
        <w:rPr>
          <w:rFonts w:cs="Arial"/>
        </w:rPr>
        <w:t xml:space="preserve"> 50.</w:t>
      </w:r>
    </w:p>
    <w:p w14:paraId="3FF8AA6A" w14:textId="77777777" w:rsidR="00774EB1" w:rsidRPr="0012045C" w:rsidRDefault="00774EB1" w:rsidP="00774EB1">
      <w:pPr>
        <w:pStyle w:val="ListParagraph"/>
        <w:rPr>
          <w:rFonts w:cs="Arial"/>
          <w:b/>
        </w:rPr>
      </w:pPr>
      <w:r w:rsidRPr="0012045C">
        <w:rPr>
          <w:rFonts w:cs="Arial"/>
          <w:b/>
        </w:rPr>
        <w:t>OPTION C OR D ONLY</w:t>
      </w:r>
    </w:p>
    <w:p w14:paraId="1D535047" w14:textId="15C72AE9" w:rsidR="006E44E5" w:rsidRPr="0093484F" w:rsidRDefault="006E44E5" w:rsidP="00EC4FD1">
      <w:pPr>
        <w:numPr>
          <w:ilvl w:val="0"/>
          <w:numId w:val="97"/>
        </w:numPr>
        <w:spacing w:before="0" w:line="240" w:lineRule="auto"/>
        <w:ind w:left="1440" w:hanging="720"/>
      </w:pPr>
      <w:bookmarkStart w:id="25" w:name="_Hlk149640439"/>
      <w:r w:rsidRPr="0093484F">
        <w:t>In this part of the Contract Data, the Agreed Range means:</w:t>
      </w:r>
      <w:r w:rsidR="0093484F">
        <w:t xml:space="preserve"> 3.84</w:t>
      </w:r>
      <w:r w:rsidRPr="0093484F">
        <w:t>%.</w:t>
      </w:r>
      <w:r w:rsidR="001738ED" w:rsidRPr="0093484F">
        <w:t xml:space="preserve"> </w:t>
      </w:r>
      <w:r w:rsidRPr="0093484F">
        <w:t xml:space="preserve"> The</w:t>
      </w:r>
      <w:r w:rsidRPr="0093484F">
        <w:rPr>
          <w:i/>
          <w:iCs/>
        </w:rPr>
        <w:t xml:space="preserve"> Contractor’s</w:t>
      </w:r>
      <w:r w:rsidRPr="0093484F">
        <w:t xml:space="preserve"> share percentages and the share ranges are as follows:</w:t>
      </w:r>
    </w:p>
    <w:p w14:paraId="203B822C" w14:textId="77777777" w:rsidR="006E44E5" w:rsidRPr="0093484F" w:rsidRDefault="006E44E5" w:rsidP="001738ED">
      <w:pPr>
        <w:numPr>
          <w:ilvl w:val="1"/>
          <w:numId w:val="20"/>
        </w:numPr>
        <w:spacing w:before="0" w:line="240" w:lineRule="auto"/>
        <w:rPr>
          <w:rFonts w:eastAsia="Times New Roman"/>
        </w:rPr>
      </w:pPr>
      <w:r w:rsidRPr="0093484F">
        <w:rPr>
          <w:rFonts w:eastAsia="Times New Roman"/>
        </w:rPr>
        <w:t xml:space="preserve">Where the Price </w:t>
      </w:r>
      <w:r w:rsidRPr="0093484F">
        <w:rPr>
          <w:rFonts w:cs="Arial"/>
        </w:rPr>
        <w:t>for</w:t>
      </w:r>
      <w:r w:rsidRPr="0093484F">
        <w:rPr>
          <w:rFonts w:eastAsia="Times New Roman"/>
        </w:rPr>
        <w:t xml:space="preserve"> Work Done to Date is less than the Prices by up to the Agreed Range, the </w:t>
      </w:r>
      <w:r w:rsidRPr="0093484F">
        <w:rPr>
          <w:rFonts w:eastAsia="Times New Roman"/>
          <w:i/>
          <w:iCs/>
        </w:rPr>
        <w:t>Contractor</w:t>
      </w:r>
      <w:r w:rsidRPr="0093484F">
        <w:rPr>
          <w:rFonts w:eastAsia="Times New Roman"/>
        </w:rPr>
        <w:t xml:space="preserve"> is paid 50% of that saving and the </w:t>
      </w:r>
      <w:r w:rsidRPr="0093484F">
        <w:rPr>
          <w:rFonts w:eastAsia="Times New Roman"/>
          <w:i/>
          <w:iCs/>
        </w:rPr>
        <w:t>Client</w:t>
      </w:r>
      <w:r w:rsidRPr="0093484F">
        <w:rPr>
          <w:rFonts w:eastAsia="Times New Roman"/>
        </w:rPr>
        <w:t xml:space="preserve"> retains the other 50%.</w:t>
      </w:r>
    </w:p>
    <w:p w14:paraId="25FD8550" w14:textId="77777777" w:rsidR="006E44E5" w:rsidRPr="0093484F" w:rsidRDefault="006E44E5" w:rsidP="001738ED">
      <w:pPr>
        <w:numPr>
          <w:ilvl w:val="1"/>
          <w:numId w:val="20"/>
        </w:numPr>
        <w:spacing w:before="0" w:line="240" w:lineRule="auto"/>
        <w:rPr>
          <w:rFonts w:eastAsia="Times New Roman"/>
        </w:rPr>
      </w:pPr>
      <w:r w:rsidRPr="0093484F">
        <w:rPr>
          <w:rFonts w:eastAsia="Times New Roman"/>
        </w:rPr>
        <w:t xml:space="preserve">Where the Price for </w:t>
      </w:r>
      <w:r w:rsidRPr="0093484F">
        <w:rPr>
          <w:rFonts w:cs="Arial"/>
        </w:rPr>
        <w:t>Work</w:t>
      </w:r>
      <w:r w:rsidRPr="0093484F">
        <w:rPr>
          <w:rFonts w:eastAsia="Times New Roman"/>
        </w:rPr>
        <w:t xml:space="preserve"> Done to Date is less than the Prices by more than the Agreed Range, the </w:t>
      </w:r>
      <w:r w:rsidRPr="0093484F">
        <w:rPr>
          <w:rFonts w:eastAsia="Times New Roman"/>
          <w:i/>
          <w:iCs/>
        </w:rPr>
        <w:t>Contractor</w:t>
      </w:r>
      <w:r w:rsidRPr="0093484F">
        <w:rPr>
          <w:rFonts w:eastAsia="Times New Roman"/>
        </w:rPr>
        <w:t xml:space="preserve"> is paid 50% of the saving up to and including the Agreed Range and the </w:t>
      </w:r>
      <w:r w:rsidRPr="0093484F">
        <w:rPr>
          <w:rFonts w:eastAsia="Times New Roman"/>
          <w:i/>
          <w:iCs/>
        </w:rPr>
        <w:t>Client</w:t>
      </w:r>
      <w:r w:rsidRPr="0093484F">
        <w:rPr>
          <w:rFonts w:eastAsia="Times New Roman"/>
        </w:rPr>
        <w:t xml:space="preserve"> retains the other 50% of that saving. The </w:t>
      </w:r>
      <w:r w:rsidRPr="0093484F">
        <w:rPr>
          <w:rFonts w:eastAsia="Times New Roman"/>
          <w:i/>
          <w:iCs/>
        </w:rPr>
        <w:t xml:space="preserve">Contractor </w:t>
      </w:r>
      <w:r w:rsidRPr="0093484F">
        <w:rPr>
          <w:rFonts w:eastAsia="Times New Roman"/>
        </w:rPr>
        <w:t xml:space="preserve">does not receive any payment for (and the </w:t>
      </w:r>
      <w:r w:rsidRPr="0093484F">
        <w:rPr>
          <w:rFonts w:eastAsia="Times New Roman"/>
          <w:i/>
          <w:iCs/>
        </w:rPr>
        <w:t xml:space="preserve">Client </w:t>
      </w:r>
      <w:r w:rsidRPr="0093484F">
        <w:rPr>
          <w:rFonts w:eastAsia="Times New Roman"/>
        </w:rPr>
        <w:t>retains) that part of the saving above the Agreed Range.</w:t>
      </w:r>
    </w:p>
    <w:p w14:paraId="09F011CD" w14:textId="10D7161F" w:rsidR="006E44E5" w:rsidRPr="0093484F" w:rsidRDefault="006E44E5" w:rsidP="001738ED">
      <w:pPr>
        <w:numPr>
          <w:ilvl w:val="1"/>
          <w:numId w:val="20"/>
        </w:numPr>
        <w:spacing w:before="0" w:line="240" w:lineRule="auto"/>
        <w:rPr>
          <w:rFonts w:eastAsia="Times New Roman"/>
        </w:rPr>
      </w:pPr>
      <w:r w:rsidRPr="0093484F">
        <w:rPr>
          <w:rFonts w:eastAsia="Times New Roman"/>
        </w:rPr>
        <w:t xml:space="preserve">Where the Price for Work done to Date is greater than the Prices by up to (and including) the Agreed Range, the </w:t>
      </w:r>
      <w:r w:rsidRPr="0093484F">
        <w:rPr>
          <w:rFonts w:eastAsia="Times New Roman"/>
          <w:i/>
          <w:iCs/>
        </w:rPr>
        <w:t>Contractor</w:t>
      </w:r>
      <w:r w:rsidRPr="0093484F">
        <w:rPr>
          <w:rFonts w:eastAsia="Times New Roman"/>
        </w:rPr>
        <w:t xml:space="preserve"> pays 50% of the excess.</w:t>
      </w:r>
    </w:p>
    <w:p w14:paraId="59E7A0BD" w14:textId="474DDAFE" w:rsidR="006E44E5" w:rsidRPr="0093484F" w:rsidRDefault="006E44E5" w:rsidP="001738ED">
      <w:pPr>
        <w:numPr>
          <w:ilvl w:val="1"/>
          <w:numId w:val="20"/>
        </w:numPr>
        <w:spacing w:before="0" w:line="240" w:lineRule="auto"/>
        <w:rPr>
          <w:rFonts w:eastAsia="Times New Roman"/>
        </w:rPr>
      </w:pPr>
      <w:r w:rsidRPr="0093484F">
        <w:rPr>
          <w:rFonts w:eastAsia="Times New Roman"/>
        </w:rPr>
        <w:t xml:space="preserve">Where the Price for Work done to Date is greater than the Prices by more than the Agreed Range, the </w:t>
      </w:r>
      <w:r w:rsidRPr="0093484F">
        <w:rPr>
          <w:rFonts w:cs="Arial"/>
        </w:rPr>
        <w:t>Contractor</w:t>
      </w:r>
      <w:r w:rsidRPr="0093484F">
        <w:rPr>
          <w:rFonts w:eastAsia="Times New Roman"/>
        </w:rPr>
        <w:t xml:space="preserve"> pays 50% of that part of the excess up to and including the Agreed Range and 100% of that excess over the Agreed Range.</w:t>
      </w:r>
    </w:p>
    <w:bookmarkEnd w:id="25"/>
    <w:p w14:paraId="5EE2CF44" w14:textId="77777777" w:rsidR="00774EB1" w:rsidRPr="0012045C" w:rsidRDefault="00774EB1" w:rsidP="00774EB1">
      <w:pPr>
        <w:spacing w:before="0" w:line="240" w:lineRule="auto"/>
        <w:rPr>
          <w:rFonts w:cs="Arial"/>
        </w:rPr>
      </w:pPr>
    </w:p>
    <w:p w14:paraId="79B31ADA" w14:textId="77777777" w:rsidR="00774EB1" w:rsidRPr="0012045C" w:rsidRDefault="00774EB1" w:rsidP="00774EB1">
      <w:pPr>
        <w:spacing w:before="0" w:line="240" w:lineRule="auto"/>
        <w:rPr>
          <w:rFonts w:cs="Arial"/>
          <w:b/>
        </w:rPr>
      </w:pPr>
      <w:r w:rsidRPr="0012045C">
        <w:rPr>
          <w:rFonts w:cs="Arial"/>
          <w:b/>
        </w:rPr>
        <w:t>6.</w:t>
      </w:r>
      <w:r w:rsidRPr="0012045C">
        <w:rPr>
          <w:rFonts w:cs="Arial"/>
          <w:b/>
        </w:rPr>
        <w:tab/>
        <w:t>Compensation events</w:t>
      </w:r>
    </w:p>
    <w:p w14:paraId="6ED2B037" w14:textId="11A06261" w:rsidR="00774EB1" w:rsidRPr="001D3736" w:rsidRDefault="00774EB1" w:rsidP="00774EB1">
      <w:pPr>
        <w:numPr>
          <w:ilvl w:val="0"/>
          <w:numId w:val="20"/>
        </w:numPr>
        <w:spacing w:before="0" w:line="240" w:lineRule="auto"/>
        <w:ind w:left="1440" w:hanging="720"/>
        <w:rPr>
          <w:rFonts w:cs="Arial"/>
        </w:rPr>
      </w:pPr>
      <w:r w:rsidRPr="0012045C">
        <w:rPr>
          <w:rFonts w:cs="Arial"/>
        </w:rPr>
        <w:t xml:space="preserve">The place where weather is to be recorded is </w:t>
      </w:r>
      <w:r w:rsidR="00A50FA0" w:rsidRPr="00FE082B">
        <w:rPr>
          <w:rFonts w:cs="Arial"/>
        </w:rPr>
        <w:t>Akrotiri Airport, Cyprus</w:t>
      </w:r>
      <w:r w:rsidRPr="001D3736">
        <w:rPr>
          <w:rFonts w:cs="Arial"/>
        </w:rPr>
        <w:t xml:space="preserve">. </w:t>
      </w:r>
    </w:p>
    <w:p w14:paraId="23BF1A54" w14:textId="77777777" w:rsidR="00774EB1" w:rsidRPr="0012045C" w:rsidRDefault="00774EB1" w:rsidP="00774EB1">
      <w:pPr>
        <w:spacing w:before="0" w:line="240" w:lineRule="auto"/>
        <w:rPr>
          <w:rFonts w:cs="Arial"/>
        </w:rPr>
      </w:pPr>
    </w:p>
    <w:p w14:paraId="7561D52A" w14:textId="77777777" w:rsidR="00774EB1" w:rsidRPr="0012045C" w:rsidRDefault="00774EB1" w:rsidP="00774EB1">
      <w:pPr>
        <w:numPr>
          <w:ilvl w:val="0"/>
          <w:numId w:val="20"/>
        </w:numPr>
        <w:spacing w:before="0" w:line="240" w:lineRule="auto"/>
        <w:ind w:left="1440" w:hanging="720"/>
        <w:rPr>
          <w:rFonts w:cs="Arial"/>
        </w:rPr>
      </w:pPr>
      <w:r w:rsidRPr="0012045C">
        <w:rPr>
          <w:rFonts w:cs="Arial"/>
        </w:rPr>
        <w:t xml:space="preserve">The </w:t>
      </w:r>
      <w:r w:rsidRPr="0012045C">
        <w:rPr>
          <w:rFonts w:cs="Arial"/>
          <w:i/>
        </w:rPr>
        <w:t>weather measurements</w:t>
      </w:r>
      <w:r w:rsidRPr="0012045C">
        <w:rPr>
          <w:rFonts w:cs="Arial"/>
        </w:rPr>
        <w:t xml:space="preserve"> to be recorded for each calendar month are:</w:t>
      </w:r>
    </w:p>
    <w:p w14:paraId="453BA57E" w14:textId="77777777" w:rsidR="00774EB1" w:rsidRPr="0012045C" w:rsidRDefault="00774EB1" w:rsidP="00774EB1">
      <w:pPr>
        <w:spacing w:before="0" w:line="240" w:lineRule="auto"/>
        <w:ind w:left="1440"/>
        <w:rPr>
          <w:rFonts w:cs="Arial"/>
        </w:rPr>
      </w:pPr>
    </w:p>
    <w:p w14:paraId="1C48A8B8" w14:textId="77777777" w:rsidR="00774EB1" w:rsidRPr="0012045C" w:rsidRDefault="00774EB1" w:rsidP="00774EB1">
      <w:pPr>
        <w:numPr>
          <w:ilvl w:val="0"/>
          <w:numId w:val="19"/>
        </w:numPr>
        <w:spacing w:before="0" w:line="240" w:lineRule="auto"/>
        <w:rPr>
          <w:rFonts w:cs="Arial"/>
        </w:rPr>
      </w:pPr>
      <w:r w:rsidRPr="0012045C">
        <w:rPr>
          <w:rFonts w:cs="Arial"/>
        </w:rPr>
        <w:t>the cumulative rainfall (mm);</w:t>
      </w:r>
    </w:p>
    <w:p w14:paraId="2A7D5B6F" w14:textId="77777777" w:rsidR="00774EB1" w:rsidRPr="0012045C" w:rsidRDefault="00774EB1" w:rsidP="00774EB1">
      <w:pPr>
        <w:spacing w:before="0" w:line="240" w:lineRule="auto"/>
        <w:ind w:left="1800"/>
        <w:rPr>
          <w:rFonts w:cs="Arial"/>
        </w:rPr>
      </w:pPr>
    </w:p>
    <w:p w14:paraId="26297AD5" w14:textId="77777777" w:rsidR="00774EB1" w:rsidRPr="0012045C" w:rsidRDefault="00774EB1" w:rsidP="00774EB1">
      <w:pPr>
        <w:numPr>
          <w:ilvl w:val="0"/>
          <w:numId w:val="19"/>
        </w:numPr>
        <w:spacing w:before="0" w:line="240" w:lineRule="auto"/>
        <w:rPr>
          <w:rFonts w:cs="Arial"/>
        </w:rPr>
      </w:pPr>
      <w:r w:rsidRPr="0012045C">
        <w:rPr>
          <w:rFonts w:cs="Arial"/>
        </w:rPr>
        <w:t>the number of days with rainfall more than 5 mm;</w:t>
      </w:r>
    </w:p>
    <w:p w14:paraId="2059F820" w14:textId="77777777" w:rsidR="00774EB1" w:rsidRPr="0012045C" w:rsidRDefault="00774EB1" w:rsidP="00774EB1">
      <w:pPr>
        <w:spacing w:before="0" w:line="240" w:lineRule="auto"/>
        <w:rPr>
          <w:rFonts w:cs="Arial"/>
        </w:rPr>
      </w:pPr>
    </w:p>
    <w:p w14:paraId="3690A6B0" w14:textId="1AAE8448" w:rsidR="00774EB1" w:rsidRPr="0012045C" w:rsidRDefault="00774EB1" w:rsidP="00774EB1">
      <w:pPr>
        <w:numPr>
          <w:ilvl w:val="0"/>
          <w:numId w:val="19"/>
        </w:numPr>
        <w:spacing w:before="0" w:line="240" w:lineRule="auto"/>
        <w:rPr>
          <w:rFonts w:cs="Arial"/>
        </w:rPr>
      </w:pPr>
      <w:r w:rsidRPr="0012045C">
        <w:rPr>
          <w:rFonts w:cs="Arial"/>
        </w:rPr>
        <w:t>the number of days with minimum air temperature less than 0 degrees Celsius;</w:t>
      </w:r>
      <w:r w:rsidR="00D47E8F" w:rsidRPr="0012045C">
        <w:rPr>
          <w:rFonts w:cs="Arial"/>
        </w:rPr>
        <w:t xml:space="preserve"> and</w:t>
      </w:r>
    </w:p>
    <w:p w14:paraId="66577737" w14:textId="77777777" w:rsidR="00774EB1" w:rsidRPr="0012045C" w:rsidRDefault="00774EB1" w:rsidP="00774EB1">
      <w:pPr>
        <w:spacing w:before="0" w:line="240" w:lineRule="auto"/>
        <w:ind w:left="1800"/>
        <w:rPr>
          <w:rFonts w:cs="Arial"/>
        </w:rPr>
      </w:pPr>
    </w:p>
    <w:p w14:paraId="44856B8C" w14:textId="3ACF076F" w:rsidR="00774EB1" w:rsidRPr="0012045C" w:rsidRDefault="00774EB1" w:rsidP="00774EB1">
      <w:pPr>
        <w:numPr>
          <w:ilvl w:val="0"/>
          <w:numId w:val="19"/>
        </w:numPr>
        <w:spacing w:before="0" w:line="240" w:lineRule="auto"/>
        <w:rPr>
          <w:rFonts w:cs="Arial"/>
        </w:rPr>
      </w:pPr>
      <w:r w:rsidRPr="0012045C">
        <w:rPr>
          <w:rFonts w:cs="Arial"/>
        </w:rPr>
        <w:t xml:space="preserve">the number of days with snow lying at 0900 hours </w:t>
      </w:r>
      <w:r w:rsidR="00A50FA0">
        <w:rPr>
          <w:rFonts w:cs="Arial"/>
        </w:rPr>
        <w:t>local time (EET/</w:t>
      </w:r>
      <w:r w:rsidR="00A50FA0" w:rsidRPr="00A50FA0">
        <w:rPr>
          <w:rFonts w:cs="Arial"/>
        </w:rPr>
        <w:t>EEST</w:t>
      </w:r>
      <w:r w:rsidR="00A50FA0">
        <w:rPr>
          <w:rFonts w:cs="Arial"/>
        </w:rPr>
        <w:t>)</w:t>
      </w:r>
      <w:r w:rsidR="00D47E8F" w:rsidRPr="0012045C">
        <w:rPr>
          <w:rFonts w:cs="Arial"/>
        </w:rPr>
        <w:t>.</w:t>
      </w:r>
    </w:p>
    <w:p w14:paraId="4D7BA948" w14:textId="77777777" w:rsidR="00774EB1" w:rsidRPr="0012045C" w:rsidRDefault="00774EB1" w:rsidP="00774EB1">
      <w:pPr>
        <w:spacing w:before="0" w:line="240" w:lineRule="auto"/>
        <w:ind w:left="1800"/>
        <w:rPr>
          <w:rFonts w:cs="Arial"/>
        </w:rPr>
      </w:pPr>
    </w:p>
    <w:p w14:paraId="341509EA" w14:textId="77777777" w:rsidR="00774EB1" w:rsidRPr="0012045C" w:rsidRDefault="00774EB1" w:rsidP="00774EB1">
      <w:pPr>
        <w:numPr>
          <w:ilvl w:val="0"/>
          <w:numId w:val="20"/>
        </w:numPr>
        <w:spacing w:before="0" w:line="240" w:lineRule="auto"/>
        <w:ind w:left="1440" w:hanging="720"/>
        <w:rPr>
          <w:rFonts w:cs="Arial"/>
        </w:rPr>
      </w:pPr>
      <w:r w:rsidRPr="0012045C">
        <w:rPr>
          <w:rFonts w:cs="Arial"/>
        </w:rPr>
        <w:t xml:space="preserve">The </w:t>
      </w:r>
      <w:r w:rsidRPr="0012045C">
        <w:rPr>
          <w:rFonts w:cs="Arial"/>
          <w:i/>
        </w:rPr>
        <w:t>weather measurements</w:t>
      </w:r>
      <w:r w:rsidRPr="0012045C">
        <w:rPr>
          <w:rFonts w:cs="Arial"/>
        </w:rPr>
        <w:t xml:space="preserve"> are supplied by the Meteorological Office.</w:t>
      </w:r>
    </w:p>
    <w:p w14:paraId="262A188C" w14:textId="77777777" w:rsidR="00774EB1" w:rsidRPr="0012045C" w:rsidRDefault="00774EB1" w:rsidP="00774EB1">
      <w:pPr>
        <w:spacing w:before="0" w:line="240" w:lineRule="auto"/>
        <w:ind w:left="1440"/>
        <w:rPr>
          <w:rFonts w:cs="Arial"/>
        </w:rPr>
      </w:pPr>
    </w:p>
    <w:p w14:paraId="37FC71BA" w14:textId="5D868D47" w:rsidR="00774EB1" w:rsidRPr="0012045C" w:rsidRDefault="00774EB1" w:rsidP="00774EB1">
      <w:pPr>
        <w:numPr>
          <w:ilvl w:val="0"/>
          <w:numId w:val="20"/>
        </w:numPr>
        <w:spacing w:before="0" w:line="240" w:lineRule="auto"/>
        <w:ind w:left="1440" w:hanging="720"/>
        <w:rPr>
          <w:rFonts w:cs="Arial"/>
        </w:rPr>
      </w:pPr>
      <w:r w:rsidRPr="0012045C">
        <w:rPr>
          <w:rFonts w:cs="Arial"/>
        </w:rPr>
        <w:t xml:space="preserve">The </w:t>
      </w:r>
      <w:r w:rsidRPr="0012045C">
        <w:rPr>
          <w:rFonts w:cs="Arial"/>
          <w:i/>
        </w:rPr>
        <w:t>weather data</w:t>
      </w:r>
      <w:r w:rsidRPr="0012045C">
        <w:rPr>
          <w:rFonts w:cs="Arial"/>
        </w:rPr>
        <w:t xml:space="preserve"> are the records of past </w:t>
      </w:r>
      <w:r w:rsidRPr="0012045C">
        <w:rPr>
          <w:rFonts w:cs="Arial"/>
          <w:i/>
        </w:rPr>
        <w:t>weather measurements</w:t>
      </w:r>
      <w:r w:rsidRPr="0012045C">
        <w:rPr>
          <w:rFonts w:cs="Arial"/>
        </w:rPr>
        <w:t xml:space="preserve"> for each calendar month which were recorded </w:t>
      </w:r>
      <w:r w:rsidRPr="001D3736">
        <w:rPr>
          <w:rFonts w:cs="Arial"/>
        </w:rPr>
        <w:t xml:space="preserve">at </w:t>
      </w:r>
      <w:r w:rsidR="00A50FA0" w:rsidRPr="00FE082B">
        <w:rPr>
          <w:rFonts w:cs="Arial"/>
        </w:rPr>
        <w:t>Akrotiri Airport, Cyprus</w:t>
      </w:r>
      <w:r w:rsidR="0064642A" w:rsidRPr="001D3736">
        <w:rPr>
          <w:rFonts w:cs="Arial"/>
        </w:rPr>
        <w:t xml:space="preserve"> </w:t>
      </w:r>
      <w:r w:rsidRPr="001D3736">
        <w:rPr>
          <w:rFonts w:cs="Arial"/>
        </w:rPr>
        <w:t>and</w:t>
      </w:r>
      <w:r w:rsidRPr="0012045C">
        <w:rPr>
          <w:rFonts w:cs="Arial"/>
        </w:rPr>
        <w:t xml:space="preserve"> which are available from the Meteorological Office.</w:t>
      </w:r>
    </w:p>
    <w:p w14:paraId="6AA3AF41" w14:textId="77777777" w:rsidR="00774EB1" w:rsidRPr="0012045C" w:rsidRDefault="00774EB1" w:rsidP="00774EB1">
      <w:pPr>
        <w:spacing w:before="0" w:line="240" w:lineRule="auto"/>
        <w:rPr>
          <w:rFonts w:cs="Arial"/>
        </w:rPr>
      </w:pPr>
    </w:p>
    <w:p w14:paraId="248743C8" w14:textId="77777777" w:rsidR="00774EB1" w:rsidRPr="0012045C" w:rsidRDefault="00774EB1" w:rsidP="00774EB1">
      <w:pPr>
        <w:numPr>
          <w:ilvl w:val="0"/>
          <w:numId w:val="20"/>
        </w:numPr>
        <w:spacing w:before="0" w:line="240" w:lineRule="auto"/>
        <w:ind w:left="1440" w:hanging="720"/>
        <w:rPr>
          <w:rFonts w:cs="Arial"/>
        </w:rPr>
      </w:pPr>
      <w:r w:rsidRPr="0012045C">
        <w:rPr>
          <w:rFonts w:cs="Arial"/>
        </w:rPr>
        <w:t>Where no recorded data are available:</w:t>
      </w:r>
    </w:p>
    <w:p w14:paraId="74400A19" w14:textId="36AC5A67" w:rsidR="00774EB1" w:rsidRPr="0012045C" w:rsidRDefault="00774EB1" w:rsidP="00774EB1">
      <w:pPr>
        <w:numPr>
          <w:ilvl w:val="1"/>
          <w:numId w:val="20"/>
        </w:numPr>
        <w:spacing w:before="0" w:line="240" w:lineRule="auto"/>
        <w:rPr>
          <w:rFonts w:cs="Arial"/>
        </w:rPr>
      </w:pPr>
      <w:r w:rsidRPr="0012045C">
        <w:rPr>
          <w:rFonts w:cs="Arial"/>
        </w:rPr>
        <w:t>Assumed values for the ten</w:t>
      </w:r>
      <w:r w:rsidR="00D47E8F" w:rsidRPr="0012045C">
        <w:rPr>
          <w:rFonts w:cs="Arial"/>
        </w:rPr>
        <w:t>-</w:t>
      </w:r>
      <w:r w:rsidRPr="0012045C">
        <w:rPr>
          <w:rFonts w:cs="Arial"/>
        </w:rPr>
        <w:t xml:space="preserve">year return </w:t>
      </w:r>
      <w:r w:rsidRPr="0012045C">
        <w:rPr>
          <w:rFonts w:cs="Arial"/>
          <w:i/>
        </w:rPr>
        <w:t>weather data</w:t>
      </w:r>
      <w:r w:rsidRPr="0012045C">
        <w:rPr>
          <w:rFonts w:cs="Arial"/>
        </w:rPr>
        <w:t xml:space="preserve"> for each </w:t>
      </w:r>
      <w:r w:rsidRPr="0012045C">
        <w:rPr>
          <w:rFonts w:cs="Arial"/>
          <w:i/>
        </w:rPr>
        <w:t>weather measurement</w:t>
      </w:r>
      <w:r w:rsidRPr="0012045C">
        <w:rPr>
          <w:rFonts w:cs="Arial"/>
        </w:rPr>
        <w:t xml:space="preserve"> for each calendar month are: does not apply.</w:t>
      </w:r>
    </w:p>
    <w:p w14:paraId="37F65E3F" w14:textId="77777777" w:rsidR="00774EB1" w:rsidRPr="0012045C" w:rsidRDefault="00774EB1" w:rsidP="00774EB1">
      <w:pPr>
        <w:spacing w:before="0" w:line="240" w:lineRule="auto"/>
        <w:rPr>
          <w:rFonts w:cs="Arial"/>
        </w:rPr>
      </w:pPr>
    </w:p>
    <w:p w14:paraId="018A7766" w14:textId="77777777" w:rsidR="00774EB1" w:rsidRPr="0012045C" w:rsidRDefault="00774EB1" w:rsidP="00774EB1">
      <w:pPr>
        <w:spacing w:before="0" w:line="240" w:lineRule="auto"/>
        <w:rPr>
          <w:rFonts w:cs="Arial"/>
          <w:b/>
        </w:rPr>
      </w:pPr>
      <w:r w:rsidRPr="0012045C">
        <w:rPr>
          <w:rFonts w:cs="Arial"/>
          <w:b/>
        </w:rPr>
        <w:t>7.</w:t>
      </w:r>
      <w:r w:rsidRPr="0012045C">
        <w:rPr>
          <w:rFonts w:cs="Arial"/>
          <w:b/>
        </w:rPr>
        <w:tab/>
        <w:t>Number not used.</w:t>
      </w:r>
    </w:p>
    <w:p w14:paraId="381335BC" w14:textId="77777777" w:rsidR="00774EB1" w:rsidRPr="0012045C" w:rsidRDefault="00774EB1" w:rsidP="00774EB1">
      <w:pPr>
        <w:spacing w:before="0" w:line="240" w:lineRule="auto"/>
        <w:rPr>
          <w:rFonts w:cs="Arial"/>
        </w:rPr>
      </w:pPr>
    </w:p>
    <w:p w14:paraId="5401312F" w14:textId="77777777" w:rsidR="00774EB1" w:rsidRPr="0012045C" w:rsidRDefault="00774EB1" w:rsidP="00774EB1">
      <w:pPr>
        <w:spacing w:before="0" w:line="240" w:lineRule="auto"/>
        <w:rPr>
          <w:rFonts w:cs="Arial"/>
        </w:rPr>
      </w:pPr>
      <w:r w:rsidRPr="0012045C">
        <w:rPr>
          <w:rFonts w:cs="Arial"/>
          <w:b/>
        </w:rPr>
        <w:t>8.</w:t>
      </w:r>
      <w:r w:rsidRPr="0012045C">
        <w:rPr>
          <w:rFonts w:cs="Arial"/>
          <w:b/>
        </w:rPr>
        <w:tab/>
        <w:t>Liabilities and Insurance</w:t>
      </w:r>
    </w:p>
    <w:p w14:paraId="4CC8ACBE" w14:textId="77777777" w:rsidR="00774EB1" w:rsidRPr="0012045C" w:rsidRDefault="00774EB1" w:rsidP="00774EB1">
      <w:pPr>
        <w:spacing w:before="0" w:line="240" w:lineRule="auto"/>
        <w:rPr>
          <w:rFonts w:cs="Arial"/>
        </w:rPr>
      </w:pPr>
    </w:p>
    <w:p w14:paraId="1870DD2D" w14:textId="64A7E016" w:rsidR="00A918D4" w:rsidRPr="003A110C" w:rsidRDefault="003A110C" w:rsidP="003A110C">
      <w:pPr>
        <w:spacing w:before="0" w:line="240" w:lineRule="auto"/>
        <w:ind w:left="720"/>
        <w:rPr>
          <w:rFonts w:cs="Arial"/>
        </w:rPr>
      </w:pPr>
      <w:r>
        <w:rPr>
          <w:rFonts w:cs="Arial"/>
        </w:rPr>
        <w:t xml:space="preserve">The liabilities and insurances to be provided by the </w:t>
      </w:r>
      <w:r>
        <w:rPr>
          <w:rFonts w:cs="Arial"/>
          <w:i/>
          <w:iCs/>
        </w:rPr>
        <w:t>Contractor</w:t>
      </w:r>
      <w:r>
        <w:rPr>
          <w:rFonts w:cs="Arial"/>
        </w:rPr>
        <w:t xml:space="preserve"> in the Insurance Table are set out below:</w:t>
      </w:r>
    </w:p>
    <w:p w14:paraId="3D8382E6" w14:textId="77777777" w:rsidR="00A918D4" w:rsidRDefault="00A918D4" w:rsidP="00283FC4">
      <w:pPr>
        <w:spacing w:before="0" w:line="240" w:lineRule="auto"/>
        <w:ind w:left="1440"/>
        <w:rPr>
          <w:rFonts w:cs="Arial"/>
        </w:rPr>
      </w:pPr>
    </w:p>
    <w:p w14:paraId="59F88E1E" w14:textId="568095AD" w:rsidR="00283FC4" w:rsidRDefault="00283FC4" w:rsidP="00A918D4">
      <w:pPr>
        <w:spacing w:before="0" w:line="240" w:lineRule="auto"/>
        <w:ind w:left="1440"/>
        <w:rPr>
          <w:rFonts w:cs="Arial"/>
          <w:u w:val="single"/>
        </w:rPr>
      </w:pPr>
      <w:r>
        <w:rPr>
          <w:rFonts w:cs="Arial"/>
          <w:u w:val="single"/>
        </w:rPr>
        <w:t>Contractor’s “All Risks” Insurance</w:t>
      </w:r>
    </w:p>
    <w:p w14:paraId="12B20532" w14:textId="77777777" w:rsidR="00283FC4" w:rsidRDefault="00283FC4" w:rsidP="00A918D4">
      <w:pPr>
        <w:spacing w:before="0" w:line="240" w:lineRule="auto"/>
        <w:ind w:left="1440"/>
        <w:rPr>
          <w:rFonts w:cs="Arial"/>
          <w:u w:val="single"/>
        </w:rPr>
      </w:pPr>
    </w:p>
    <w:p w14:paraId="7C09542D" w14:textId="77777777" w:rsidR="00283FC4" w:rsidRPr="00283FC4" w:rsidRDefault="00283FC4" w:rsidP="00283FC4">
      <w:pPr>
        <w:numPr>
          <w:ilvl w:val="0"/>
          <w:numId w:val="20"/>
        </w:numPr>
        <w:spacing w:before="0" w:line="240" w:lineRule="auto"/>
        <w:ind w:left="1440" w:hanging="720"/>
        <w:rPr>
          <w:rFonts w:cs="Arial"/>
        </w:rPr>
      </w:pPr>
      <w:r w:rsidRPr="00283FC4">
        <w:rPr>
          <w:rFonts w:cs="Arial"/>
        </w:rPr>
        <w:t>Maximum Deductible Threshold</w:t>
      </w:r>
    </w:p>
    <w:p w14:paraId="4937C83B" w14:textId="34791579" w:rsidR="00283FC4" w:rsidRDefault="00283FC4" w:rsidP="00290BBD">
      <w:pPr>
        <w:spacing w:before="0" w:line="240" w:lineRule="auto"/>
        <w:ind w:left="1440"/>
        <w:rPr>
          <w:rFonts w:cs="Arial"/>
        </w:rPr>
      </w:pPr>
      <w:r w:rsidRPr="00283FC4">
        <w:rPr>
          <w:rFonts w:cs="Arial"/>
        </w:rPr>
        <w:t xml:space="preserve">Not to exceed </w:t>
      </w:r>
      <w:r w:rsidRPr="00CF435F">
        <w:rPr>
          <w:rFonts w:cs="Arial"/>
          <w:b/>
          <w:bCs/>
          <w:i/>
          <w:iCs/>
        </w:rPr>
        <w:t>[£ To be confirmed bid insert]</w:t>
      </w:r>
      <w:r w:rsidRPr="00283FC4">
        <w:rPr>
          <w:rFonts w:cs="Arial"/>
        </w:rPr>
        <w:t xml:space="preserve"> each loss in respect of claims for defective design, materials and workmanship and in respect of all other claims </w:t>
      </w:r>
      <w:r w:rsidRPr="00CF435F">
        <w:rPr>
          <w:rFonts w:cs="Arial"/>
          <w:b/>
          <w:bCs/>
          <w:i/>
          <w:iCs/>
        </w:rPr>
        <w:t>[£ To be confirmed bid insert]</w:t>
      </w:r>
      <w:r w:rsidRPr="00283FC4">
        <w:rPr>
          <w:rFonts w:cs="Arial"/>
        </w:rPr>
        <w:t xml:space="preserve"> each and every claim.</w:t>
      </w:r>
    </w:p>
    <w:p w14:paraId="1E44687F" w14:textId="77777777" w:rsidR="00290BBD" w:rsidRDefault="00290BBD" w:rsidP="00290BBD">
      <w:pPr>
        <w:spacing w:before="0" w:line="240" w:lineRule="auto"/>
        <w:ind w:left="1440"/>
        <w:rPr>
          <w:rFonts w:cs="Arial"/>
        </w:rPr>
      </w:pPr>
    </w:p>
    <w:p w14:paraId="09F8F80B" w14:textId="46195FE4" w:rsidR="00290BBD" w:rsidRDefault="00290BBD" w:rsidP="00290BBD">
      <w:pPr>
        <w:spacing w:before="0" w:line="240" w:lineRule="auto"/>
        <w:ind w:left="1440"/>
        <w:rPr>
          <w:rFonts w:cs="Arial"/>
          <w:u w:val="single"/>
        </w:rPr>
      </w:pPr>
      <w:r>
        <w:rPr>
          <w:rFonts w:cs="Arial"/>
          <w:u w:val="single"/>
        </w:rPr>
        <w:t>Property Damage “All Risks” Insurance</w:t>
      </w:r>
    </w:p>
    <w:p w14:paraId="41ECAAB1" w14:textId="77777777" w:rsidR="00290BBD" w:rsidRDefault="00290BBD" w:rsidP="00290BBD">
      <w:pPr>
        <w:spacing w:before="0" w:line="240" w:lineRule="auto"/>
        <w:ind w:left="1440"/>
        <w:rPr>
          <w:rFonts w:cs="Arial"/>
          <w:u w:val="single"/>
        </w:rPr>
      </w:pPr>
    </w:p>
    <w:p w14:paraId="59E801D1" w14:textId="08A5DCCD" w:rsidR="00290BBD" w:rsidRPr="00290BBD" w:rsidRDefault="00290BBD" w:rsidP="00290BBD">
      <w:pPr>
        <w:numPr>
          <w:ilvl w:val="0"/>
          <w:numId w:val="20"/>
        </w:numPr>
        <w:spacing w:before="0" w:line="240" w:lineRule="auto"/>
        <w:ind w:left="1440" w:hanging="720"/>
        <w:rPr>
          <w:rFonts w:cs="Arial"/>
        </w:rPr>
      </w:pPr>
      <w:r w:rsidRPr="00290BBD">
        <w:rPr>
          <w:rFonts w:cs="Arial"/>
        </w:rPr>
        <w:t>Maximum Deductible Threshold</w:t>
      </w:r>
      <w:r>
        <w:rPr>
          <w:rFonts w:cs="Arial"/>
        </w:rPr>
        <w:t>:</w:t>
      </w:r>
    </w:p>
    <w:p w14:paraId="2036304F" w14:textId="3FB472D3" w:rsidR="00290BBD" w:rsidRDefault="00290BBD" w:rsidP="00290BBD">
      <w:pPr>
        <w:spacing w:before="0" w:line="240" w:lineRule="auto"/>
        <w:ind w:left="1440"/>
        <w:rPr>
          <w:rFonts w:cs="Arial"/>
        </w:rPr>
      </w:pPr>
      <w:r w:rsidRPr="00290BBD">
        <w:rPr>
          <w:rFonts w:cs="Arial"/>
        </w:rPr>
        <w:t xml:space="preserve">Not to exceed </w:t>
      </w:r>
      <w:r w:rsidRPr="00CF435F">
        <w:rPr>
          <w:rFonts w:cs="Arial"/>
          <w:b/>
          <w:bCs/>
          <w:i/>
          <w:iCs/>
        </w:rPr>
        <w:t>[£ To be confirmed bid insert]</w:t>
      </w:r>
      <w:r w:rsidRPr="00CF435F">
        <w:rPr>
          <w:rFonts w:cs="Arial"/>
          <w:i/>
          <w:iCs/>
        </w:rPr>
        <w:t xml:space="preserve"> </w:t>
      </w:r>
      <w:r w:rsidRPr="00CF435F">
        <w:rPr>
          <w:rFonts w:cs="Arial"/>
        </w:rPr>
        <w:t>each</w:t>
      </w:r>
      <w:r w:rsidRPr="00290BBD">
        <w:rPr>
          <w:rFonts w:cs="Arial"/>
        </w:rPr>
        <w:t xml:space="preserve"> and every claim. </w:t>
      </w:r>
    </w:p>
    <w:p w14:paraId="6D63F020" w14:textId="77777777" w:rsidR="00290BBD" w:rsidRDefault="00290BBD" w:rsidP="00290BBD">
      <w:pPr>
        <w:spacing w:before="0" w:line="240" w:lineRule="auto"/>
        <w:ind w:left="1440"/>
        <w:rPr>
          <w:rFonts w:cs="Arial"/>
        </w:rPr>
      </w:pPr>
    </w:p>
    <w:p w14:paraId="5027C8DE" w14:textId="76A5D92C" w:rsidR="00290BBD" w:rsidRDefault="00290BBD" w:rsidP="00290BBD">
      <w:pPr>
        <w:spacing w:before="0" w:line="240" w:lineRule="auto"/>
        <w:ind w:left="1440"/>
        <w:rPr>
          <w:rFonts w:cs="Arial"/>
          <w:u w:val="single"/>
        </w:rPr>
      </w:pPr>
      <w:r>
        <w:rPr>
          <w:rFonts w:cs="Arial"/>
          <w:u w:val="single"/>
        </w:rPr>
        <w:t>Cargo Insurance</w:t>
      </w:r>
    </w:p>
    <w:p w14:paraId="0F344E42" w14:textId="77777777" w:rsidR="00290BBD" w:rsidRDefault="00290BBD" w:rsidP="00290BBD">
      <w:pPr>
        <w:spacing w:before="0" w:line="240" w:lineRule="auto"/>
        <w:ind w:left="1440"/>
        <w:rPr>
          <w:rFonts w:cs="Arial"/>
          <w:u w:val="single"/>
        </w:rPr>
      </w:pPr>
    </w:p>
    <w:p w14:paraId="182A5BB6" w14:textId="77777777" w:rsidR="00290BBD" w:rsidRPr="00290BBD" w:rsidRDefault="00290BBD" w:rsidP="00290BBD">
      <w:pPr>
        <w:numPr>
          <w:ilvl w:val="0"/>
          <w:numId w:val="20"/>
        </w:numPr>
        <w:spacing w:before="0" w:line="240" w:lineRule="auto"/>
        <w:ind w:left="1440" w:hanging="720"/>
        <w:rPr>
          <w:rFonts w:cs="Arial"/>
        </w:rPr>
      </w:pPr>
      <w:r w:rsidRPr="00290BBD">
        <w:rPr>
          <w:rFonts w:cs="Arial"/>
        </w:rPr>
        <w:t>Maximum Deductible Threshold</w:t>
      </w:r>
      <w:r>
        <w:rPr>
          <w:rFonts w:cs="Arial"/>
        </w:rPr>
        <w:t>:</w:t>
      </w:r>
    </w:p>
    <w:p w14:paraId="5B650E37" w14:textId="0A99A632" w:rsidR="00290BBD" w:rsidRPr="00290BBD" w:rsidRDefault="00290BBD" w:rsidP="00290BBD">
      <w:pPr>
        <w:spacing w:before="0" w:line="240" w:lineRule="auto"/>
        <w:ind w:left="1440"/>
        <w:rPr>
          <w:rFonts w:cs="Arial"/>
        </w:rPr>
      </w:pPr>
      <w:r w:rsidRPr="00290BBD">
        <w:rPr>
          <w:rFonts w:cs="Arial"/>
        </w:rPr>
        <w:t xml:space="preserve">Not to exceed </w:t>
      </w:r>
      <w:r w:rsidRPr="00CF435F">
        <w:rPr>
          <w:rFonts w:cs="Arial"/>
          <w:b/>
          <w:bCs/>
          <w:i/>
          <w:iCs/>
        </w:rPr>
        <w:t>[£ To be confirmed bid insert]</w:t>
      </w:r>
      <w:r w:rsidRPr="00CF435F">
        <w:rPr>
          <w:rFonts w:cs="Arial"/>
          <w:i/>
          <w:iCs/>
        </w:rPr>
        <w:t xml:space="preserve"> </w:t>
      </w:r>
      <w:r w:rsidRPr="00CF435F">
        <w:rPr>
          <w:rFonts w:cs="Arial"/>
        </w:rPr>
        <w:t>each</w:t>
      </w:r>
      <w:r w:rsidRPr="00290BBD">
        <w:rPr>
          <w:rFonts w:cs="Arial"/>
        </w:rPr>
        <w:t xml:space="preserve"> and every claim. </w:t>
      </w:r>
    </w:p>
    <w:p w14:paraId="1A4A1CEC" w14:textId="77777777" w:rsidR="00283FC4" w:rsidRDefault="00283FC4" w:rsidP="00A918D4">
      <w:pPr>
        <w:spacing w:before="0" w:line="240" w:lineRule="auto"/>
        <w:ind w:left="1440"/>
        <w:rPr>
          <w:rFonts w:cs="Arial"/>
          <w:u w:val="single"/>
        </w:rPr>
      </w:pPr>
    </w:p>
    <w:p w14:paraId="61E3DAFE" w14:textId="2F70ED3D" w:rsidR="00A918D4" w:rsidRDefault="00A918D4" w:rsidP="00A918D4">
      <w:pPr>
        <w:spacing w:before="0" w:line="240" w:lineRule="auto"/>
        <w:ind w:left="1440"/>
        <w:rPr>
          <w:rFonts w:cs="Arial"/>
          <w:u w:val="single"/>
        </w:rPr>
      </w:pPr>
      <w:r>
        <w:rPr>
          <w:rFonts w:cs="Arial"/>
          <w:u w:val="single"/>
        </w:rPr>
        <w:t>Third Party Public Liability Insurance:</w:t>
      </w:r>
    </w:p>
    <w:p w14:paraId="0EABD290" w14:textId="77777777" w:rsidR="00290BBD" w:rsidRPr="00A918D4" w:rsidRDefault="00290BBD" w:rsidP="00A918D4">
      <w:pPr>
        <w:spacing w:before="0" w:line="240" w:lineRule="auto"/>
        <w:ind w:left="1440"/>
        <w:rPr>
          <w:rFonts w:cs="Arial"/>
          <w:u w:val="single"/>
        </w:rPr>
      </w:pPr>
    </w:p>
    <w:p w14:paraId="4997D89A" w14:textId="68F9D7BA" w:rsidR="00774EB1" w:rsidRPr="001D3736" w:rsidRDefault="00A918D4" w:rsidP="00774EB1">
      <w:pPr>
        <w:numPr>
          <w:ilvl w:val="0"/>
          <w:numId w:val="20"/>
        </w:numPr>
        <w:spacing w:before="0" w:line="240" w:lineRule="auto"/>
        <w:ind w:left="1440" w:hanging="720"/>
        <w:rPr>
          <w:rFonts w:cs="Arial"/>
        </w:rPr>
      </w:pPr>
      <w:r>
        <w:rPr>
          <w:rFonts w:cs="Arial"/>
        </w:rPr>
        <w:t>T</w:t>
      </w:r>
      <w:r w:rsidR="00774EB1" w:rsidRPr="0012045C">
        <w:rPr>
          <w:rFonts w:cs="Arial"/>
        </w:rPr>
        <w:t xml:space="preserve">he minimum limit of indemnity for insurance in respect of loss of or damage to property (except the </w:t>
      </w:r>
      <w:r w:rsidR="00774EB1" w:rsidRPr="0012045C">
        <w:rPr>
          <w:rFonts w:cs="Arial"/>
          <w:i/>
        </w:rPr>
        <w:t>works</w:t>
      </w:r>
      <w:r w:rsidR="00774EB1" w:rsidRPr="0012045C">
        <w:rPr>
          <w:rFonts w:cs="Arial"/>
        </w:rPr>
        <w:t xml:space="preserve">, Plant and Materials and Equipment) and liability for bodily injury or to death of a person (not an employee of the </w:t>
      </w:r>
      <w:r w:rsidR="00774EB1" w:rsidRPr="0012045C">
        <w:rPr>
          <w:rFonts w:cs="Arial"/>
          <w:i/>
        </w:rPr>
        <w:t>Contractor</w:t>
      </w:r>
      <w:r w:rsidR="00774EB1" w:rsidRPr="0012045C">
        <w:rPr>
          <w:rFonts w:cs="Arial"/>
        </w:rPr>
        <w:t>) caused by activity in connection with this Contract for any one event is</w:t>
      </w:r>
      <w:r w:rsidR="009764A2" w:rsidRPr="0012045C">
        <w:rPr>
          <w:rFonts w:cs="Arial"/>
        </w:rPr>
        <w:t xml:space="preserve"> </w:t>
      </w:r>
      <w:r w:rsidR="009764A2" w:rsidRPr="001D3736">
        <w:rPr>
          <w:rFonts w:cs="Arial"/>
        </w:rPr>
        <w:t>£50,000,000 (fifty million pounds)</w:t>
      </w:r>
      <w:r w:rsidR="00774EB1" w:rsidRPr="001D3736">
        <w:rPr>
          <w:rFonts w:cs="Arial"/>
        </w:rPr>
        <w:t>.</w:t>
      </w:r>
    </w:p>
    <w:p w14:paraId="615D7525" w14:textId="77777777" w:rsidR="00774EB1" w:rsidRDefault="00774EB1" w:rsidP="00774EB1">
      <w:pPr>
        <w:spacing w:before="0" w:line="240" w:lineRule="auto"/>
        <w:ind w:left="1440"/>
        <w:rPr>
          <w:rFonts w:cs="Arial"/>
        </w:rPr>
      </w:pPr>
    </w:p>
    <w:p w14:paraId="7D5703E1" w14:textId="6764F19C" w:rsidR="00A918D4" w:rsidRDefault="00283FC4" w:rsidP="00774EB1">
      <w:pPr>
        <w:spacing w:before="0" w:line="240" w:lineRule="auto"/>
        <w:ind w:left="1440"/>
        <w:rPr>
          <w:rFonts w:cs="Arial"/>
        </w:rPr>
      </w:pPr>
      <w:r>
        <w:rPr>
          <w:rFonts w:cs="Arial"/>
        </w:rPr>
        <w:t>M</w:t>
      </w:r>
      <w:r w:rsidR="00A918D4">
        <w:rPr>
          <w:rFonts w:cs="Arial"/>
        </w:rPr>
        <w:t xml:space="preserve">aximum </w:t>
      </w:r>
      <w:r>
        <w:rPr>
          <w:rFonts w:cs="Arial"/>
        </w:rPr>
        <w:t>D</w:t>
      </w:r>
      <w:r w:rsidR="00A918D4">
        <w:rPr>
          <w:rFonts w:cs="Arial"/>
        </w:rPr>
        <w:t xml:space="preserve">eductible </w:t>
      </w:r>
      <w:r>
        <w:rPr>
          <w:rFonts w:cs="Arial"/>
        </w:rPr>
        <w:t>T</w:t>
      </w:r>
      <w:r w:rsidR="00A918D4">
        <w:rPr>
          <w:rFonts w:cs="Arial"/>
        </w:rPr>
        <w:t>hreshold:</w:t>
      </w:r>
    </w:p>
    <w:p w14:paraId="1B261808" w14:textId="77777777" w:rsidR="00290BBD" w:rsidRDefault="00290BBD" w:rsidP="00774EB1">
      <w:pPr>
        <w:spacing w:before="0" w:line="240" w:lineRule="auto"/>
        <w:ind w:left="1440"/>
        <w:rPr>
          <w:rFonts w:cs="Arial"/>
        </w:rPr>
      </w:pPr>
    </w:p>
    <w:p w14:paraId="252F09BE" w14:textId="77777777" w:rsidR="00283FC4" w:rsidRDefault="00283FC4" w:rsidP="00283FC4">
      <w:pPr>
        <w:spacing w:before="0" w:line="240" w:lineRule="auto"/>
        <w:ind w:left="1440"/>
        <w:rPr>
          <w:rFonts w:cs="Arial"/>
        </w:rPr>
      </w:pPr>
      <w:r w:rsidRPr="00A918D4">
        <w:rPr>
          <w:rFonts w:cs="Arial"/>
        </w:rPr>
        <w:t xml:space="preserve">Not to exceed </w:t>
      </w:r>
      <w:r w:rsidRPr="00CF435F">
        <w:rPr>
          <w:rFonts w:cs="Arial"/>
          <w:b/>
          <w:bCs/>
          <w:i/>
        </w:rPr>
        <w:t>[£ To be confirmed bid insert</w:t>
      </w:r>
      <w:r w:rsidRPr="00CF435F">
        <w:rPr>
          <w:rFonts w:cs="Arial"/>
          <w:b/>
          <w:bCs/>
        </w:rPr>
        <w:t>]</w:t>
      </w:r>
      <w:r w:rsidRPr="00A918D4">
        <w:rPr>
          <w:rFonts w:cs="Arial"/>
        </w:rPr>
        <w:t xml:space="preserve"> each and every claim.</w:t>
      </w:r>
    </w:p>
    <w:p w14:paraId="5B0A2C2C" w14:textId="77777777" w:rsidR="00A918D4" w:rsidRDefault="00A918D4" w:rsidP="00774EB1">
      <w:pPr>
        <w:spacing w:before="0" w:line="240" w:lineRule="auto"/>
        <w:ind w:left="1440"/>
        <w:rPr>
          <w:rFonts w:cs="Arial"/>
        </w:rPr>
      </w:pPr>
    </w:p>
    <w:p w14:paraId="29E1D6A1" w14:textId="68529790" w:rsidR="00A918D4" w:rsidRDefault="00A918D4" w:rsidP="00774EB1">
      <w:pPr>
        <w:spacing w:before="0" w:line="240" w:lineRule="auto"/>
        <w:ind w:left="1440"/>
        <w:rPr>
          <w:rFonts w:cs="Arial"/>
          <w:u w:val="single"/>
        </w:rPr>
      </w:pPr>
      <w:r>
        <w:rPr>
          <w:rFonts w:cs="Arial"/>
          <w:u w:val="single"/>
        </w:rPr>
        <w:t>Professional Indemnity insurance:</w:t>
      </w:r>
    </w:p>
    <w:p w14:paraId="57ECE746" w14:textId="77777777" w:rsidR="00290BBD" w:rsidRPr="00A918D4" w:rsidRDefault="00290BBD" w:rsidP="00774EB1">
      <w:pPr>
        <w:spacing w:before="0" w:line="240" w:lineRule="auto"/>
        <w:ind w:left="1440"/>
        <w:rPr>
          <w:rFonts w:cs="Arial"/>
          <w:u w:val="single"/>
        </w:rPr>
      </w:pPr>
    </w:p>
    <w:p w14:paraId="04136E68" w14:textId="2B3C713C" w:rsidR="00A918D4" w:rsidRPr="00A918D4" w:rsidRDefault="00A918D4" w:rsidP="00A918D4">
      <w:pPr>
        <w:numPr>
          <w:ilvl w:val="0"/>
          <w:numId w:val="20"/>
        </w:numPr>
        <w:spacing w:before="0" w:line="240" w:lineRule="auto"/>
        <w:ind w:left="1440" w:hanging="720"/>
        <w:rPr>
          <w:rFonts w:cs="Arial"/>
        </w:rPr>
      </w:pPr>
      <w:r w:rsidRPr="00A918D4">
        <w:rPr>
          <w:rFonts w:cs="Arial"/>
        </w:rPr>
        <w:t>T</w:t>
      </w:r>
      <w:r w:rsidR="00774EB1" w:rsidRPr="00A918D4">
        <w:rPr>
          <w:rFonts w:cs="Arial"/>
        </w:rPr>
        <w:t>he amount of the minimum limit of indemnity for insurance in respect of death of or bodily injury to employees of the</w:t>
      </w:r>
      <w:r w:rsidR="00774EB1" w:rsidRPr="00A918D4">
        <w:rPr>
          <w:rFonts w:cs="Arial"/>
          <w:i/>
        </w:rPr>
        <w:t xml:space="preserve"> Contractor </w:t>
      </w:r>
      <w:r w:rsidR="00774EB1" w:rsidRPr="00A918D4">
        <w:rPr>
          <w:rFonts w:cs="Arial"/>
        </w:rPr>
        <w:t xml:space="preserve">arising out of and in the course of their employment in connection with this Contract </w:t>
      </w:r>
      <w:r>
        <w:rPr>
          <w:rFonts w:cs="Arial"/>
        </w:rPr>
        <w:t>n</w:t>
      </w:r>
      <w:r w:rsidRPr="00A918D4">
        <w:rPr>
          <w:rFonts w:cs="Arial"/>
        </w:rPr>
        <w:t xml:space="preserve">ot less than ten million pounds (£10,000,000) in respect of </w:t>
      </w:r>
      <w:bookmarkStart w:id="26" w:name="_Hlk152923229"/>
      <w:r w:rsidRPr="00A918D4">
        <w:rPr>
          <w:rFonts w:cs="Arial"/>
        </w:rPr>
        <w:t>any one claim, and in the annual aggregate during the period of insurance.</w:t>
      </w:r>
      <w:bookmarkEnd w:id="26"/>
    </w:p>
    <w:p w14:paraId="68A8A846" w14:textId="787F3D9B" w:rsidR="00774EB1" w:rsidRDefault="00774EB1" w:rsidP="00A918D4">
      <w:pPr>
        <w:spacing w:before="0" w:line="240" w:lineRule="auto"/>
        <w:rPr>
          <w:rFonts w:cs="Arial"/>
        </w:rPr>
      </w:pPr>
    </w:p>
    <w:p w14:paraId="676E860D" w14:textId="322368B5" w:rsidR="00A918D4" w:rsidRDefault="00283FC4" w:rsidP="00A918D4">
      <w:pPr>
        <w:spacing w:before="0" w:line="240" w:lineRule="auto"/>
        <w:ind w:left="1440"/>
        <w:rPr>
          <w:rFonts w:eastAsiaTheme="minorHAnsi" w:cs="Arial"/>
          <w:sz w:val="20"/>
          <w:szCs w:val="24"/>
          <w:lang w:eastAsia="en-US"/>
        </w:rPr>
      </w:pPr>
      <w:r>
        <w:rPr>
          <w:rFonts w:cs="Arial"/>
        </w:rPr>
        <w:t>Maximum</w:t>
      </w:r>
      <w:r w:rsidR="00A918D4">
        <w:rPr>
          <w:rFonts w:cs="Arial"/>
        </w:rPr>
        <w:t xml:space="preserve"> </w:t>
      </w:r>
      <w:r>
        <w:rPr>
          <w:rFonts w:cs="Arial"/>
        </w:rPr>
        <w:t>D</w:t>
      </w:r>
      <w:r w:rsidR="00A918D4">
        <w:rPr>
          <w:rFonts w:cs="Arial"/>
        </w:rPr>
        <w:t xml:space="preserve">eductible </w:t>
      </w:r>
      <w:r>
        <w:rPr>
          <w:rFonts w:cs="Arial"/>
        </w:rPr>
        <w:t>T</w:t>
      </w:r>
      <w:r w:rsidR="00A918D4">
        <w:rPr>
          <w:rFonts w:cs="Arial"/>
        </w:rPr>
        <w:t>hreshold:</w:t>
      </w:r>
      <w:r w:rsidR="00A918D4" w:rsidRPr="00A918D4">
        <w:rPr>
          <w:rFonts w:eastAsiaTheme="minorHAnsi" w:cs="Arial"/>
          <w:sz w:val="20"/>
          <w:szCs w:val="24"/>
          <w:lang w:eastAsia="en-US"/>
        </w:rPr>
        <w:t xml:space="preserve"> </w:t>
      </w:r>
    </w:p>
    <w:p w14:paraId="31F6E384" w14:textId="77777777" w:rsidR="00290BBD" w:rsidRDefault="00290BBD" w:rsidP="00A918D4">
      <w:pPr>
        <w:spacing w:before="0" w:line="240" w:lineRule="auto"/>
        <w:ind w:left="1440"/>
        <w:rPr>
          <w:rFonts w:eastAsiaTheme="minorHAnsi" w:cs="Arial"/>
          <w:sz w:val="20"/>
          <w:szCs w:val="24"/>
          <w:lang w:eastAsia="en-US"/>
        </w:rPr>
      </w:pPr>
    </w:p>
    <w:p w14:paraId="643E1741" w14:textId="18959026" w:rsidR="00A918D4" w:rsidRDefault="00A918D4" w:rsidP="00283FC4">
      <w:pPr>
        <w:spacing w:before="0" w:line="240" w:lineRule="auto"/>
        <w:ind w:left="1440"/>
        <w:rPr>
          <w:rFonts w:cs="Arial"/>
        </w:rPr>
      </w:pPr>
      <w:r w:rsidRPr="00A918D4">
        <w:rPr>
          <w:rFonts w:cs="Arial"/>
        </w:rPr>
        <w:t xml:space="preserve">Not to exceed </w:t>
      </w:r>
      <w:r w:rsidRPr="00CF435F">
        <w:rPr>
          <w:rFonts w:cs="Arial"/>
          <w:b/>
          <w:bCs/>
          <w:i/>
        </w:rPr>
        <w:t>[£ To be confirmed bid insert</w:t>
      </w:r>
      <w:r w:rsidRPr="00CF435F">
        <w:rPr>
          <w:rFonts w:cs="Arial"/>
          <w:b/>
          <w:bCs/>
        </w:rPr>
        <w:t>]</w:t>
      </w:r>
      <w:r w:rsidRPr="00A918D4">
        <w:rPr>
          <w:rFonts w:cs="Arial"/>
        </w:rPr>
        <w:t xml:space="preserve"> each and every claim.</w:t>
      </w:r>
    </w:p>
    <w:p w14:paraId="5E78BAA3" w14:textId="77777777" w:rsidR="00283FC4" w:rsidRPr="00A918D4" w:rsidRDefault="00283FC4" w:rsidP="00A918D4">
      <w:pPr>
        <w:spacing w:before="0" w:line="240" w:lineRule="auto"/>
        <w:ind w:left="1440"/>
        <w:rPr>
          <w:rFonts w:cs="Arial"/>
        </w:rPr>
      </w:pPr>
    </w:p>
    <w:p w14:paraId="294C7A18" w14:textId="54F557A7" w:rsidR="00774EB1" w:rsidRPr="001D3736" w:rsidRDefault="00283FC4" w:rsidP="00774EB1">
      <w:pPr>
        <w:numPr>
          <w:ilvl w:val="0"/>
          <w:numId w:val="20"/>
        </w:numPr>
        <w:spacing w:before="0" w:line="240" w:lineRule="auto"/>
        <w:ind w:left="1440" w:hanging="720"/>
        <w:rPr>
          <w:rFonts w:cs="Arial"/>
        </w:rPr>
      </w:pPr>
      <w:r>
        <w:rPr>
          <w:rFonts w:cs="Arial"/>
        </w:rPr>
        <w:t>T</w:t>
      </w:r>
      <w:r w:rsidR="00774EB1" w:rsidRPr="0012045C">
        <w:rPr>
          <w:rFonts w:cs="Arial"/>
        </w:rPr>
        <w:t xml:space="preserve">he minimum level of indemnity for insurance for claims made against </w:t>
      </w:r>
      <w:r w:rsidR="004F2113">
        <w:rPr>
          <w:rFonts w:cs="Arial"/>
        </w:rPr>
        <w:t>it</w:t>
      </w:r>
      <w:r w:rsidR="00774EB1" w:rsidRPr="0012045C">
        <w:rPr>
          <w:rFonts w:cs="Arial"/>
        </w:rPr>
        <w:t xml:space="preserve"> arising out of the </w:t>
      </w:r>
      <w:r w:rsidR="009A3398" w:rsidRPr="0012045C">
        <w:rPr>
          <w:rFonts w:cs="Arial"/>
          <w:i/>
        </w:rPr>
        <w:t>C</w:t>
      </w:r>
      <w:r w:rsidR="00774EB1" w:rsidRPr="0012045C">
        <w:rPr>
          <w:rFonts w:cs="Arial"/>
          <w:i/>
        </w:rPr>
        <w:t>ontractor's</w:t>
      </w:r>
      <w:r w:rsidR="00774EB1" w:rsidRPr="0012045C">
        <w:rPr>
          <w:rFonts w:cs="Arial"/>
        </w:rPr>
        <w:t xml:space="preserve"> failure to use the skill and care normally used by professionals providing </w:t>
      </w:r>
      <w:r w:rsidR="00D251BC">
        <w:rPr>
          <w:rFonts w:cs="Arial"/>
        </w:rPr>
        <w:t xml:space="preserve">professional </w:t>
      </w:r>
      <w:r w:rsidR="00774EB1" w:rsidRPr="0012045C">
        <w:rPr>
          <w:rFonts w:cs="Arial"/>
        </w:rPr>
        <w:t xml:space="preserve">services </w:t>
      </w:r>
      <w:r w:rsidR="00FB0AC5" w:rsidRPr="00D37399">
        <w:rPr>
          <w:rFonts w:cs="Arial"/>
        </w:rPr>
        <w:t xml:space="preserve">for projects of a similar size, scope, nature, complexity and timescale to the </w:t>
      </w:r>
      <w:r w:rsidR="00FB0AC5" w:rsidRPr="006836CB">
        <w:rPr>
          <w:rFonts w:cs="Arial"/>
          <w:i/>
          <w:iCs/>
        </w:rPr>
        <w:t>works</w:t>
      </w:r>
      <w:r w:rsidR="00FB0AC5" w:rsidRPr="0012045C">
        <w:rPr>
          <w:rFonts w:cs="Arial"/>
        </w:rPr>
        <w:t xml:space="preserve"> </w:t>
      </w:r>
      <w:r w:rsidR="00774EB1" w:rsidRPr="0012045C">
        <w:rPr>
          <w:rFonts w:cs="Arial"/>
        </w:rPr>
        <w:t xml:space="preserve">in respect of each claim </w:t>
      </w:r>
      <w:r w:rsidR="00774EB1" w:rsidRPr="001D3736">
        <w:rPr>
          <w:rFonts w:cs="Arial"/>
        </w:rPr>
        <w:t>is</w:t>
      </w:r>
      <w:r w:rsidR="00D47E8F" w:rsidRPr="001D3736">
        <w:rPr>
          <w:rFonts w:cs="Arial"/>
        </w:rPr>
        <w:t xml:space="preserve"> </w:t>
      </w:r>
      <w:r w:rsidR="001C653F" w:rsidRPr="001D3736">
        <w:rPr>
          <w:rFonts w:cs="Arial"/>
        </w:rPr>
        <w:t>£</w:t>
      </w:r>
      <w:r w:rsidR="00D251BC">
        <w:rPr>
          <w:rFonts w:cs="Arial"/>
        </w:rPr>
        <w:t>20</w:t>
      </w:r>
      <w:r w:rsidR="001C653F" w:rsidRPr="001D3736">
        <w:rPr>
          <w:rFonts w:cs="Arial"/>
        </w:rPr>
        <w:t xml:space="preserve">,000,000 </w:t>
      </w:r>
      <w:r w:rsidR="002915F4" w:rsidRPr="001D3736">
        <w:rPr>
          <w:rFonts w:cs="Arial"/>
        </w:rPr>
        <w:t>(</w:t>
      </w:r>
      <w:r w:rsidR="00D251BC">
        <w:rPr>
          <w:rFonts w:cs="Arial"/>
        </w:rPr>
        <w:t>twenty</w:t>
      </w:r>
      <w:r w:rsidR="00D47E8F" w:rsidRPr="001D3736">
        <w:rPr>
          <w:rFonts w:cs="Arial"/>
        </w:rPr>
        <w:t xml:space="preserve"> million pounds</w:t>
      </w:r>
      <w:r w:rsidR="002915F4" w:rsidRPr="001D3736">
        <w:rPr>
          <w:rFonts w:cs="Arial"/>
        </w:rPr>
        <w:t>)</w:t>
      </w:r>
      <w:r w:rsidR="001C653F" w:rsidRPr="001D3736">
        <w:rPr>
          <w:rFonts w:cs="Arial"/>
        </w:rPr>
        <w:t xml:space="preserve"> on an each and every claims basis</w:t>
      </w:r>
      <w:r w:rsidR="00774EB1" w:rsidRPr="001D3736">
        <w:rPr>
          <w:rFonts w:cs="Arial"/>
        </w:rPr>
        <w:t>.</w:t>
      </w:r>
    </w:p>
    <w:p w14:paraId="7AF0E272" w14:textId="77777777" w:rsidR="00774EB1" w:rsidRPr="0012045C" w:rsidRDefault="00774EB1" w:rsidP="009764A2">
      <w:pPr>
        <w:spacing w:before="0" w:line="240" w:lineRule="auto"/>
        <w:rPr>
          <w:rFonts w:cs="Arial"/>
        </w:rPr>
      </w:pPr>
    </w:p>
    <w:p w14:paraId="0EDEE846" w14:textId="7BF44834" w:rsidR="00415351" w:rsidRPr="00AB01DE" w:rsidRDefault="00AB01DE" w:rsidP="00415351">
      <w:pPr>
        <w:spacing w:before="0" w:line="240" w:lineRule="auto"/>
        <w:rPr>
          <w:rFonts w:cs="Arial"/>
          <w:b/>
          <w:bCs/>
        </w:rPr>
      </w:pPr>
      <w:r w:rsidRPr="00AB01DE">
        <w:rPr>
          <w:rFonts w:cs="Arial"/>
          <w:b/>
          <w:bCs/>
        </w:rPr>
        <w:t>Resolving and avoiding disputes</w:t>
      </w:r>
    </w:p>
    <w:p w14:paraId="342A5FED" w14:textId="77777777" w:rsidR="00AB01DE" w:rsidRDefault="00AB01DE" w:rsidP="00415351">
      <w:pPr>
        <w:spacing w:before="0" w:line="240" w:lineRule="auto"/>
        <w:rPr>
          <w:rFonts w:cs="Arial"/>
        </w:rPr>
      </w:pPr>
    </w:p>
    <w:p w14:paraId="6D893C75" w14:textId="2483364D" w:rsidR="00AB01DE" w:rsidRDefault="00AB01DE" w:rsidP="00AB01DE">
      <w:pPr>
        <w:numPr>
          <w:ilvl w:val="0"/>
          <w:numId w:val="20"/>
        </w:numPr>
        <w:spacing w:before="0" w:line="240" w:lineRule="auto"/>
        <w:ind w:left="1440" w:hanging="720"/>
        <w:rPr>
          <w:rFonts w:cs="Arial"/>
        </w:rPr>
      </w:pPr>
      <w:r>
        <w:rPr>
          <w:rFonts w:cs="Arial"/>
        </w:rPr>
        <w:t>The tribunal is [          ]</w:t>
      </w:r>
    </w:p>
    <w:p w14:paraId="4930976C" w14:textId="77777777" w:rsidR="00AB01DE" w:rsidRDefault="00AB01DE" w:rsidP="00AB01DE">
      <w:pPr>
        <w:spacing w:before="0" w:line="240" w:lineRule="auto"/>
        <w:ind w:left="1440"/>
        <w:rPr>
          <w:rFonts w:cs="Arial"/>
        </w:rPr>
      </w:pPr>
    </w:p>
    <w:p w14:paraId="76A49DE8" w14:textId="02809AFC" w:rsidR="00AB01DE" w:rsidRDefault="00AB01DE" w:rsidP="00AB01DE">
      <w:pPr>
        <w:numPr>
          <w:ilvl w:val="0"/>
          <w:numId w:val="20"/>
        </w:numPr>
        <w:spacing w:before="0" w:line="240" w:lineRule="auto"/>
        <w:ind w:left="1440" w:hanging="720"/>
        <w:rPr>
          <w:rFonts w:cs="Arial"/>
        </w:rPr>
      </w:pPr>
      <w:r>
        <w:rPr>
          <w:rFonts w:cs="Arial"/>
        </w:rPr>
        <w:t>If the tribunal is arbitration</w:t>
      </w:r>
    </w:p>
    <w:p w14:paraId="44039988" w14:textId="4F30F9C9" w:rsidR="00AB01DE" w:rsidRDefault="00AB01DE" w:rsidP="00AB01DE">
      <w:pPr>
        <w:numPr>
          <w:ilvl w:val="1"/>
          <w:numId w:val="20"/>
        </w:numPr>
        <w:spacing w:before="0" w:line="240" w:lineRule="auto"/>
        <w:rPr>
          <w:rFonts w:cs="Arial"/>
        </w:rPr>
      </w:pPr>
      <w:r>
        <w:rPr>
          <w:rFonts w:cs="Arial"/>
        </w:rPr>
        <w:t xml:space="preserve">The </w:t>
      </w:r>
      <w:r>
        <w:rPr>
          <w:rFonts w:cs="Arial"/>
          <w:i/>
          <w:iCs/>
        </w:rPr>
        <w:t>arbitration procedure</w:t>
      </w:r>
      <w:r>
        <w:rPr>
          <w:rFonts w:cs="Arial"/>
        </w:rPr>
        <w:t xml:space="preserve"> is [           ]</w:t>
      </w:r>
    </w:p>
    <w:p w14:paraId="5B4DAF57" w14:textId="1D0C8F4A" w:rsidR="00AB01DE" w:rsidRDefault="00AB01DE" w:rsidP="00AB01DE">
      <w:pPr>
        <w:numPr>
          <w:ilvl w:val="1"/>
          <w:numId w:val="20"/>
        </w:numPr>
        <w:spacing w:before="0" w:line="240" w:lineRule="auto"/>
        <w:rPr>
          <w:rFonts w:cs="Arial"/>
        </w:rPr>
      </w:pPr>
      <w:r>
        <w:rPr>
          <w:rFonts w:cs="Arial"/>
        </w:rPr>
        <w:t>The place where the arbitration is held is [           ]</w:t>
      </w:r>
    </w:p>
    <w:p w14:paraId="45126B94" w14:textId="52AF01C5" w:rsidR="00AB01DE" w:rsidRDefault="00AB01DE" w:rsidP="00AB01DE">
      <w:pPr>
        <w:numPr>
          <w:ilvl w:val="1"/>
          <w:numId w:val="20"/>
        </w:numPr>
        <w:spacing w:before="0" w:line="240" w:lineRule="auto"/>
        <w:rPr>
          <w:rFonts w:cs="Arial"/>
        </w:rPr>
      </w:pPr>
      <w:r>
        <w:rPr>
          <w:rFonts w:cs="Arial"/>
        </w:rPr>
        <w:t xml:space="preserve">The person or organisation who will choose an arbitrator if the Parties cannot agree a choice or if the </w:t>
      </w:r>
      <w:r>
        <w:rPr>
          <w:rFonts w:cs="Arial"/>
          <w:i/>
          <w:iCs/>
        </w:rPr>
        <w:t>arbitration procedure</w:t>
      </w:r>
      <w:r>
        <w:rPr>
          <w:rFonts w:cs="Arial"/>
        </w:rPr>
        <w:t xml:space="preserve"> does not state who selects an arbitrator is [           ]</w:t>
      </w:r>
    </w:p>
    <w:p w14:paraId="22552CBB" w14:textId="6003586B" w:rsidR="00AB01DE" w:rsidRDefault="00AB01DE" w:rsidP="00AB01DE">
      <w:pPr>
        <w:spacing w:before="0" w:line="240" w:lineRule="auto"/>
        <w:rPr>
          <w:rFonts w:cs="Arial"/>
        </w:rPr>
      </w:pPr>
    </w:p>
    <w:p w14:paraId="60CD0B05" w14:textId="77777777" w:rsidR="00AB01DE" w:rsidRDefault="00AB01DE" w:rsidP="00AB01DE">
      <w:pPr>
        <w:numPr>
          <w:ilvl w:val="0"/>
          <w:numId w:val="20"/>
        </w:numPr>
        <w:spacing w:before="0" w:line="240" w:lineRule="auto"/>
        <w:ind w:left="1440" w:hanging="720"/>
        <w:rPr>
          <w:rFonts w:cs="Arial"/>
        </w:rPr>
      </w:pPr>
      <w:r>
        <w:rPr>
          <w:rFonts w:cs="Arial"/>
        </w:rPr>
        <w:t>Option W2:</w:t>
      </w:r>
    </w:p>
    <w:p w14:paraId="52BAB6CB" w14:textId="1E40C260" w:rsidR="00AB01DE" w:rsidRDefault="00AB01DE" w:rsidP="00AB01DE">
      <w:pPr>
        <w:numPr>
          <w:ilvl w:val="1"/>
          <w:numId w:val="20"/>
        </w:numPr>
        <w:spacing w:before="0" w:line="240" w:lineRule="auto"/>
        <w:rPr>
          <w:rFonts w:cs="Arial"/>
        </w:rPr>
      </w:pPr>
      <w:r>
        <w:rPr>
          <w:rFonts w:cs="Arial"/>
        </w:rPr>
        <w:t xml:space="preserve">The Senior Representatives of the </w:t>
      </w:r>
      <w:r w:rsidRPr="00AB01DE">
        <w:rPr>
          <w:rFonts w:cs="Arial"/>
          <w:i/>
          <w:iCs/>
        </w:rPr>
        <w:t>Client</w:t>
      </w:r>
      <w:r>
        <w:rPr>
          <w:rFonts w:cs="Arial"/>
        </w:rPr>
        <w:t xml:space="preserve"> are (1) name: [           ], address for communications: [           ], electronic address for communications</w:t>
      </w:r>
      <w:r w:rsidR="00761CBB">
        <w:rPr>
          <w:rFonts w:cs="Arial"/>
        </w:rPr>
        <w:t>:</w:t>
      </w:r>
      <w:r>
        <w:rPr>
          <w:rFonts w:cs="Arial"/>
        </w:rPr>
        <w:t xml:space="preserve"> </w:t>
      </w:r>
      <w:r w:rsidR="00761CBB">
        <w:rPr>
          <w:rFonts w:cs="Arial"/>
        </w:rPr>
        <w:t xml:space="preserve">[           ] </w:t>
      </w:r>
      <w:r>
        <w:rPr>
          <w:rFonts w:cs="Arial"/>
        </w:rPr>
        <w:t>and (2) name: [           ], address for communications: [           ], electronic address for communications</w:t>
      </w:r>
      <w:r w:rsidR="00761CBB">
        <w:rPr>
          <w:rFonts w:cs="Arial"/>
        </w:rPr>
        <w:t>: [           ]</w:t>
      </w:r>
    </w:p>
    <w:p w14:paraId="25150185" w14:textId="2A99556E" w:rsidR="00761CBB" w:rsidRDefault="00761CBB" w:rsidP="00AB01DE">
      <w:pPr>
        <w:numPr>
          <w:ilvl w:val="1"/>
          <w:numId w:val="20"/>
        </w:numPr>
        <w:spacing w:before="0" w:line="240" w:lineRule="auto"/>
        <w:rPr>
          <w:rFonts w:cs="Arial"/>
        </w:rPr>
      </w:pPr>
      <w:r>
        <w:rPr>
          <w:rFonts w:cs="Arial"/>
        </w:rPr>
        <w:t>The Adjudicator is name: [           ], address for communications: [           ], electronic address for communications: [           ]</w:t>
      </w:r>
    </w:p>
    <w:p w14:paraId="32B1710B" w14:textId="034A34D3" w:rsidR="006C7280" w:rsidRDefault="006C7280" w:rsidP="00AB01DE">
      <w:pPr>
        <w:numPr>
          <w:ilvl w:val="1"/>
          <w:numId w:val="20"/>
        </w:numPr>
        <w:spacing w:before="0" w:line="240" w:lineRule="auto"/>
        <w:rPr>
          <w:rFonts w:cs="Arial"/>
        </w:rPr>
      </w:pPr>
      <w:r>
        <w:rPr>
          <w:rFonts w:cs="Arial"/>
        </w:rPr>
        <w:t>The adjudicator nominating body is [TeCSA]</w:t>
      </w:r>
    </w:p>
    <w:p w14:paraId="0DB74F60" w14:textId="77777777" w:rsidR="005B04DC" w:rsidRDefault="005B04DC" w:rsidP="00EC4FD1">
      <w:pPr>
        <w:spacing w:before="0" w:line="240" w:lineRule="auto"/>
        <w:rPr>
          <w:rFonts w:cs="Arial"/>
          <w:b/>
          <w:bCs/>
        </w:rPr>
      </w:pPr>
    </w:p>
    <w:p w14:paraId="713DA571" w14:textId="6A2A5B57" w:rsidR="003A110C" w:rsidRDefault="003A110C" w:rsidP="00AB01DE">
      <w:pPr>
        <w:numPr>
          <w:ilvl w:val="0"/>
          <w:numId w:val="20"/>
        </w:numPr>
        <w:spacing w:before="0" w:line="240" w:lineRule="auto"/>
        <w:ind w:left="1418" w:hanging="709"/>
        <w:rPr>
          <w:rFonts w:cs="Arial"/>
          <w:b/>
          <w:bCs/>
        </w:rPr>
      </w:pPr>
      <w:r>
        <w:rPr>
          <w:rFonts w:cs="Arial"/>
          <w:b/>
          <w:bCs/>
        </w:rPr>
        <w:t>If Option X1 is used</w:t>
      </w:r>
    </w:p>
    <w:p w14:paraId="576C3A64" w14:textId="77777777" w:rsidR="003A110C" w:rsidRDefault="003A110C" w:rsidP="003A110C">
      <w:pPr>
        <w:spacing w:before="0" w:line="240" w:lineRule="auto"/>
        <w:ind w:left="1418"/>
        <w:rPr>
          <w:rFonts w:cs="Arial"/>
          <w:b/>
          <w:bCs/>
        </w:rPr>
      </w:pPr>
    </w:p>
    <w:p w14:paraId="66666F4D" w14:textId="54AF75A5" w:rsidR="003A110C" w:rsidRPr="003A110C" w:rsidRDefault="003A110C" w:rsidP="003A110C">
      <w:pPr>
        <w:spacing w:before="0" w:line="240" w:lineRule="auto"/>
        <w:ind w:left="1418"/>
        <w:rPr>
          <w:rFonts w:cs="Arial"/>
          <w:u w:val="single"/>
        </w:rPr>
      </w:pPr>
      <w:r w:rsidRPr="003A110C">
        <w:rPr>
          <w:rFonts w:cs="Arial"/>
          <w:u w:val="single"/>
        </w:rPr>
        <w:t>Price adjustment during Stage 1</w:t>
      </w:r>
    </w:p>
    <w:p w14:paraId="5C4B9F66" w14:textId="77777777" w:rsidR="003A110C" w:rsidRPr="003A110C" w:rsidRDefault="003A110C" w:rsidP="003A110C">
      <w:pPr>
        <w:spacing w:before="0" w:line="240" w:lineRule="auto"/>
        <w:ind w:left="1418"/>
        <w:rPr>
          <w:rFonts w:cs="Arial"/>
          <w:b/>
          <w:bCs/>
          <w:u w:val="single"/>
        </w:rPr>
      </w:pPr>
    </w:p>
    <w:p w14:paraId="2598EBD3" w14:textId="77777777" w:rsidR="003A110C" w:rsidRDefault="003A110C" w:rsidP="003A110C">
      <w:pPr>
        <w:numPr>
          <w:ilvl w:val="1"/>
          <w:numId w:val="20"/>
        </w:numPr>
        <w:spacing w:before="0" w:line="240" w:lineRule="auto"/>
        <w:rPr>
          <w:rFonts w:cs="Arial"/>
        </w:rPr>
      </w:pPr>
      <w:r w:rsidRPr="003A110C">
        <w:rPr>
          <w:rFonts w:cs="Arial"/>
        </w:rPr>
        <w:t>The proportions used to calculate the Price Adjustment Factor are</w:t>
      </w:r>
    </w:p>
    <w:p w14:paraId="5DBAF816" w14:textId="77777777" w:rsidR="003A110C" w:rsidRPr="003A110C" w:rsidRDefault="003A110C" w:rsidP="003A110C">
      <w:pPr>
        <w:spacing w:before="0" w:line="240" w:lineRule="auto"/>
        <w:ind w:left="1931"/>
        <w:rPr>
          <w:rFonts w:cs="Arial"/>
        </w:rPr>
      </w:pPr>
    </w:p>
    <w:p w14:paraId="769BB938" w14:textId="49B818D6" w:rsidR="003A110C" w:rsidRDefault="003A110C" w:rsidP="003A110C">
      <w:pPr>
        <w:numPr>
          <w:ilvl w:val="1"/>
          <w:numId w:val="20"/>
        </w:numPr>
        <w:spacing w:before="0" w:line="240" w:lineRule="auto"/>
        <w:rPr>
          <w:rFonts w:cs="Arial"/>
        </w:rPr>
      </w:pPr>
      <w:r w:rsidRPr="003A110C">
        <w:rPr>
          <w:rFonts w:cs="Arial"/>
        </w:rPr>
        <w:t xml:space="preserve">0. </w:t>
      </w:r>
      <w:r w:rsidRPr="0012045C">
        <w:rPr>
          <w:rFonts w:cs="Arial"/>
          <w:color w:val="000000"/>
        </w:rPr>
        <w:t>_________________________</w:t>
      </w:r>
      <w:r>
        <w:rPr>
          <w:rFonts w:cs="Arial"/>
        </w:rPr>
        <w:tab/>
      </w:r>
      <w:r w:rsidRPr="003A110C">
        <w:rPr>
          <w:rFonts w:cs="Arial"/>
        </w:rPr>
        <w:t>linked to the index for</w:t>
      </w:r>
    </w:p>
    <w:p w14:paraId="60EA64FE" w14:textId="77777777" w:rsidR="003A110C" w:rsidRPr="003A110C" w:rsidRDefault="003A110C" w:rsidP="003A110C">
      <w:pPr>
        <w:spacing w:before="0" w:line="240" w:lineRule="auto"/>
        <w:ind w:left="1931"/>
        <w:rPr>
          <w:rFonts w:cs="Arial"/>
        </w:rPr>
      </w:pPr>
    </w:p>
    <w:p w14:paraId="4F1D8E32" w14:textId="589C3CAC"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4AEC52EC" w14:textId="77777777" w:rsidR="003A110C" w:rsidRPr="003A110C" w:rsidRDefault="003A110C" w:rsidP="003A110C">
      <w:pPr>
        <w:spacing w:before="0" w:line="240" w:lineRule="auto"/>
        <w:rPr>
          <w:rFonts w:cs="Arial"/>
        </w:rPr>
      </w:pPr>
    </w:p>
    <w:p w14:paraId="3BE4E52A" w14:textId="622925B6"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227404A0" w14:textId="77777777" w:rsidR="003A110C" w:rsidRPr="003A110C" w:rsidRDefault="003A110C" w:rsidP="003A110C">
      <w:pPr>
        <w:spacing w:before="0" w:line="240" w:lineRule="auto"/>
        <w:rPr>
          <w:rFonts w:cs="Arial"/>
        </w:rPr>
      </w:pPr>
    </w:p>
    <w:p w14:paraId="57383D4B" w14:textId="7E1CF4B8"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525C0966" w14:textId="77777777" w:rsidR="003A110C" w:rsidRPr="003A110C" w:rsidRDefault="003A110C" w:rsidP="003A110C">
      <w:pPr>
        <w:spacing w:before="0" w:line="240" w:lineRule="auto"/>
        <w:rPr>
          <w:rFonts w:cs="Arial"/>
        </w:rPr>
      </w:pPr>
    </w:p>
    <w:p w14:paraId="23945990" w14:textId="703590D4"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26CCFE9B" w14:textId="77777777" w:rsidR="003A110C" w:rsidRPr="003A110C" w:rsidRDefault="003A110C" w:rsidP="003A110C">
      <w:pPr>
        <w:spacing w:before="0" w:line="240" w:lineRule="auto"/>
        <w:rPr>
          <w:rFonts w:cs="Arial"/>
        </w:rPr>
      </w:pPr>
    </w:p>
    <w:p w14:paraId="0D3CB1B2" w14:textId="30E725DA"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0EB3BB42" w14:textId="77777777" w:rsidR="003A110C" w:rsidRPr="003A110C" w:rsidRDefault="003A110C" w:rsidP="003A110C">
      <w:pPr>
        <w:spacing w:before="0" w:line="240" w:lineRule="auto"/>
        <w:rPr>
          <w:rFonts w:cs="Arial"/>
        </w:rPr>
      </w:pPr>
    </w:p>
    <w:p w14:paraId="6C79BEF8" w14:textId="69B6DA11" w:rsidR="003A110C" w:rsidRDefault="003A110C" w:rsidP="003A110C">
      <w:pPr>
        <w:numPr>
          <w:ilvl w:val="1"/>
          <w:numId w:val="20"/>
        </w:numPr>
        <w:spacing w:before="0" w:line="240" w:lineRule="auto"/>
        <w:rPr>
          <w:rFonts w:cs="Arial"/>
        </w:rPr>
      </w:pPr>
      <w:r w:rsidRPr="003A110C">
        <w:rPr>
          <w:rFonts w:cs="Arial"/>
        </w:rPr>
        <w:t>0.</w:t>
      </w:r>
      <w:r>
        <w:rPr>
          <w:rFonts w:cs="Arial"/>
        </w:rPr>
        <w:tab/>
      </w:r>
      <w:r w:rsidRPr="0012045C">
        <w:rPr>
          <w:rFonts w:cs="Arial"/>
          <w:color w:val="000000"/>
        </w:rPr>
        <w:t>_________________________</w:t>
      </w:r>
      <w:r>
        <w:rPr>
          <w:rFonts w:cs="Arial"/>
        </w:rPr>
        <w:tab/>
        <w:t xml:space="preserve"> Non-adjustable</w:t>
      </w:r>
    </w:p>
    <w:p w14:paraId="116B47BA" w14:textId="77777777" w:rsidR="003A110C" w:rsidRPr="003A110C" w:rsidRDefault="003A110C" w:rsidP="003A110C">
      <w:pPr>
        <w:spacing w:before="0" w:line="240" w:lineRule="auto"/>
        <w:rPr>
          <w:rFonts w:cs="Arial"/>
        </w:rPr>
      </w:pPr>
    </w:p>
    <w:p w14:paraId="15A030F9" w14:textId="77777777" w:rsidR="003A110C" w:rsidRDefault="003A110C" w:rsidP="003A110C">
      <w:pPr>
        <w:numPr>
          <w:ilvl w:val="1"/>
          <w:numId w:val="20"/>
        </w:numPr>
        <w:spacing w:before="0" w:line="240" w:lineRule="auto"/>
        <w:rPr>
          <w:rFonts w:cs="Arial"/>
        </w:rPr>
      </w:pPr>
      <w:r w:rsidRPr="003A110C">
        <w:rPr>
          <w:rFonts w:cs="Arial"/>
        </w:rPr>
        <w:t>1.00</w:t>
      </w:r>
    </w:p>
    <w:p w14:paraId="0CDF1082" w14:textId="77777777" w:rsidR="003A110C" w:rsidRPr="003A110C" w:rsidRDefault="003A110C" w:rsidP="003A110C">
      <w:pPr>
        <w:spacing w:before="0" w:line="240" w:lineRule="auto"/>
        <w:ind w:left="1931"/>
        <w:rPr>
          <w:rFonts w:cs="Arial"/>
        </w:rPr>
      </w:pPr>
    </w:p>
    <w:p w14:paraId="784C694B" w14:textId="55FDA917" w:rsidR="003A110C" w:rsidRDefault="003A110C" w:rsidP="003A110C">
      <w:pPr>
        <w:numPr>
          <w:ilvl w:val="1"/>
          <w:numId w:val="20"/>
        </w:numPr>
        <w:spacing w:before="0" w:line="240" w:lineRule="auto"/>
        <w:rPr>
          <w:rFonts w:cs="Arial"/>
        </w:rPr>
      </w:pPr>
      <w:r w:rsidRPr="003A110C">
        <w:rPr>
          <w:rFonts w:cs="Arial"/>
        </w:rPr>
        <w:t>The base date for indices is</w:t>
      </w:r>
    </w:p>
    <w:p w14:paraId="3CF4544D" w14:textId="77777777" w:rsidR="003A110C" w:rsidRPr="003A110C" w:rsidRDefault="003A110C" w:rsidP="003A110C">
      <w:pPr>
        <w:spacing w:before="0" w:line="240" w:lineRule="auto"/>
        <w:rPr>
          <w:rFonts w:cs="Arial"/>
        </w:rPr>
      </w:pPr>
    </w:p>
    <w:p w14:paraId="0ABF74D2" w14:textId="05AFDBF7" w:rsidR="003A110C" w:rsidRDefault="003A110C" w:rsidP="003A110C">
      <w:pPr>
        <w:numPr>
          <w:ilvl w:val="1"/>
          <w:numId w:val="20"/>
        </w:numPr>
        <w:spacing w:before="0" w:line="240" w:lineRule="auto"/>
        <w:rPr>
          <w:rFonts w:cs="Arial"/>
        </w:rPr>
      </w:pPr>
      <w:r w:rsidRPr="003A110C">
        <w:rPr>
          <w:rFonts w:cs="Arial"/>
        </w:rPr>
        <w:t>These indices are</w:t>
      </w:r>
    </w:p>
    <w:p w14:paraId="0D0A9CB3" w14:textId="77777777" w:rsidR="003A110C" w:rsidRPr="003A110C" w:rsidRDefault="003A110C" w:rsidP="003A110C">
      <w:pPr>
        <w:spacing w:before="0" w:line="240" w:lineRule="auto"/>
        <w:rPr>
          <w:rFonts w:cs="Arial"/>
        </w:rPr>
      </w:pPr>
    </w:p>
    <w:p w14:paraId="6DF15070" w14:textId="35366477" w:rsidR="003A110C" w:rsidRPr="003A110C" w:rsidRDefault="003A110C" w:rsidP="003A110C">
      <w:pPr>
        <w:spacing w:before="0" w:line="240" w:lineRule="auto"/>
        <w:ind w:left="1418"/>
        <w:rPr>
          <w:rFonts w:cs="Arial"/>
          <w:u w:val="single"/>
        </w:rPr>
      </w:pPr>
      <w:r w:rsidRPr="003A110C">
        <w:rPr>
          <w:rFonts w:cs="Arial"/>
          <w:u w:val="single"/>
        </w:rPr>
        <w:t xml:space="preserve">Price adjustment during Stage </w:t>
      </w:r>
      <w:r>
        <w:rPr>
          <w:rFonts w:cs="Arial"/>
          <w:u w:val="single"/>
        </w:rPr>
        <w:t>2</w:t>
      </w:r>
    </w:p>
    <w:p w14:paraId="5DA7C2B6" w14:textId="77777777" w:rsidR="003A110C" w:rsidRPr="003A110C" w:rsidRDefault="003A110C" w:rsidP="003A110C">
      <w:pPr>
        <w:spacing w:before="0" w:line="240" w:lineRule="auto"/>
        <w:ind w:left="1418"/>
        <w:rPr>
          <w:rFonts w:cs="Arial"/>
          <w:b/>
          <w:bCs/>
          <w:u w:val="single"/>
        </w:rPr>
      </w:pPr>
    </w:p>
    <w:p w14:paraId="07E59ADC" w14:textId="77777777" w:rsidR="003A110C" w:rsidRDefault="003A110C" w:rsidP="003A110C">
      <w:pPr>
        <w:numPr>
          <w:ilvl w:val="1"/>
          <w:numId w:val="20"/>
        </w:numPr>
        <w:spacing w:before="0" w:line="240" w:lineRule="auto"/>
        <w:rPr>
          <w:rFonts w:cs="Arial"/>
        </w:rPr>
      </w:pPr>
      <w:r w:rsidRPr="003A110C">
        <w:rPr>
          <w:rFonts w:cs="Arial"/>
        </w:rPr>
        <w:t>The proportions used to calculate the Price Adjustment Factor are</w:t>
      </w:r>
    </w:p>
    <w:p w14:paraId="0E729C21" w14:textId="77777777" w:rsidR="003A110C" w:rsidRPr="003A110C" w:rsidRDefault="003A110C" w:rsidP="003A110C">
      <w:pPr>
        <w:spacing w:before="0" w:line="240" w:lineRule="auto"/>
        <w:ind w:left="1931"/>
        <w:rPr>
          <w:rFonts w:cs="Arial"/>
        </w:rPr>
      </w:pPr>
    </w:p>
    <w:p w14:paraId="5DDC45EC" w14:textId="77777777" w:rsidR="003A110C" w:rsidRDefault="003A110C" w:rsidP="003A110C">
      <w:pPr>
        <w:numPr>
          <w:ilvl w:val="1"/>
          <w:numId w:val="20"/>
        </w:numPr>
        <w:spacing w:before="0" w:line="240" w:lineRule="auto"/>
        <w:rPr>
          <w:rFonts w:cs="Arial"/>
        </w:rPr>
      </w:pPr>
      <w:r w:rsidRPr="003A110C">
        <w:rPr>
          <w:rFonts w:cs="Arial"/>
        </w:rPr>
        <w:t xml:space="preserve">0. </w:t>
      </w:r>
      <w:r w:rsidRPr="0012045C">
        <w:rPr>
          <w:rFonts w:cs="Arial"/>
          <w:color w:val="000000"/>
        </w:rPr>
        <w:t>_________________________</w:t>
      </w:r>
      <w:r>
        <w:rPr>
          <w:rFonts w:cs="Arial"/>
        </w:rPr>
        <w:tab/>
      </w:r>
      <w:r w:rsidRPr="003A110C">
        <w:rPr>
          <w:rFonts w:cs="Arial"/>
        </w:rPr>
        <w:t>linked to the index for</w:t>
      </w:r>
    </w:p>
    <w:p w14:paraId="667367D1" w14:textId="77777777" w:rsidR="003A110C" w:rsidRPr="003A110C" w:rsidRDefault="003A110C" w:rsidP="003A110C">
      <w:pPr>
        <w:spacing w:before="0" w:line="240" w:lineRule="auto"/>
        <w:ind w:left="1931"/>
        <w:rPr>
          <w:rFonts w:cs="Arial"/>
        </w:rPr>
      </w:pPr>
    </w:p>
    <w:p w14:paraId="7462AB24" w14:textId="77777777"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084C8BB4" w14:textId="77777777" w:rsidR="003A110C" w:rsidRPr="003A110C" w:rsidRDefault="003A110C" w:rsidP="003A110C">
      <w:pPr>
        <w:spacing w:before="0" w:line="240" w:lineRule="auto"/>
        <w:rPr>
          <w:rFonts w:cs="Arial"/>
        </w:rPr>
      </w:pPr>
    </w:p>
    <w:p w14:paraId="7B98232C" w14:textId="77777777"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168A4453" w14:textId="77777777" w:rsidR="003A110C" w:rsidRPr="003A110C" w:rsidRDefault="003A110C" w:rsidP="003A110C">
      <w:pPr>
        <w:spacing w:before="0" w:line="240" w:lineRule="auto"/>
        <w:rPr>
          <w:rFonts w:cs="Arial"/>
        </w:rPr>
      </w:pPr>
    </w:p>
    <w:p w14:paraId="516BE903" w14:textId="77777777"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33D6EF28" w14:textId="77777777" w:rsidR="003A110C" w:rsidRPr="003A110C" w:rsidRDefault="003A110C" w:rsidP="003A110C">
      <w:pPr>
        <w:spacing w:before="0" w:line="240" w:lineRule="auto"/>
        <w:rPr>
          <w:rFonts w:cs="Arial"/>
        </w:rPr>
      </w:pPr>
    </w:p>
    <w:p w14:paraId="57A1ADEB" w14:textId="77777777"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7099E8C9" w14:textId="77777777" w:rsidR="003A110C" w:rsidRPr="003A110C" w:rsidRDefault="003A110C" w:rsidP="003A110C">
      <w:pPr>
        <w:spacing w:before="0" w:line="240" w:lineRule="auto"/>
        <w:rPr>
          <w:rFonts w:cs="Arial"/>
        </w:rPr>
      </w:pPr>
    </w:p>
    <w:p w14:paraId="5B844DBF" w14:textId="77777777" w:rsidR="003A110C" w:rsidRPr="003A110C" w:rsidRDefault="003A110C" w:rsidP="003A110C">
      <w:pPr>
        <w:numPr>
          <w:ilvl w:val="1"/>
          <w:numId w:val="20"/>
        </w:numPr>
        <w:spacing w:before="0" w:line="240" w:lineRule="auto"/>
        <w:rPr>
          <w:rFonts w:cs="Arial"/>
        </w:rPr>
      </w:pPr>
      <w:r w:rsidRPr="003A110C">
        <w:rPr>
          <w:rFonts w:cs="Arial"/>
        </w:rPr>
        <w:t>0.</w:t>
      </w:r>
      <w:r>
        <w:rPr>
          <w:rFonts w:cs="Arial"/>
        </w:rPr>
        <w:t xml:space="preserve"> </w:t>
      </w:r>
      <w:r w:rsidRPr="0012045C">
        <w:rPr>
          <w:rFonts w:cs="Arial"/>
          <w:color w:val="000000"/>
        </w:rPr>
        <w:t>_________________________</w:t>
      </w:r>
    </w:p>
    <w:p w14:paraId="7DA7736C" w14:textId="77777777" w:rsidR="003A110C" w:rsidRPr="003A110C" w:rsidRDefault="003A110C" w:rsidP="003A110C">
      <w:pPr>
        <w:spacing w:before="0" w:line="240" w:lineRule="auto"/>
        <w:rPr>
          <w:rFonts w:cs="Arial"/>
        </w:rPr>
      </w:pPr>
    </w:p>
    <w:p w14:paraId="1C03EAAD" w14:textId="77777777" w:rsidR="003A110C" w:rsidRDefault="003A110C" w:rsidP="003A110C">
      <w:pPr>
        <w:numPr>
          <w:ilvl w:val="1"/>
          <w:numId w:val="20"/>
        </w:numPr>
        <w:spacing w:before="0" w:line="240" w:lineRule="auto"/>
        <w:rPr>
          <w:rFonts w:cs="Arial"/>
        </w:rPr>
      </w:pPr>
      <w:r w:rsidRPr="003A110C">
        <w:rPr>
          <w:rFonts w:cs="Arial"/>
        </w:rPr>
        <w:t>0.</w:t>
      </w:r>
      <w:r>
        <w:rPr>
          <w:rFonts w:cs="Arial"/>
        </w:rPr>
        <w:tab/>
      </w:r>
      <w:r w:rsidRPr="0012045C">
        <w:rPr>
          <w:rFonts w:cs="Arial"/>
          <w:color w:val="000000"/>
        </w:rPr>
        <w:t>_________________________</w:t>
      </w:r>
      <w:r>
        <w:rPr>
          <w:rFonts w:cs="Arial"/>
        </w:rPr>
        <w:tab/>
        <w:t xml:space="preserve"> Non-adjustable</w:t>
      </w:r>
    </w:p>
    <w:p w14:paraId="5D4EACD0" w14:textId="77777777" w:rsidR="003A110C" w:rsidRPr="003A110C" w:rsidRDefault="003A110C" w:rsidP="003A110C">
      <w:pPr>
        <w:spacing w:before="0" w:line="240" w:lineRule="auto"/>
        <w:rPr>
          <w:rFonts w:cs="Arial"/>
        </w:rPr>
      </w:pPr>
    </w:p>
    <w:p w14:paraId="2E4889B8" w14:textId="77777777" w:rsidR="003A110C" w:rsidRDefault="003A110C" w:rsidP="003A110C">
      <w:pPr>
        <w:numPr>
          <w:ilvl w:val="1"/>
          <w:numId w:val="20"/>
        </w:numPr>
        <w:spacing w:before="0" w:line="240" w:lineRule="auto"/>
        <w:rPr>
          <w:rFonts w:cs="Arial"/>
        </w:rPr>
      </w:pPr>
      <w:r w:rsidRPr="003A110C">
        <w:rPr>
          <w:rFonts w:cs="Arial"/>
        </w:rPr>
        <w:t>1.00</w:t>
      </w:r>
    </w:p>
    <w:p w14:paraId="2FD82FBC" w14:textId="77777777" w:rsidR="003A110C" w:rsidRPr="003A110C" w:rsidRDefault="003A110C" w:rsidP="003A110C">
      <w:pPr>
        <w:spacing w:before="0" w:line="240" w:lineRule="auto"/>
        <w:ind w:left="1931"/>
        <w:rPr>
          <w:rFonts w:cs="Arial"/>
        </w:rPr>
      </w:pPr>
    </w:p>
    <w:p w14:paraId="13AC1B9D" w14:textId="77777777" w:rsidR="003A110C" w:rsidRDefault="003A110C" w:rsidP="003A110C">
      <w:pPr>
        <w:numPr>
          <w:ilvl w:val="1"/>
          <w:numId w:val="20"/>
        </w:numPr>
        <w:spacing w:before="0" w:line="240" w:lineRule="auto"/>
        <w:rPr>
          <w:rFonts w:cs="Arial"/>
        </w:rPr>
      </w:pPr>
      <w:r w:rsidRPr="003A110C">
        <w:rPr>
          <w:rFonts w:cs="Arial"/>
        </w:rPr>
        <w:t>The base date for indices is</w:t>
      </w:r>
    </w:p>
    <w:p w14:paraId="4CAC011E" w14:textId="77777777" w:rsidR="003A110C" w:rsidRPr="003A110C" w:rsidRDefault="003A110C" w:rsidP="003A110C">
      <w:pPr>
        <w:spacing w:before="0" w:line="240" w:lineRule="auto"/>
        <w:rPr>
          <w:rFonts w:cs="Arial"/>
        </w:rPr>
      </w:pPr>
    </w:p>
    <w:p w14:paraId="7DB3C6BE" w14:textId="77777777" w:rsidR="003A110C" w:rsidRPr="003A110C" w:rsidRDefault="003A110C" w:rsidP="003A110C">
      <w:pPr>
        <w:numPr>
          <w:ilvl w:val="1"/>
          <w:numId w:val="20"/>
        </w:numPr>
        <w:spacing w:before="0" w:line="240" w:lineRule="auto"/>
        <w:rPr>
          <w:rFonts w:cs="Arial"/>
        </w:rPr>
      </w:pPr>
      <w:r w:rsidRPr="003A110C">
        <w:rPr>
          <w:rFonts w:cs="Arial"/>
        </w:rPr>
        <w:t>These indices are</w:t>
      </w:r>
    </w:p>
    <w:p w14:paraId="0EC7316A" w14:textId="77777777" w:rsidR="003A110C" w:rsidRPr="003A110C" w:rsidRDefault="003A110C" w:rsidP="003A110C">
      <w:pPr>
        <w:spacing w:before="0" w:line="240" w:lineRule="auto"/>
        <w:ind w:left="1931"/>
        <w:rPr>
          <w:rFonts w:cs="Arial"/>
        </w:rPr>
      </w:pPr>
    </w:p>
    <w:p w14:paraId="6963A080" w14:textId="77777777" w:rsidR="003A110C" w:rsidRDefault="003A110C" w:rsidP="003A110C">
      <w:pPr>
        <w:spacing w:before="0" w:line="240" w:lineRule="auto"/>
        <w:ind w:left="1418"/>
        <w:rPr>
          <w:rFonts w:cs="Arial"/>
          <w:b/>
          <w:bCs/>
        </w:rPr>
      </w:pPr>
    </w:p>
    <w:p w14:paraId="14AC12CD" w14:textId="6500C3C7" w:rsidR="00364D7D" w:rsidRPr="0012045C" w:rsidRDefault="00396196" w:rsidP="00AB01DE">
      <w:pPr>
        <w:numPr>
          <w:ilvl w:val="0"/>
          <w:numId w:val="20"/>
        </w:numPr>
        <w:spacing w:before="0" w:line="240" w:lineRule="auto"/>
        <w:ind w:left="1418" w:hanging="709"/>
        <w:rPr>
          <w:rFonts w:cs="Arial"/>
          <w:b/>
          <w:bCs/>
        </w:rPr>
      </w:pPr>
      <w:r w:rsidRPr="0012045C">
        <w:rPr>
          <w:rFonts w:cs="Arial"/>
          <w:b/>
          <w:bCs/>
        </w:rPr>
        <w:t>If Option X7 is used with Option X5</w:t>
      </w:r>
    </w:p>
    <w:p w14:paraId="64932519" w14:textId="6AB339A0" w:rsidR="00396196" w:rsidRPr="0012045C" w:rsidRDefault="00396196" w:rsidP="00396196">
      <w:pPr>
        <w:numPr>
          <w:ilvl w:val="1"/>
          <w:numId w:val="20"/>
        </w:numPr>
        <w:spacing w:before="0" w:line="240" w:lineRule="auto"/>
        <w:rPr>
          <w:rFonts w:cs="Arial"/>
        </w:rPr>
      </w:pPr>
      <w:r w:rsidRPr="0012045C">
        <w:rPr>
          <w:rFonts w:cs="Arial"/>
        </w:rPr>
        <w:t xml:space="preserve">It does not apply to early </w:t>
      </w:r>
      <w:r w:rsidRPr="0012045C">
        <w:rPr>
          <w:rFonts w:cs="Arial"/>
          <w:i/>
          <w:iCs/>
        </w:rPr>
        <w:t>contractor</w:t>
      </w:r>
      <w:r w:rsidRPr="0012045C">
        <w:rPr>
          <w:rFonts w:cs="Arial"/>
        </w:rPr>
        <w:t xml:space="preserve"> involvement under X22</w:t>
      </w:r>
    </w:p>
    <w:p w14:paraId="78B6A79B" w14:textId="6D11E4D6" w:rsidR="00396196" w:rsidRPr="0012045C" w:rsidRDefault="00396196" w:rsidP="00396196">
      <w:pPr>
        <w:numPr>
          <w:ilvl w:val="1"/>
          <w:numId w:val="20"/>
        </w:numPr>
        <w:spacing w:before="0" w:line="240" w:lineRule="auto"/>
        <w:rPr>
          <w:rFonts w:cs="Arial"/>
        </w:rPr>
      </w:pPr>
      <w:r w:rsidRPr="0012045C">
        <w:rPr>
          <w:rFonts w:cs="Arial"/>
        </w:rPr>
        <w:t xml:space="preserve">Delay damages for each </w:t>
      </w:r>
      <w:r w:rsidRPr="0012045C">
        <w:rPr>
          <w:rFonts w:cs="Arial"/>
          <w:i/>
          <w:iCs/>
        </w:rPr>
        <w:t>section</w:t>
      </w:r>
      <w:r w:rsidRPr="0012045C">
        <w:rPr>
          <w:rFonts w:cs="Arial"/>
        </w:rPr>
        <w:t xml:space="preserve"> of the </w:t>
      </w:r>
      <w:r w:rsidRPr="0012045C">
        <w:rPr>
          <w:rFonts w:cs="Arial"/>
          <w:i/>
          <w:iCs/>
        </w:rPr>
        <w:t>works</w:t>
      </w:r>
      <w:r w:rsidRPr="0012045C">
        <w:rPr>
          <w:rFonts w:cs="Arial"/>
        </w:rPr>
        <w:t xml:space="preserve"> are</w:t>
      </w:r>
    </w:p>
    <w:p w14:paraId="540CD2E7" w14:textId="6013004F" w:rsidR="00396196" w:rsidRPr="00A1766A" w:rsidRDefault="00396196" w:rsidP="00396196">
      <w:pPr>
        <w:spacing w:before="0" w:line="240" w:lineRule="auto"/>
        <w:ind w:left="1571"/>
        <w:rPr>
          <w:rFonts w:cs="Arial"/>
        </w:rPr>
      </w:pPr>
      <w:r w:rsidRPr="0012045C">
        <w:rPr>
          <w:rFonts w:cs="Arial"/>
        </w:rPr>
        <w:t xml:space="preserve">1 </w:t>
      </w:r>
      <w:r w:rsidRPr="00A1766A">
        <w:rPr>
          <w:rFonts w:cs="Arial"/>
        </w:rPr>
        <w:t>[</w:t>
      </w:r>
      <w:r w:rsidRPr="00A1766A">
        <w:rPr>
          <w:rFonts w:cs="Arial"/>
          <w:b/>
          <w:bCs/>
        </w:rPr>
        <w:t>SECTION DESCRIPTION</w:t>
      </w:r>
      <w:r w:rsidRPr="00A1766A">
        <w:rPr>
          <w:rFonts w:cs="Arial"/>
        </w:rPr>
        <w:t>]: [</w:t>
      </w:r>
      <w:r w:rsidRPr="00A1766A">
        <w:rPr>
          <w:rFonts w:cs="Arial"/>
          <w:b/>
          <w:bCs/>
        </w:rPr>
        <w:t>AMOUNT PER DAY</w:t>
      </w:r>
      <w:r w:rsidRPr="00A1766A">
        <w:rPr>
          <w:rFonts w:cs="Arial"/>
        </w:rPr>
        <w:t>]</w:t>
      </w:r>
    </w:p>
    <w:p w14:paraId="0B03CE20" w14:textId="4238D478" w:rsidR="00396196" w:rsidRPr="00A1766A" w:rsidRDefault="00396196" w:rsidP="00396196">
      <w:pPr>
        <w:spacing w:before="0" w:line="240" w:lineRule="auto"/>
        <w:ind w:left="1571"/>
        <w:rPr>
          <w:rFonts w:cs="Arial"/>
        </w:rPr>
      </w:pPr>
      <w:r w:rsidRPr="00A1766A">
        <w:rPr>
          <w:rFonts w:cs="Arial"/>
        </w:rPr>
        <w:t>2 [</w:t>
      </w:r>
      <w:r w:rsidRPr="00A1766A">
        <w:rPr>
          <w:rFonts w:cs="Arial"/>
          <w:b/>
          <w:bCs/>
        </w:rPr>
        <w:t>SECTION DESCRIPTION</w:t>
      </w:r>
      <w:r w:rsidRPr="00A1766A">
        <w:rPr>
          <w:rFonts w:cs="Arial"/>
        </w:rPr>
        <w:t>]: [</w:t>
      </w:r>
      <w:r w:rsidRPr="00A1766A">
        <w:rPr>
          <w:rFonts w:cs="Arial"/>
          <w:b/>
          <w:bCs/>
        </w:rPr>
        <w:t>AMOUNT PER DAY</w:t>
      </w:r>
      <w:r w:rsidRPr="00A1766A">
        <w:rPr>
          <w:rFonts w:cs="Arial"/>
        </w:rPr>
        <w:t>]</w:t>
      </w:r>
    </w:p>
    <w:p w14:paraId="2C074BD0" w14:textId="29983769" w:rsidR="00396196" w:rsidRPr="0012045C" w:rsidRDefault="00396196" w:rsidP="00396196">
      <w:pPr>
        <w:spacing w:before="0" w:line="240" w:lineRule="auto"/>
        <w:ind w:left="1571"/>
        <w:rPr>
          <w:rFonts w:cs="Arial"/>
        </w:rPr>
      </w:pPr>
      <w:r w:rsidRPr="00A1766A">
        <w:rPr>
          <w:rFonts w:cs="Arial"/>
        </w:rPr>
        <w:t>3 [</w:t>
      </w:r>
      <w:r w:rsidRPr="00A1766A">
        <w:rPr>
          <w:rFonts w:cs="Arial"/>
          <w:b/>
          <w:bCs/>
        </w:rPr>
        <w:t>SECTION DESCRIPTION</w:t>
      </w:r>
      <w:r w:rsidRPr="00A1766A">
        <w:rPr>
          <w:rFonts w:cs="Arial"/>
        </w:rPr>
        <w:t>]: [</w:t>
      </w:r>
      <w:r w:rsidRPr="00A1766A">
        <w:rPr>
          <w:rFonts w:cs="Arial"/>
          <w:b/>
          <w:bCs/>
        </w:rPr>
        <w:t>AMOUNT PER DAY</w:t>
      </w:r>
      <w:r w:rsidRPr="00A1766A">
        <w:rPr>
          <w:rFonts w:cs="Arial"/>
        </w:rPr>
        <w:t>]</w:t>
      </w:r>
    </w:p>
    <w:p w14:paraId="07A2BDE9" w14:textId="77777777" w:rsidR="00774EB1" w:rsidRPr="0012045C" w:rsidRDefault="00774EB1" w:rsidP="00774EB1">
      <w:pPr>
        <w:spacing w:before="0" w:line="240" w:lineRule="auto"/>
        <w:rPr>
          <w:rFonts w:cs="Arial"/>
          <w:b/>
          <w:i/>
        </w:rPr>
      </w:pPr>
    </w:p>
    <w:p w14:paraId="68E628FC" w14:textId="636B105A" w:rsidR="001F1969" w:rsidRPr="0012045C" w:rsidRDefault="00E07B25" w:rsidP="001F1969">
      <w:pPr>
        <w:numPr>
          <w:ilvl w:val="0"/>
          <w:numId w:val="20"/>
        </w:numPr>
        <w:spacing w:before="0" w:line="240" w:lineRule="auto"/>
        <w:ind w:left="1418" w:hanging="709"/>
        <w:rPr>
          <w:rFonts w:cs="Arial"/>
          <w:b/>
          <w:i/>
        </w:rPr>
      </w:pPr>
      <w:r w:rsidRPr="0012045C">
        <w:rPr>
          <w:rFonts w:cs="Arial"/>
          <w:b/>
          <w:iCs/>
        </w:rPr>
        <w:t xml:space="preserve">If </w:t>
      </w:r>
      <w:r w:rsidR="001F1969" w:rsidRPr="0012045C">
        <w:rPr>
          <w:rFonts w:cs="Arial"/>
          <w:b/>
          <w:iCs/>
        </w:rPr>
        <w:t>Option X16 is used</w:t>
      </w:r>
    </w:p>
    <w:p w14:paraId="0FB7BF61" w14:textId="455A9344" w:rsidR="00E07B25" w:rsidRPr="0012045C" w:rsidRDefault="00E07B25" w:rsidP="001F1969">
      <w:pPr>
        <w:numPr>
          <w:ilvl w:val="1"/>
          <w:numId w:val="20"/>
        </w:numPr>
        <w:spacing w:before="0" w:line="240" w:lineRule="auto"/>
        <w:rPr>
          <w:rFonts w:cs="Arial"/>
          <w:b/>
          <w:i/>
        </w:rPr>
      </w:pPr>
      <w:r w:rsidRPr="0012045C">
        <w:rPr>
          <w:rFonts w:cs="Arial"/>
          <w:bCs/>
          <w:iCs/>
        </w:rPr>
        <w:t xml:space="preserve">It does not apply to early </w:t>
      </w:r>
      <w:r w:rsidRPr="0012045C">
        <w:rPr>
          <w:rFonts w:cs="Arial"/>
          <w:bCs/>
          <w:i/>
        </w:rPr>
        <w:t>cont</w:t>
      </w:r>
      <w:r w:rsidR="00891144" w:rsidRPr="0012045C">
        <w:rPr>
          <w:rFonts w:cs="Arial"/>
          <w:bCs/>
          <w:i/>
        </w:rPr>
        <w:t>r</w:t>
      </w:r>
      <w:r w:rsidRPr="0012045C">
        <w:rPr>
          <w:rFonts w:cs="Arial"/>
          <w:bCs/>
          <w:i/>
        </w:rPr>
        <w:t>actor</w:t>
      </w:r>
      <w:r w:rsidRPr="0012045C">
        <w:rPr>
          <w:rFonts w:cs="Arial"/>
          <w:bCs/>
          <w:iCs/>
        </w:rPr>
        <w:t xml:space="preserve"> involvement under X22</w:t>
      </w:r>
    </w:p>
    <w:p w14:paraId="130E1C6E" w14:textId="0AC20BBD" w:rsidR="001F1969" w:rsidRPr="0012045C" w:rsidRDefault="001F1969" w:rsidP="001F1969">
      <w:pPr>
        <w:numPr>
          <w:ilvl w:val="1"/>
          <w:numId w:val="20"/>
        </w:numPr>
        <w:spacing w:before="0" w:line="240" w:lineRule="auto"/>
        <w:rPr>
          <w:rFonts w:cs="Arial"/>
          <w:b/>
          <w:i/>
        </w:rPr>
      </w:pPr>
      <w:r w:rsidRPr="0012045C">
        <w:rPr>
          <w:rFonts w:cs="Arial"/>
          <w:bCs/>
          <w:iCs/>
        </w:rPr>
        <w:t xml:space="preserve">The </w:t>
      </w:r>
      <w:r w:rsidRPr="0012045C">
        <w:rPr>
          <w:rFonts w:cs="Arial"/>
          <w:bCs/>
          <w:i/>
        </w:rPr>
        <w:t>retention free</w:t>
      </w:r>
      <w:r w:rsidRPr="0012045C">
        <w:rPr>
          <w:rFonts w:cs="Arial"/>
          <w:bCs/>
          <w:iCs/>
        </w:rPr>
        <w:t xml:space="preserve"> amount is </w:t>
      </w:r>
      <w:r w:rsidR="0090181F">
        <w:rPr>
          <w:rFonts w:cs="Arial"/>
          <w:bCs/>
          <w:iCs/>
        </w:rPr>
        <w:t>0</w:t>
      </w:r>
      <w:r w:rsidRPr="0012045C">
        <w:rPr>
          <w:rFonts w:cs="Arial"/>
          <w:bCs/>
          <w:iCs/>
        </w:rPr>
        <w:t>% of the Prices</w:t>
      </w:r>
    </w:p>
    <w:p w14:paraId="7AD19FBE" w14:textId="602FDED1" w:rsidR="001F1969" w:rsidRPr="0012045C" w:rsidRDefault="001F1969" w:rsidP="001F1969">
      <w:pPr>
        <w:numPr>
          <w:ilvl w:val="1"/>
          <w:numId w:val="20"/>
        </w:numPr>
        <w:spacing w:before="0" w:line="240" w:lineRule="auto"/>
        <w:rPr>
          <w:rFonts w:cs="Arial"/>
          <w:b/>
          <w:i/>
        </w:rPr>
      </w:pPr>
      <w:r w:rsidRPr="0012045C">
        <w:rPr>
          <w:rFonts w:cs="Arial"/>
          <w:bCs/>
          <w:iCs/>
        </w:rPr>
        <w:t xml:space="preserve">The </w:t>
      </w:r>
      <w:r w:rsidRPr="0012045C">
        <w:rPr>
          <w:rFonts w:cs="Arial"/>
          <w:bCs/>
          <w:i/>
        </w:rPr>
        <w:t>retention percentage</w:t>
      </w:r>
      <w:r w:rsidRPr="0012045C">
        <w:rPr>
          <w:rFonts w:cs="Arial"/>
          <w:bCs/>
          <w:iCs/>
        </w:rPr>
        <w:t xml:space="preserve"> is 5%</w:t>
      </w:r>
    </w:p>
    <w:p w14:paraId="05B6DF11" w14:textId="741C999C" w:rsidR="001F1969" w:rsidRPr="0012045C" w:rsidRDefault="001F1969" w:rsidP="001F1969">
      <w:pPr>
        <w:numPr>
          <w:ilvl w:val="0"/>
          <w:numId w:val="20"/>
        </w:numPr>
        <w:spacing w:before="0" w:line="240" w:lineRule="auto"/>
        <w:ind w:left="1418" w:hanging="709"/>
        <w:rPr>
          <w:rFonts w:cs="Arial"/>
          <w:b/>
          <w:i/>
        </w:rPr>
      </w:pPr>
      <w:r w:rsidRPr="0012045C">
        <w:rPr>
          <w:rFonts w:cs="Arial"/>
          <w:b/>
          <w:iCs/>
        </w:rPr>
        <w:t>Retention bond:</w:t>
      </w:r>
    </w:p>
    <w:p w14:paraId="083DE5B2" w14:textId="384EA02E" w:rsidR="001F1969" w:rsidRPr="0012045C" w:rsidRDefault="001F1969" w:rsidP="001F1969">
      <w:pPr>
        <w:numPr>
          <w:ilvl w:val="1"/>
          <w:numId w:val="20"/>
        </w:numPr>
        <w:spacing w:before="0" w:line="240" w:lineRule="auto"/>
        <w:rPr>
          <w:rFonts w:cs="Arial"/>
          <w:b/>
          <w:i/>
        </w:rPr>
      </w:pPr>
      <w:r w:rsidRPr="0012045C">
        <w:rPr>
          <w:rFonts w:cs="Arial"/>
          <w:bCs/>
          <w:iCs/>
        </w:rPr>
        <w:t xml:space="preserve">The </w:t>
      </w:r>
      <w:r w:rsidRPr="0012045C">
        <w:rPr>
          <w:rFonts w:cs="Arial"/>
          <w:bCs/>
          <w:i/>
        </w:rPr>
        <w:t>Contractor</w:t>
      </w:r>
      <w:r w:rsidRPr="0012045C">
        <w:rPr>
          <w:rFonts w:cs="Arial"/>
          <w:bCs/>
          <w:iCs/>
        </w:rPr>
        <w:t xml:space="preserve"> may give the </w:t>
      </w:r>
      <w:r w:rsidRPr="0012045C">
        <w:rPr>
          <w:rFonts w:cs="Arial"/>
          <w:bCs/>
          <w:i/>
        </w:rPr>
        <w:t>Client</w:t>
      </w:r>
      <w:r w:rsidRPr="0012045C">
        <w:rPr>
          <w:rFonts w:cs="Arial"/>
          <w:bCs/>
          <w:iCs/>
        </w:rPr>
        <w:t xml:space="preserve"> a retention bond.</w:t>
      </w:r>
    </w:p>
    <w:p w14:paraId="7AEB4736" w14:textId="77777777" w:rsidR="00774EB1" w:rsidRPr="0012045C" w:rsidRDefault="00774EB1" w:rsidP="00774EB1">
      <w:pPr>
        <w:spacing w:before="0" w:line="240" w:lineRule="auto"/>
        <w:rPr>
          <w:rFonts w:cs="Arial"/>
          <w:b/>
          <w:i/>
        </w:rPr>
      </w:pPr>
    </w:p>
    <w:p w14:paraId="02E76F6A" w14:textId="1A9A82A6" w:rsidR="00774EB1" w:rsidRPr="0012045C" w:rsidRDefault="00774EB1" w:rsidP="00774EB1">
      <w:pPr>
        <w:numPr>
          <w:ilvl w:val="0"/>
          <w:numId w:val="20"/>
        </w:numPr>
        <w:spacing w:before="0" w:line="240" w:lineRule="auto"/>
        <w:ind w:left="1440" w:hanging="720"/>
        <w:rPr>
          <w:rFonts w:cs="Arial"/>
          <w:b/>
        </w:rPr>
      </w:pPr>
      <w:r w:rsidRPr="0012045C">
        <w:rPr>
          <w:rFonts w:cs="Arial"/>
          <w:b/>
        </w:rPr>
        <w:t>If Option X18 is used</w:t>
      </w:r>
    </w:p>
    <w:p w14:paraId="3EAB9802" w14:textId="4702DBDF" w:rsidR="00774EB1" w:rsidRPr="0012045C" w:rsidRDefault="00774EB1" w:rsidP="00EC4FD1">
      <w:pPr>
        <w:pStyle w:val="ListParagraph"/>
        <w:numPr>
          <w:ilvl w:val="0"/>
          <w:numId w:val="68"/>
        </w:numPr>
        <w:spacing w:before="0" w:line="240" w:lineRule="auto"/>
        <w:rPr>
          <w:rFonts w:cs="Arial"/>
          <w:b/>
        </w:rPr>
      </w:pPr>
      <w:r w:rsidRPr="0012045C">
        <w:rPr>
          <w:rFonts w:cs="Arial"/>
        </w:rPr>
        <w:t xml:space="preserve">The end of liability date is 12 years after the Completion of the whole of the </w:t>
      </w:r>
      <w:r w:rsidRPr="0012045C">
        <w:rPr>
          <w:rFonts w:cs="Arial"/>
          <w:i/>
          <w:iCs/>
        </w:rPr>
        <w:t>works</w:t>
      </w:r>
      <w:r w:rsidRPr="0012045C">
        <w:rPr>
          <w:rFonts w:cs="Arial"/>
        </w:rPr>
        <w:t>.</w:t>
      </w:r>
    </w:p>
    <w:p w14:paraId="53B9D0DA" w14:textId="77777777" w:rsidR="00E07B25" w:rsidRDefault="00E07B25" w:rsidP="001E6DAD">
      <w:pPr>
        <w:spacing w:before="0" w:line="240" w:lineRule="auto"/>
        <w:ind w:left="1080"/>
        <w:rPr>
          <w:rFonts w:cs="Arial"/>
          <w:b/>
        </w:rPr>
      </w:pPr>
    </w:p>
    <w:p w14:paraId="0E34F12E" w14:textId="45155A60" w:rsidR="002777FE" w:rsidRDefault="002777FE" w:rsidP="002777FE">
      <w:pPr>
        <w:numPr>
          <w:ilvl w:val="0"/>
          <w:numId w:val="20"/>
        </w:numPr>
        <w:spacing w:before="0" w:line="240" w:lineRule="auto"/>
        <w:ind w:left="1440" w:hanging="720"/>
        <w:rPr>
          <w:rFonts w:cs="Arial"/>
          <w:b/>
        </w:rPr>
      </w:pPr>
      <w:r>
        <w:rPr>
          <w:rFonts w:cs="Arial"/>
          <w:b/>
        </w:rPr>
        <w:t>If Option X22 is used</w:t>
      </w:r>
    </w:p>
    <w:p w14:paraId="6BDFBBAA" w14:textId="77777777" w:rsidR="002777FE" w:rsidRDefault="002777FE" w:rsidP="00EC4FD1">
      <w:pPr>
        <w:numPr>
          <w:ilvl w:val="0"/>
          <w:numId w:val="38"/>
        </w:numPr>
        <w:autoSpaceDE w:val="0"/>
        <w:autoSpaceDN w:val="0"/>
        <w:adjustRightInd w:val="0"/>
        <w:spacing w:before="0" w:line="240" w:lineRule="auto"/>
        <w:jc w:val="left"/>
        <w:rPr>
          <w:rFonts w:cs="Arial"/>
          <w:color w:val="000000"/>
        </w:rPr>
      </w:pPr>
    </w:p>
    <w:p w14:paraId="6FAA764D" w14:textId="1CD67F56" w:rsidR="002777FE" w:rsidRPr="00A918D4" w:rsidRDefault="002777FE" w:rsidP="00A918D4">
      <w:pPr>
        <w:numPr>
          <w:ilvl w:val="1"/>
          <w:numId w:val="20"/>
        </w:numPr>
        <w:spacing w:before="0" w:line="240" w:lineRule="auto"/>
        <w:rPr>
          <w:rFonts w:cs="Arial"/>
          <w:bCs/>
          <w:iCs/>
        </w:rPr>
      </w:pPr>
      <w:r w:rsidRPr="00A918D4">
        <w:rPr>
          <w:rFonts w:cs="Arial"/>
          <w:bCs/>
          <w:iCs/>
        </w:rPr>
        <w:t xml:space="preserve">The Budget is: </w:t>
      </w:r>
    </w:p>
    <w:p w14:paraId="79896014" w14:textId="77777777" w:rsidR="002777FE" w:rsidRPr="0012045C" w:rsidRDefault="002777FE" w:rsidP="002777FE">
      <w:pPr>
        <w:autoSpaceDE w:val="0"/>
        <w:autoSpaceDN w:val="0"/>
        <w:adjustRightInd w:val="0"/>
        <w:spacing w:before="0" w:line="240" w:lineRule="auto"/>
        <w:ind w:left="1440"/>
        <w:jc w:val="left"/>
        <w:rPr>
          <w:rFonts w:cs="Arial"/>
          <w:color w:val="000000"/>
        </w:rPr>
      </w:pPr>
    </w:p>
    <w:p w14:paraId="2637E610" w14:textId="77777777" w:rsidR="002777FE" w:rsidRPr="0012045C" w:rsidRDefault="002777FE" w:rsidP="002777FE">
      <w:pPr>
        <w:autoSpaceDE w:val="0"/>
        <w:autoSpaceDN w:val="0"/>
        <w:adjustRightInd w:val="0"/>
        <w:spacing w:before="0" w:after="100" w:line="240" w:lineRule="auto"/>
        <w:ind w:left="1440"/>
        <w:jc w:val="left"/>
        <w:rPr>
          <w:rFonts w:cs="Arial"/>
          <w:color w:val="000000"/>
        </w:rPr>
      </w:pPr>
      <w:r w:rsidRPr="0012045C">
        <w:rPr>
          <w:rFonts w:cs="Arial"/>
          <w:b/>
          <w:bCs/>
          <w:color w:val="000000"/>
        </w:rPr>
        <w:t xml:space="preserve">Total </w:t>
      </w:r>
      <w:r w:rsidRPr="0012045C">
        <w:rPr>
          <w:rFonts w:cs="Arial"/>
          <w:color w:val="000000"/>
        </w:rPr>
        <w:t xml:space="preserve">_________________________ </w:t>
      </w:r>
    </w:p>
    <w:p w14:paraId="4981C4F6" w14:textId="77777777" w:rsidR="002777FE" w:rsidRDefault="002777FE" w:rsidP="002777FE">
      <w:pPr>
        <w:autoSpaceDE w:val="0"/>
        <w:autoSpaceDN w:val="0"/>
        <w:adjustRightInd w:val="0"/>
        <w:spacing w:before="0" w:after="100" w:line="240" w:lineRule="auto"/>
        <w:ind w:left="1440"/>
        <w:jc w:val="left"/>
        <w:rPr>
          <w:rFonts w:cs="Arial"/>
          <w:color w:val="000000"/>
        </w:rPr>
      </w:pPr>
    </w:p>
    <w:p w14:paraId="334088A0" w14:textId="7BB92B0C" w:rsidR="00A918D4" w:rsidRPr="00A918D4" w:rsidRDefault="00A918D4" w:rsidP="00A918D4">
      <w:pPr>
        <w:numPr>
          <w:ilvl w:val="1"/>
          <w:numId w:val="20"/>
        </w:numPr>
        <w:spacing w:before="0" w:line="240" w:lineRule="auto"/>
        <w:rPr>
          <w:rFonts w:cs="Arial"/>
          <w:bCs/>
          <w:iCs/>
        </w:rPr>
      </w:pPr>
      <w:r w:rsidRPr="00A918D4">
        <w:rPr>
          <w:rFonts w:cs="Arial"/>
          <w:bCs/>
          <w:iCs/>
        </w:rPr>
        <w:t>The index referred to in X22.1.4A.3 is:</w:t>
      </w:r>
    </w:p>
    <w:p w14:paraId="43C73915" w14:textId="4B15AE6F" w:rsidR="00A918D4" w:rsidRPr="00CF435F" w:rsidRDefault="00A918D4" w:rsidP="00A918D4">
      <w:pPr>
        <w:pStyle w:val="ListParagraph"/>
        <w:numPr>
          <w:ilvl w:val="6"/>
          <w:numId w:val="15"/>
        </w:numPr>
        <w:spacing w:before="0" w:line="240" w:lineRule="auto"/>
        <w:rPr>
          <w:rFonts w:cs="Arial"/>
          <w:b/>
          <w:iCs/>
        </w:rPr>
      </w:pPr>
      <w:r w:rsidRPr="00CF435F">
        <w:rPr>
          <w:rFonts w:cs="Arial"/>
          <w:b/>
          <w:iCs/>
        </w:rPr>
        <w:t xml:space="preserve">[INSERT SPECIFIC INDEX] </w:t>
      </w:r>
    </w:p>
    <w:p w14:paraId="1D505609" w14:textId="77777777" w:rsidR="00A918D4" w:rsidRPr="00CF435F" w:rsidRDefault="00A918D4" w:rsidP="00A918D4">
      <w:pPr>
        <w:pStyle w:val="ListParagraph"/>
        <w:numPr>
          <w:ilvl w:val="6"/>
          <w:numId w:val="15"/>
        </w:numPr>
        <w:spacing w:before="0" w:line="240" w:lineRule="auto"/>
        <w:rPr>
          <w:rFonts w:cs="Arial"/>
          <w:b/>
          <w:iCs/>
        </w:rPr>
      </w:pPr>
      <w:r w:rsidRPr="00CF435F">
        <w:rPr>
          <w:rFonts w:cs="Arial"/>
          <w:b/>
          <w:iCs/>
        </w:rPr>
        <w:t xml:space="preserve">[INSERT SPECIFIC INDEX] </w:t>
      </w:r>
    </w:p>
    <w:p w14:paraId="41E8971E" w14:textId="745A2207" w:rsidR="00A918D4" w:rsidRPr="00CF435F" w:rsidRDefault="00A918D4" w:rsidP="00A918D4">
      <w:pPr>
        <w:pStyle w:val="ListParagraph"/>
        <w:numPr>
          <w:ilvl w:val="6"/>
          <w:numId w:val="15"/>
        </w:numPr>
        <w:spacing w:before="0" w:line="240" w:lineRule="auto"/>
        <w:rPr>
          <w:rFonts w:cs="Arial"/>
          <w:b/>
          <w:iCs/>
        </w:rPr>
      </w:pPr>
      <w:r w:rsidRPr="00CF435F">
        <w:rPr>
          <w:rFonts w:cs="Arial"/>
          <w:b/>
          <w:iCs/>
        </w:rPr>
        <w:t xml:space="preserve">[INSERT SPECIFIC INDEX] </w:t>
      </w:r>
    </w:p>
    <w:p w14:paraId="126DE058" w14:textId="77777777" w:rsidR="002777FE" w:rsidRPr="0012045C" w:rsidRDefault="002777FE" w:rsidP="002777FE">
      <w:pPr>
        <w:autoSpaceDE w:val="0"/>
        <w:autoSpaceDN w:val="0"/>
        <w:adjustRightInd w:val="0"/>
        <w:spacing w:before="0" w:line="240" w:lineRule="auto"/>
        <w:ind w:left="1440"/>
        <w:jc w:val="left"/>
        <w:rPr>
          <w:rFonts w:cs="Arial"/>
          <w:color w:val="000000"/>
        </w:rPr>
      </w:pPr>
    </w:p>
    <w:p w14:paraId="1C4454AE" w14:textId="77777777" w:rsidR="002777FE" w:rsidRPr="0012045C" w:rsidRDefault="002777FE" w:rsidP="002777FE">
      <w:pPr>
        <w:autoSpaceDE w:val="0"/>
        <w:autoSpaceDN w:val="0"/>
        <w:adjustRightInd w:val="0"/>
        <w:spacing w:before="0" w:after="40" w:line="240" w:lineRule="auto"/>
        <w:ind w:left="1440"/>
        <w:jc w:val="left"/>
        <w:rPr>
          <w:rFonts w:cs="Arial"/>
          <w:color w:val="000000"/>
        </w:rPr>
      </w:pPr>
      <w:r w:rsidRPr="0012045C">
        <w:rPr>
          <w:rFonts w:cs="Arial"/>
          <w:b/>
          <w:bCs/>
          <w:color w:val="000000"/>
        </w:rPr>
        <w:t xml:space="preserve">If there are additional reasons to change the Budget </w:t>
      </w:r>
    </w:p>
    <w:p w14:paraId="04716058" w14:textId="77777777" w:rsidR="002777FE" w:rsidRPr="0012045C" w:rsidRDefault="002777FE" w:rsidP="00EC4FD1">
      <w:pPr>
        <w:numPr>
          <w:ilvl w:val="0"/>
          <w:numId w:val="39"/>
        </w:numPr>
        <w:autoSpaceDE w:val="0"/>
        <w:autoSpaceDN w:val="0"/>
        <w:adjustRightInd w:val="0"/>
        <w:spacing w:before="0" w:line="240" w:lineRule="auto"/>
        <w:ind w:left="1440"/>
        <w:jc w:val="left"/>
        <w:rPr>
          <w:rFonts w:cs="Arial"/>
          <w:color w:val="000000"/>
        </w:rPr>
      </w:pPr>
      <w:r w:rsidRPr="0012045C">
        <w:rPr>
          <w:rFonts w:cs="Arial"/>
          <w:color w:val="000000"/>
        </w:rPr>
        <w:t>These are additional reasons to change the Budget: none</w:t>
      </w:r>
    </w:p>
    <w:p w14:paraId="0C89CE3D" w14:textId="77777777" w:rsidR="002777FE" w:rsidRPr="0012045C" w:rsidRDefault="002777FE" w:rsidP="00EC4FD1">
      <w:pPr>
        <w:numPr>
          <w:ilvl w:val="0"/>
          <w:numId w:val="40"/>
        </w:numPr>
        <w:autoSpaceDE w:val="0"/>
        <w:autoSpaceDN w:val="0"/>
        <w:adjustRightInd w:val="0"/>
        <w:spacing w:before="0" w:after="59" w:line="240" w:lineRule="auto"/>
        <w:ind w:left="1440"/>
        <w:jc w:val="left"/>
        <w:rPr>
          <w:rFonts w:cs="Arial"/>
          <w:color w:val="000000"/>
        </w:rPr>
      </w:pPr>
    </w:p>
    <w:p w14:paraId="71C02779" w14:textId="77777777" w:rsidR="00D251BC" w:rsidRPr="00CF435F" w:rsidRDefault="00D251BC" w:rsidP="00CF435F">
      <w:pPr>
        <w:numPr>
          <w:ilvl w:val="0"/>
          <w:numId w:val="40"/>
        </w:numPr>
        <w:autoSpaceDE w:val="0"/>
        <w:autoSpaceDN w:val="0"/>
        <w:adjustRightInd w:val="0"/>
        <w:spacing w:before="0" w:after="59" w:line="240" w:lineRule="auto"/>
        <w:jc w:val="left"/>
        <w:rPr>
          <w:rFonts w:cs="Arial"/>
          <w:b/>
          <w:bCs/>
          <w:color w:val="000000"/>
        </w:rPr>
      </w:pPr>
      <w:r w:rsidRPr="00CF435F">
        <w:rPr>
          <w:rFonts w:cs="Arial"/>
          <w:b/>
          <w:bCs/>
          <w:color w:val="000000"/>
        </w:rPr>
        <w:t>[NOTE – TO BE ALIGNED OR MERGED WITH ITEM 8 IN CONTRACT DATA, ABOVE]</w:t>
      </w:r>
    </w:p>
    <w:p w14:paraId="55C2618F" w14:textId="77777777" w:rsidR="00D251BC" w:rsidRDefault="00D251BC" w:rsidP="00EC4FD1">
      <w:pPr>
        <w:numPr>
          <w:ilvl w:val="0"/>
          <w:numId w:val="40"/>
        </w:numPr>
        <w:autoSpaceDE w:val="0"/>
        <w:autoSpaceDN w:val="0"/>
        <w:adjustRightInd w:val="0"/>
        <w:spacing w:before="0" w:after="59" w:line="240" w:lineRule="auto"/>
        <w:ind w:left="1440"/>
        <w:jc w:val="left"/>
        <w:rPr>
          <w:rFonts w:cs="Arial"/>
          <w:color w:val="000000"/>
          <w:highlight w:val="yellow"/>
        </w:rPr>
      </w:pPr>
    </w:p>
    <w:p w14:paraId="1DB9AB77" w14:textId="73B7303C" w:rsidR="002777FE" w:rsidRPr="009A1DF6" w:rsidRDefault="002777FE" w:rsidP="00EC4FD1">
      <w:pPr>
        <w:numPr>
          <w:ilvl w:val="0"/>
          <w:numId w:val="40"/>
        </w:numPr>
        <w:autoSpaceDE w:val="0"/>
        <w:autoSpaceDN w:val="0"/>
        <w:adjustRightInd w:val="0"/>
        <w:spacing w:before="0" w:after="59" w:line="240" w:lineRule="auto"/>
        <w:ind w:left="1440"/>
        <w:jc w:val="left"/>
        <w:rPr>
          <w:rFonts w:cs="Arial"/>
          <w:color w:val="000000"/>
        </w:rPr>
      </w:pPr>
      <w:r w:rsidRPr="009A1DF6">
        <w:rPr>
          <w:rFonts w:cs="Arial"/>
          <w:color w:val="000000"/>
        </w:rPr>
        <w:t xml:space="preserve">The </w:t>
      </w:r>
      <w:r w:rsidRPr="009A1DF6">
        <w:rPr>
          <w:rFonts w:cs="Arial"/>
          <w:i/>
          <w:iCs/>
          <w:color w:val="000000"/>
        </w:rPr>
        <w:t xml:space="preserve">Contractor </w:t>
      </w:r>
      <w:r w:rsidRPr="009A1DF6">
        <w:rPr>
          <w:rFonts w:cs="Arial"/>
          <w:color w:val="000000"/>
        </w:rPr>
        <w:t>provides these additional insurances</w:t>
      </w:r>
      <w:r w:rsidR="00D251BC" w:rsidRPr="009A1DF6">
        <w:rPr>
          <w:rFonts w:cs="Arial"/>
          <w:color w:val="000000"/>
        </w:rPr>
        <w:t>:</w:t>
      </w:r>
    </w:p>
    <w:p w14:paraId="76F3BBA2" w14:textId="2DDCC2F2" w:rsidR="002777FE" w:rsidRPr="009A1DF6" w:rsidRDefault="002777FE" w:rsidP="00EC4FD1">
      <w:pPr>
        <w:numPr>
          <w:ilvl w:val="0"/>
          <w:numId w:val="40"/>
        </w:numPr>
        <w:autoSpaceDE w:val="0"/>
        <w:autoSpaceDN w:val="0"/>
        <w:adjustRightInd w:val="0"/>
        <w:spacing w:before="0" w:after="59" w:line="240" w:lineRule="auto"/>
        <w:ind w:left="1440"/>
        <w:jc w:val="left"/>
        <w:rPr>
          <w:rFonts w:cs="Arial"/>
          <w:color w:val="000000"/>
        </w:rPr>
      </w:pPr>
      <w:r w:rsidRPr="009A1DF6">
        <w:rPr>
          <w:rFonts w:cs="Arial"/>
          <w:color w:val="000000"/>
        </w:rPr>
        <w:t xml:space="preserve">Insurance against liability of the </w:t>
      </w:r>
      <w:r w:rsidRPr="009A1DF6">
        <w:rPr>
          <w:rFonts w:cs="Arial"/>
          <w:i/>
          <w:iCs/>
          <w:color w:val="000000"/>
        </w:rPr>
        <w:t xml:space="preserve">Contractor </w:t>
      </w:r>
      <w:r w:rsidRPr="009A1DF6">
        <w:rPr>
          <w:rFonts w:cs="Arial"/>
          <w:color w:val="000000"/>
        </w:rPr>
        <w:t xml:space="preserve">for claims made against </w:t>
      </w:r>
      <w:r w:rsidR="004F2113" w:rsidRPr="009A1DF6">
        <w:rPr>
          <w:rFonts w:cs="Arial"/>
          <w:color w:val="000000"/>
        </w:rPr>
        <w:t>it</w:t>
      </w:r>
      <w:r w:rsidRPr="009A1DF6">
        <w:rPr>
          <w:rFonts w:cs="Arial"/>
          <w:color w:val="000000"/>
        </w:rPr>
        <w:t xml:space="preserve"> arising out of </w:t>
      </w:r>
      <w:r w:rsidR="004F2113" w:rsidRPr="009A1DF6">
        <w:rPr>
          <w:rFonts w:cs="Arial"/>
          <w:color w:val="000000"/>
        </w:rPr>
        <w:t>its</w:t>
      </w:r>
      <w:r w:rsidRPr="009A1DF6">
        <w:rPr>
          <w:rFonts w:cs="Arial"/>
          <w:color w:val="000000"/>
        </w:rPr>
        <w:t xml:space="preserve"> failure to use the skill and care normally used by professionals providing </w:t>
      </w:r>
      <w:r w:rsidR="00D251BC" w:rsidRPr="009A1DF6">
        <w:rPr>
          <w:rFonts w:cs="Arial"/>
          <w:color w:val="000000"/>
        </w:rPr>
        <w:t xml:space="preserve">professional </w:t>
      </w:r>
      <w:r w:rsidRPr="009A1DF6">
        <w:rPr>
          <w:rFonts w:cs="Arial"/>
          <w:color w:val="000000"/>
        </w:rPr>
        <w:t xml:space="preserve">services </w:t>
      </w:r>
      <w:r w:rsidR="00FB0AC5" w:rsidRPr="009A1DF6">
        <w:rPr>
          <w:rFonts w:cs="Arial"/>
        </w:rPr>
        <w:t xml:space="preserve">for projects of a similar size, scope, nature, complexity and timescale to the </w:t>
      </w:r>
      <w:r w:rsidR="00FB0AC5" w:rsidRPr="009A1DF6">
        <w:rPr>
          <w:rFonts w:cs="Arial"/>
          <w:i/>
          <w:iCs/>
        </w:rPr>
        <w:t>works</w:t>
      </w:r>
      <w:r w:rsidRPr="009A1DF6">
        <w:rPr>
          <w:rFonts w:cs="Arial"/>
          <w:color w:val="000000"/>
        </w:rPr>
        <w:t xml:space="preserve">. </w:t>
      </w:r>
    </w:p>
    <w:p w14:paraId="7F723A06" w14:textId="77777777" w:rsidR="002777FE" w:rsidRPr="009A1DF6" w:rsidRDefault="002777FE" w:rsidP="00EC4FD1">
      <w:pPr>
        <w:numPr>
          <w:ilvl w:val="0"/>
          <w:numId w:val="40"/>
        </w:numPr>
        <w:autoSpaceDE w:val="0"/>
        <w:autoSpaceDN w:val="0"/>
        <w:adjustRightInd w:val="0"/>
        <w:spacing w:before="0" w:after="59" w:line="240" w:lineRule="auto"/>
        <w:ind w:left="1440"/>
        <w:jc w:val="left"/>
        <w:rPr>
          <w:rFonts w:cs="Arial"/>
          <w:color w:val="000000"/>
        </w:rPr>
      </w:pPr>
      <w:r w:rsidRPr="009A1DF6">
        <w:rPr>
          <w:rFonts w:cs="Arial"/>
          <w:color w:val="000000"/>
        </w:rPr>
        <w:t xml:space="preserve">The minimum amount of cover is twenty million pounds (£20,000,000) in respect of each claim, without limit to the number of claims and to be maintained for the period of 12 years following Completion of the whole of the </w:t>
      </w:r>
      <w:r w:rsidRPr="009A1DF6">
        <w:rPr>
          <w:rFonts w:cs="Arial"/>
          <w:i/>
          <w:iCs/>
          <w:color w:val="000000"/>
        </w:rPr>
        <w:t xml:space="preserve">works </w:t>
      </w:r>
      <w:r w:rsidRPr="009A1DF6">
        <w:rPr>
          <w:rFonts w:cs="Arial"/>
          <w:color w:val="000000"/>
        </w:rPr>
        <w:t xml:space="preserve">or earlier termination. </w:t>
      </w:r>
    </w:p>
    <w:p w14:paraId="04752E23" w14:textId="77777777" w:rsidR="002777FE" w:rsidRPr="002777FE" w:rsidRDefault="002777FE" w:rsidP="00774EB1">
      <w:pPr>
        <w:spacing w:before="0" w:line="240" w:lineRule="auto"/>
        <w:rPr>
          <w:rFonts w:cs="Arial"/>
          <w:bCs/>
        </w:rPr>
      </w:pPr>
    </w:p>
    <w:p w14:paraId="2F76E73A" w14:textId="5F7E1EEC" w:rsidR="00774EB1" w:rsidRPr="0012045C" w:rsidRDefault="00774EB1" w:rsidP="00774EB1">
      <w:pPr>
        <w:spacing w:before="0" w:line="240" w:lineRule="auto"/>
        <w:rPr>
          <w:rFonts w:cs="Arial"/>
          <w:b/>
        </w:rPr>
      </w:pPr>
      <w:r w:rsidRPr="0012045C">
        <w:rPr>
          <w:rFonts w:cs="Arial"/>
          <w:b/>
        </w:rPr>
        <w:t>Option Z</w:t>
      </w:r>
    </w:p>
    <w:p w14:paraId="7F916C51" w14:textId="77777777" w:rsidR="00774EB1" w:rsidRPr="0012045C" w:rsidRDefault="00774EB1" w:rsidP="00774EB1">
      <w:pPr>
        <w:spacing w:before="0" w:line="240" w:lineRule="auto"/>
        <w:rPr>
          <w:rFonts w:cs="Arial"/>
        </w:rPr>
      </w:pPr>
    </w:p>
    <w:p w14:paraId="0236687E" w14:textId="4F9EFE3B" w:rsidR="00C0464F" w:rsidRPr="0012045C" w:rsidRDefault="00774EB1" w:rsidP="0095629B">
      <w:pPr>
        <w:numPr>
          <w:ilvl w:val="0"/>
          <w:numId w:val="20"/>
        </w:numPr>
        <w:spacing w:before="0" w:line="240" w:lineRule="auto"/>
        <w:ind w:left="1440" w:hanging="720"/>
        <w:rPr>
          <w:rFonts w:cs="Arial"/>
        </w:rPr>
      </w:pPr>
      <w:r w:rsidRPr="0012045C">
        <w:rPr>
          <w:rFonts w:cs="Arial"/>
        </w:rPr>
        <w:t>The additional Conditions of Contract are identified by this contract apply and take priority over the standard form Engineering and Construction Contract Option C.</w:t>
      </w:r>
    </w:p>
    <w:p w14:paraId="6D85195B" w14:textId="77777777" w:rsidR="00A1766A" w:rsidRPr="0012045C" w:rsidRDefault="00A1766A" w:rsidP="0095629B">
      <w:pPr>
        <w:rPr>
          <w:rFonts w:cs="Arial"/>
        </w:rPr>
      </w:pPr>
    </w:p>
    <w:p w14:paraId="6FD35A61" w14:textId="75C1F165" w:rsidR="00C84876" w:rsidRPr="0012045C" w:rsidRDefault="00C84876" w:rsidP="00803CB1">
      <w:pPr>
        <w:spacing w:before="0" w:line="240" w:lineRule="auto"/>
        <w:rPr>
          <w:rFonts w:cs="Arial"/>
          <w:b/>
        </w:rPr>
      </w:pPr>
      <w:r w:rsidRPr="0012045C">
        <w:rPr>
          <w:rFonts w:cs="Arial"/>
          <w:b/>
          <w:u w:val="single"/>
        </w:rPr>
        <w:t xml:space="preserve">Part 2 - Data provided by the </w:t>
      </w:r>
      <w:r w:rsidR="007E4848" w:rsidRPr="0012045C">
        <w:rPr>
          <w:rFonts w:cs="Arial"/>
          <w:b/>
          <w:i/>
          <w:u w:val="single"/>
        </w:rPr>
        <w:t>Contractor</w:t>
      </w:r>
    </w:p>
    <w:p w14:paraId="1A3F384C" w14:textId="77777777" w:rsidR="00C84876" w:rsidRPr="0012045C" w:rsidRDefault="00C84876" w:rsidP="00803CB1">
      <w:pPr>
        <w:spacing w:before="0" w:line="240" w:lineRule="auto"/>
        <w:rPr>
          <w:rFonts w:cs="Arial"/>
          <w:b/>
        </w:rPr>
      </w:pPr>
    </w:p>
    <w:p w14:paraId="325A2DDE" w14:textId="77777777" w:rsidR="009A1DF6" w:rsidRPr="0012045C" w:rsidRDefault="009A1DF6" w:rsidP="009A1DF6">
      <w:pPr>
        <w:spacing w:before="0" w:line="240" w:lineRule="auto"/>
        <w:rPr>
          <w:rFonts w:cs="Arial"/>
        </w:rPr>
      </w:pPr>
    </w:p>
    <w:p w14:paraId="489E5B64" w14:textId="77777777" w:rsidR="009A1DF6" w:rsidRPr="009A1DF6" w:rsidRDefault="009A1DF6" w:rsidP="009A1DF6">
      <w:pPr>
        <w:spacing w:before="0" w:line="240" w:lineRule="auto"/>
        <w:rPr>
          <w:rFonts w:cs="Arial"/>
          <w:b/>
          <w:bCs/>
          <w:i/>
          <w:iCs/>
        </w:rPr>
      </w:pPr>
      <w:r w:rsidRPr="009A1DF6">
        <w:rPr>
          <w:rFonts w:cs="Arial"/>
          <w:b/>
          <w:bCs/>
          <w:i/>
          <w:iCs/>
        </w:rPr>
        <w:t>[Note: may require separate data or separate entries for early works.]</w:t>
      </w:r>
    </w:p>
    <w:p w14:paraId="7E24D893" w14:textId="77777777" w:rsidR="009A1DF6" w:rsidRDefault="009A1DF6" w:rsidP="009A1DF6">
      <w:pPr>
        <w:spacing w:before="0" w:line="240" w:lineRule="auto"/>
        <w:rPr>
          <w:rFonts w:cs="Arial"/>
        </w:rPr>
      </w:pPr>
    </w:p>
    <w:p w14:paraId="28DD3F09" w14:textId="77777777" w:rsidR="00C63626" w:rsidRPr="0012045C" w:rsidRDefault="00C63626" w:rsidP="00C63626">
      <w:pPr>
        <w:spacing w:before="0" w:line="240" w:lineRule="auto"/>
        <w:rPr>
          <w:rFonts w:cs="Arial"/>
        </w:rPr>
      </w:pPr>
    </w:p>
    <w:p w14:paraId="5734D611" w14:textId="37A24F95" w:rsidR="00C84876" w:rsidRPr="0012045C" w:rsidRDefault="00C84876" w:rsidP="00803CB1">
      <w:pPr>
        <w:spacing w:before="0" w:line="240" w:lineRule="auto"/>
        <w:rPr>
          <w:rFonts w:cs="Arial"/>
          <w:b/>
        </w:rPr>
      </w:pPr>
      <w:r w:rsidRPr="0012045C">
        <w:rPr>
          <w:rFonts w:cs="Arial"/>
          <w:b/>
        </w:rPr>
        <w:t>Part two - Data provided by the</w:t>
      </w:r>
      <w:r w:rsidRPr="0012045C">
        <w:rPr>
          <w:rFonts w:cs="Arial"/>
          <w:b/>
          <w:i/>
        </w:rPr>
        <w:t xml:space="preserve"> </w:t>
      </w:r>
      <w:r w:rsidR="007E4848" w:rsidRPr="0012045C">
        <w:rPr>
          <w:rFonts w:cs="Arial"/>
          <w:b/>
          <w:i/>
        </w:rPr>
        <w:t>Contractor</w:t>
      </w:r>
      <w:r w:rsidRPr="0012045C">
        <w:rPr>
          <w:rFonts w:cs="Arial"/>
          <w:b/>
          <w:i/>
        </w:rPr>
        <w:t xml:space="preserve"> </w:t>
      </w:r>
    </w:p>
    <w:p w14:paraId="21052272" w14:textId="77777777" w:rsidR="00C84876" w:rsidRPr="0012045C" w:rsidRDefault="00C84876" w:rsidP="00803CB1">
      <w:pPr>
        <w:spacing w:before="0" w:line="240" w:lineRule="auto"/>
        <w:rPr>
          <w:rFonts w:cs="Arial"/>
          <w:b/>
        </w:rPr>
      </w:pPr>
    </w:p>
    <w:p w14:paraId="1AEB7CD8" w14:textId="34171D38" w:rsidR="00826867" w:rsidRPr="0012045C" w:rsidRDefault="00826867" w:rsidP="00803CB1">
      <w:pPr>
        <w:spacing w:before="0" w:line="240" w:lineRule="auto"/>
        <w:rPr>
          <w:rFonts w:cs="Arial"/>
          <w:b/>
        </w:rPr>
      </w:pPr>
      <w:r w:rsidRPr="0012045C">
        <w:rPr>
          <w:rFonts w:cs="Arial"/>
          <w:b/>
        </w:rPr>
        <w:t>1. General</w:t>
      </w:r>
    </w:p>
    <w:p w14:paraId="75C8CD7A" w14:textId="77777777" w:rsidR="00826867" w:rsidRPr="0012045C" w:rsidRDefault="00826867" w:rsidP="00803CB1">
      <w:pPr>
        <w:spacing w:before="0" w:line="240" w:lineRule="auto"/>
        <w:rPr>
          <w:rFonts w:cs="Arial"/>
        </w:rPr>
      </w:pPr>
    </w:p>
    <w:p w14:paraId="19737B6C" w14:textId="21B56F6D" w:rsidR="00C84876" w:rsidRPr="0012045C" w:rsidRDefault="00C84876" w:rsidP="00113AB5">
      <w:pPr>
        <w:numPr>
          <w:ilvl w:val="0"/>
          <w:numId w:val="20"/>
        </w:numPr>
        <w:spacing w:before="0" w:line="240" w:lineRule="auto"/>
        <w:ind w:left="1440" w:hanging="720"/>
        <w:rPr>
          <w:rFonts w:cs="Arial"/>
        </w:rPr>
      </w:pPr>
      <w:r w:rsidRPr="0012045C">
        <w:rPr>
          <w:rFonts w:cs="Arial"/>
        </w:rPr>
        <w:t>The</w:t>
      </w:r>
      <w:r w:rsidRPr="0012045C">
        <w:rPr>
          <w:rFonts w:cs="Arial"/>
          <w:i/>
        </w:rPr>
        <w:t xml:space="preserve"> </w:t>
      </w:r>
      <w:r w:rsidR="007E4848" w:rsidRPr="0012045C">
        <w:rPr>
          <w:rFonts w:cs="Arial"/>
          <w:i/>
        </w:rPr>
        <w:t>Contractor</w:t>
      </w:r>
      <w:r w:rsidRPr="0012045C">
        <w:rPr>
          <w:rFonts w:cs="Arial"/>
          <w:i/>
        </w:rPr>
        <w:t xml:space="preserve"> </w:t>
      </w:r>
      <w:r w:rsidRPr="0012045C">
        <w:rPr>
          <w:rFonts w:cs="Arial"/>
        </w:rPr>
        <w:t>is:</w:t>
      </w:r>
    </w:p>
    <w:p w14:paraId="7E52A749" w14:textId="77777777" w:rsidR="00C84876" w:rsidRPr="0012045C" w:rsidRDefault="00C84876" w:rsidP="00803CB1">
      <w:pPr>
        <w:spacing w:before="0" w:line="240" w:lineRule="auto"/>
        <w:rPr>
          <w:rFonts w:cs="Arial"/>
        </w:rPr>
      </w:pPr>
    </w:p>
    <w:p w14:paraId="43E89F8B" w14:textId="77777777" w:rsidR="00C84876" w:rsidRPr="0012045C" w:rsidRDefault="00C84876" w:rsidP="00803CB1">
      <w:pPr>
        <w:spacing w:before="0" w:line="240" w:lineRule="auto"/>
        <w:ind w:firstLine="720"/>
        <w:rPr>
          <w:rFonts w:cs="Arial"/>
        </w:rPr>
      </w:pPr>
      <w:r w:rsidRPr="0012045C">
        <w:rPr>
          <w:rFonts w:cs="Arial"/>
        </w:rPr>
        <w:t>Name ………………………………………………………….</w:t>
      </w:r>
    </w:p>
    <w:p w14:paraId="4E3D736F" w14:textId="77777777" w:rsidR="00C84876" w:rsidRPr="0012045C" w:rsidRDefault="00C84876" w:rsidP="00803CB1">
      <w:pPr>
        <w:spacing w:before="0" w:line="240" w:lineRule="auto"/>
        <w:rPr>
          <w:rFonts w:cs="Arial"/>
        </w:rPr>
      </w:pPr>
    </w:p>
    <w:p w14:paraId="26823E4B" w14:textId="77777777" w:rsidR="00C84876" w:rsidRPr="0012045C" w:rsidRDefault="00C84876" w:rsidP="00803CB1">
      <w:pPr>
        <w:spacing w:before="0" w:line="240" w:lineRule="auto"/>
        <w:ind w:firstLine="720"/>
        <w:rPr>
          <w:rFonts w:cs="Arial"/>
        </w:rPr>
      </w:pPr>
      <w:r w:rsidRPr="0012045C">
        <w:rPr>
          <w:rFonts w:cs="Arial"/>
        </w:rPr>
        <w:t>Address ……………………………………………………….</w:t>
      </w:r>
    </w:p>
    <w:p w14:paraId="6D9C9C55" w14:textId="77777777" w:rsidR="00C84876" w:rsidRPr="0012045C" w:rsidRDefault="00C84876" w:rsidP="00803CB1">
      <w:pPr>
        <w:spacing w:before="0" w:line="240" w:lineRule="auto"/>
        <w:ind w:firstLine="720"/>
        <w:rPr>
          <w:rFonts w:cs="Arial"/>
        </w:rPr>
      </w:pPr>
    </w:p>
    <w:p w14:paraId="2C2667F5" w14:textId="77777777" w:rsidR="00C84876" w:rsidRPr="0012045C" w:rsidRDefault="00C84876" w:rsidP="00803CB1">
      <w:pPr>
        <w:spacing w:before="0" w:line="240" w:lineRule="auto"/>
        <w:ind w:firstLine="720"/>
        <w:rPr>
          <w:rFonts w:cs="Arial"/>
        </w:rPr>
      </w:pPr>
      <w:r w:rsidRPr="0012045C">
        <w:rPr>
          <w:rFonts w:cs="Arial"/>
        </w:rPr>
        <w:t>………………………………………………………………….</w:t>
      </w:r>
    </w:p>
    <w:p w14:paraId="586EFE3D" w14:textId="77777777" w:rsidR="00C84876" w:rsidRPr="0012045C" w:rsidRDefault="00C84876" w:rsidP="00803CB1">
      <w:pPr>
        <w:spacing w:before="0" w:line="240" w:lineRule="auto"/>
        <w:rPr>
          <w:rFonts w:cs="Arial"/>
        </w:rPr>
      </w:pPr>
    </w:p>
    <w:p w14:paraId="351C5B01" w14:textId="48B8E256" w:rsidR="00C84876" w:rsidRPr="0012045C" w:rsidRDefault="00C84876" w:rsidP="00113AB5">
      <w:pPr>
        <w:numPr>
          <w:ilvl w:val="0"/>
          <w:numId w:val="20"/>
        </w:numPr>
        <w:spacing w:before="0" w:line="240" w:lineRule="auto"/>
        <w:ind w:left="1440" w:hanging="720"/>
        <w:rPr>
          <w:rFonts w:cs="Arial"/>
        </w:rPr>
      </w:pPr>
      <w:r w:rsidRPr="0012045C">
        <w:rPr>
          <w:rFonts w:cs="Arial"/>
        </w:rPr>
        <w:t xml:space="preserve">The </w:t>
      </w:r>
      <w:r w:rsidRPr="0012045C">
        <w:rPr>
          <w:rFonts w:cs="Arial"/>
          <w:i/>
        </w:rPr>
        <w:t>fee percentage</w:t>
      </w:r>
      <w:r w:rsidRPr="0012045C">
        <w:rPr>
          <w:rFonts w:cs="Arial"/>
        </w:rPr>
        <w:t xml:space="preserve"> is </w:t>
      </w:r>
      <w:r w:rsidR="00826867" w:rsidRPr="0012045C">
        <w:rPr>
          <w:rFonts w:cs="Arial"/>
          <w:b/>
        </w:rPr>
        <w:t>[ ]</w:t>
      </w:r>
      <w:r w:rsidR="00826867" w:rsidRPr="0012045C">
        <w:rPr>
          <w:rFonts w:cs="Arial"/>
        </w:rPr>
        <w:t>.</w:t>
      </w:r>
    </w:p>
    <w:p w14:paraId="755EBDD9" w14:textId="77777777" w:rsidR="00C84876" w:rsidRPr="0012045C" w:rsidRDefault="00C84876" w:rsidP="00803CB1">
      <w:pPr>
        <w:spacing w:before="0" w:line="240" w:lineRule="auto"/>
        <w:ind w:left="720"/>
        <w:rPr>
          <w:rFonts w:cs="Arial"/>
        </w:rPr>
      </w:pPr>
    </w:p>
    <w:p w14:paraId="4EA618FB" w14:textId="5D00F81F" w:rsidR="00C84876" w:rsidRPr="0012045C" w:rsidRDefault="00C84876" w:rsidP="00113AB5">
      <w:pPr>
        <w:numPr>
          <w:ilvl w:val="0"/>
          <w:numId w:val="20"/>
        </w:numPr>
        <w:spacing w:before="0" w:line="240" w:lineRule="auto"/>
        <w:ind w:left="1440" w:hanging="720"/>
        <w:rPr>
          <w:rFonts w:cs="Arial"/>
        </w:rPr>
      </w:pPr>
      <w:r w:rsidRPr="0012045C">
        <w:rPr>
          <w:rFonts w:cs="Arial"/>
        </w:rPr>
        <w:t xml:space="preserve">The </w:t>
      </w:r>
      <w:r w:rsidRPr="0012045C">
        <w:rPr>
          <w:rFonts w:cs="Arial"/>
          <w:i/>
        </w:rPr>
        <w:t>working areas</w:t>
      </w:r>
      <w:r w:rsidRPr="0012045C">
        <w:rPr>
          <w:rFonts w:cs="Arial"/>
        </w:rPr>
        <w:t xml:space="preserve"> are ………………………………………………..</w:t>
      </w:r>
    </w:p>
    <w:p w14:paraId="5519256E" w14:textId="77777777" w:rsidR="00C84876" w:rsidRPr="0012045C" w:rsidRDefault="00C84876" w:rsidP="00803CB1">
      <w:pPr>
        <w:spacing w:before="0" w:line="240" w:lineRule="auto"/>
        <w:ind w:left="720"/>
        <w:rPr>
          <w:rFonts w:cs="Arial"/>
        </w:rPr>
      </w:pPr>
    </w:p>
    <w:p w14:paraId="40BDDB68" w14:textId="77777777" w:rsidR="00C84876" w:rsidRPr="0012045C" w:rsidRDefault="00C84876" w:rsidP="00113AB5">
      <w:pPr>
        <w:numPr>
          <w:ilvl w:val="0"/>
          <w:numId w:val="20"/>
        </w:numPr>
        <w:spacing w:before="0" w:line="240" w:lineRule="auto"/>
        <w:ind w:left="1440" w:hanging="720"/>
        <w:rPr>
          <w:rFonts w:cs="Arial"/>
        </w:rPr>
      </w:pPr>
      <w:r w:rsidRPr="0012045C">
        <w:rPr>
          <w:rFonts w:cs="Arial"/>
        </w:rPr>
        <w:t>The key people are:</w:t>
      </w:r>
    </w:p>
    <w:p w14:paraId="4E96F494" w14:textId="77777777" w:rsidR="00C84876" w:rsidRPr="0012045C" w:rsidRDefault="00C84876" w:rsidP="00803CB1">
      <w:pPr>
        <w:spacing w:before="0" w:line="240" w:lineRule="auto"/>
        <w:rPr>
          <w:rFonts w:cs="Arial"/>
        </w:rPr>
      </w:pPr>
    </w:p>
    <w:tbl>
      <w:tblPr>
        <w:tblW w:w="0" w:type="auto"/>
        <w:tblInd w:w="2093" w:type="dxa"/>
        <w:tblLook w:val="04A0" w:firstRow="1" w:lastRow="0" w:firstColumn="1" w:lastColumn="0" w:noHBand="0" w:noVBand="1"/>
      </w:tblPr>
      <w:tblGrid>
        <w:gridCol w:w="543"/>
        <w:gridCol w:w="2311"/>
        <w:gridCol w:w="4079"/>
      </w:tblGrid>
      <w:tr w:rsidR="00C84876" w:rsidRPr="0012045C" w14:paraId="5CB41C54" w14:textId="77777777" w:rsidTr="0096453B">
        <w:tc>
          <w:tcPr>
            <w:tcW w:w="567" w:type="dxa"/>
            <w:shd w:val="clear" w:color="auto" w:fill="auto"/>
          </w:tcPr>
          <w:p w14:paraId="1031BCC4" w14:textId="77777777" w:rsidR="00C84876" w:rsidRPr="0012045C" w:rsidRDefault="00C84876" w:rsidP="00803CB1">
            <w:pPr>
              <w:spacing w:before="0" w:line="240" w:lineRule="auto"/>
              <w:rPr>
                <w:rFonts w:cs="Arial"/>
              </w:rPr>
            </w:pPr>
            <w:r w:rsidRPr="0012045C">
              <w:rPr>
                <w:rFonts w:cs="Arial"/>
              </w:rPr>
              <w:t>(1)</w:t>
            </w:r>
          </w:p>
        </w:tc>
        <w:tc>
          <w:tcPr>
            <w:tcW w:w="2551" w:type="dxa"/>
            <w:shd w:val="clear" w:color="auto" w:fill="auto"/>
          </w:tcPr>
          <w:p w14:paraId="5F236D5D" w14:textId="77777777" w:rsidR="00C84876" w:rsidRPr="0012045C" w:rsidRDefault="00C84876" w:rsidP="00803CB1">
            <w:pPr>
              <w:spacing w:before="0" w:line="240" w:lineRule="auto"/>
              <w:rPr>
                <w:rFonts w:cs="Arial"/>
              </w:rPr>
            </w:pPr>
            <w:r w:rsidRPr="0012045C">
              <w:rPr>
                <w:rFonts w:cs="Arial"/>
              </w:rPr>
              <w:t xml:space="preserve">Name </w:t>
            </w:r>
          </w:p>
          <w:p w14:paraId="6D277188" w14:textId="77777777" w:rsidR="00C84876" w:rsidRPr="0012045C" w:rsidRDefault="00C84876" w:rsidP="00803CB1">
            <w:pPr>
              <w:spacing w:before="0" w:line="240" w:lineRule="auto"/>
              <w:rPr>
                <w:rFonts w:cs="Arial"/>
              </w:rPr>
            </w:pPr>
            <w:r w:rsidRPr="0012045C">
              <w:rPr>
                <w:rFonts w:cs="Arial"/>
              </w:rPr>
              <w:t xml:space="preserve">Job </w:t>
            </w:r>
          </w:p>
          <w:p w14:paraId="1D3B6C10" w14:textId="77777777" w:rsidR="00C84876" w:rsidRPr="0012045C" w:rsidRDefault="00C84876" w:rsidP="00803CB1">
            <w:pPr>
              <w:spacing w:before="0" w:line="240" w:lineRule="auto"/>
              <w:rPr>
                <w:rFonts w:cs="Arial"/>
              </w:rPr>
            </w:pPr>
            <w:r w:rsidRPr="0012045C">
              <w:rPr>
                <w:rFonts w:cs="Arial"/>
              </w:rPr>
              <w:t xml:space="preserve">Responsibilities </w:t>
            </w:r>
          </w:p>
          <w:p w14:paraId="0BAD6CD2" w14:textId="77777777" w:rsidR="00C84876" w:rsidRPr="0012045C" w:rsidRDefault="00C84876" w:rsidP="00803CB1">
            <w:pPr>
              <w:spacing w:before="0" w:line="240" w:lineRule="auto"/>
              <w:rPr>
                <w:rFonts w:cs="Arial"/>
              </w:rPr>
            </w:pPr>
            <w:r w:rsidRPr="0012045C">
              <w:rPr>
                <w:rFonts w:cs="Arial"/>
              </w:rPr>
              <w:t xml:space="preserve">Qualifications </w:t>
            </w:r>
          </w:p>
          <w:p w14:paraId="173460F3" w14:textId="77777777" w:rsidR="00C84876" w:rsidRPr="0012045C" w:rsidRDefault="00C84876" w:rsidP="00803CB1">
            <w:pPr>
              <w:spacing w:before="0" w:line="240" w:lineRule="auto"/>
              <w:rPr>
                <w:rFonts w:cs="Arial"/>
              </w:rPr>
            </w:pPr>
            <w:r w:rsidRPr="0012045C">
              <w:rPr>
                <w:rFonts w:cs="Arial"/>
              </w:rPr>
              <w:t>Experience</w:t>
            </w:r>
          </w:p>
        </w:tc>
        <w:tc>
          <w:tcPr>
            <w:tcW w:w="4034" w:type="dxa"/>
            <w:shd w:val="clear" w:color="auto" w:fill="auto"/>
          </w:tcPr>
          <w:p w14:paraId="4F7807A5" w14:textId="77777777" w:rsidR="00C84876" w:rsidRPr="0012045C" w:rsidRDefault="00C84876" w:rsidP="00803CB1">
            <w:pPr>
              <w:spacing w:before="0" w:line="240" w:lineRule="auto"/>
              <w:rPr>
                <w:rFonts w:cs="Arial"/>
              </w:rPr>
            </w:pPr>
            <w:r w:rsidRPr="0012045C">
              <w:rPr>
                <w:rFonts w:cs="Arial"/>
              </w:rPr>
              <w:t>……………………………………………..</w:t>
            </w:r>
          </w:p>
          <w:p w14:paraId="4ACA15B7" w14:textId="77777777" w:rsidR="00C84876" w:rsidRPr="0012045C" w:rsidRDefault="00C84876" w:rsidP="00803CB1">
            <w:pPr>
              <w:spacing w:before="0" w:line="240" w:lineRule="auto"/>
              <w:rPr>
                <w:rFonts w:cs="Arial"/>
              </w:rPr>
            </w:pPr>
            <w:r w:rsidRPr="0012045C">
              <w:rPr>
                <w:rFonts w:cs="Arial"/>
              </w:rPr>
              <w:t>……………………………………………..</w:t>
            </w:r>
          </w:p>
          <w:p w14:paraId="45AFDFFA" w14:textId="77777777" w:rsidR="00C84876" w:rsidRPr="0012045C" w:rsidRDefault="00C84876" w:rsidP="00803CB1">
            <w:pPr>
              <w:spacing w:before="0" w:line="240" w:lineRule="auto"/>
              <w:rPr>
                <w:rFonts w:cs="Arial"/>
              </w:rPr>
            </w:pPr>
            <w:r w:rsidRPr="0012045C">
              <w:rPr>
                <w:rFonts w:cs="Arial"/>
              </w:rPr>
              <w:t>……………………………………………..</w:t>
            </w:r>
          </w:p>
          <w:p w14:paraId="07305323" w14:textId="77777777" w:rsidR="00C84876" w:rsidRPr="0012045C" w:rsidRDefault="00C84876" w:rsidP="00803CB1">
            <w:pPr>
              <w:spacing w:before="0" w:line="240" w:lineRule="auto"/>
              <w:rPr>
                <w:rFonts w:cs="Arial"/>
              </w:rPr>
            </w:pPr>
            <w:r w:rsidRPr="0012045C">
              <w:rPr>
                <w:rFonts w:cs="Arial"/>
              </w:rPr>
              <w:t>……………………………………………..</w:t>
            </w:r>
          </w:p>
          <w:p w14:paraId="63F22CF8" w14:textId="77777777" w:rsidR="00C84876" w:rsidRPr="0012045C" w:rsidRDefault="00C84876" w:rsidP="00803CB1">
            <w:pPr>
              <w:spacing w:before="0" w:line="240" w:lineRule="auto"/>
              <w:rPr>
                <w:rFonts w:cs="Arial"/>
              </w:rPr>
            </w:pPr>
            <w:r w:rsidRPr="0012045C">
              <w:rPr>
                <w:rFonts w:cs="Arial"/>
              </w:rPr>
              <w:t>……………………………………………..</w:t>
            </w:r>
          </w:p>
        </w:tc>
      </w:tr>
    </w:tbl>
    <w:p w14:paraId="04AFB47C" w14:textId="77777777" w:rsidR="00C84876" w:rsidRPr="0012045C" w:rsidRDefault="00C84876" w:rsidP="00803CB1">
      <w:pPr>
        <w:spacing w:before="0" w:line="240" w:lineRule="auto"/>
        <w:rPr>
          <w:rFonts w:cs="Arial"/>
        </w:rPr>
      </w:pPr>
    </w:p>
    <w:p w14:paraId="63ABB716" w14:textId="22A6E5D9" w:rsidR="00C84876" w:rsidRPr="0012045C" w:rsidRDefault="00C84876" w:rsidP="00113AB5">
      <w:pPr>
        <w:numPr>
          <w:ilvl w:val="0"/>
          <w:numId w:val="20"/>
        </w:numPr>
        <w:spacing w:before="0" w:line="240" w:lineRule="auto"/>
        <w:ind w:left="1440" w:hanging="720"/>
        <w:rPr>
          <w:rFonts w:cs="Arial"/>
        </w:rPr>
      </w:pPr>
      <w:r w:rsidRPr="0012045C">
        <w:rPr>
          <w:rFonts w:cs="Arial"/>
        </w:rPr>
        <w:t xml:space="preserve">The following matters will be included in the </w:t>
      </w:r>
      <w:r w:rsidR="00D953A8" w:rsidRPr="0012045C">
        <w:rPr>
          <w:rFonts w:cs="Arial"/>
        </w:rPr>
        <w:t>Early Warning Register</w:t>
      </w:r>
    </w:p>
    <w:p w14:paraId="4D9BB01E" w14:textId="77777777" w:rsidR="00C84876" w:rsidRPr="0012045C" w:rsidRDefault="00C84876" w:rsidP="00803CB1">
      <w:pPr>
        <w:spacing w:before="0" w:line="240" w:lineRule="auto"/>
        <w:rPr>
          <w:rFonts w:cs="Arial"/>
        </w:rPr>
      </w:pPr>
    </w:p>
    <w:p w14:paraId="68C042AB" w14:textId="17C82268" w:rsidR="00C84876" w:rsidRPr="0012045C" w:rsidRDefault="00C84876" w:rsidP="00803CB1">
      <w:pPr>
        <w:spacing w:before="0" w:line="240" w:lineRule="auto"/>
        <w:ind w:left="1440"/>
        <w:rPr>
          <w:rFonts w:cs="Arial"/>
        </w:rPr>
      </w:pPr>
      <w:r w:rsidRPr="0012045C">
        <w:rPr>
          <w:rFonts w:cs="Arial"/>
        </w:rPr>
        <w:t>…………………………………………………………….</w:t>
      </w:r>
    </w:p>
    <w:p w14:paraId="73DC9D56" w14:textId="77777777" w:rsidR="00826867" w:rsidRPr="0012045C" w:rsidRDefault="00826867" w:rsidP="00803CB1">
      <w:pPr>
        <w:spacing w:before="0" w:line="240" w:lineRule="auto"/>
        <w:ind w:left="1440"/>
        <w:rPr>
          <w:rFonts w:cs="Arial"/>
        </w:rPr>
      </w:pPr>
    </w:p>
    <w:p w14:paraId="32CA76CF" w14:textId="6F4ABF3E" w:rsidR="00C84876" w:rsidRPr="0012045C" w:rsidRDefault="00826867" w:rsidP="00803CB1">
      <w:pPr>
        <w:spacing w:before="0" w:line="240" w:lineRule="auto"/>
        <w:rPr>
          <w:rFonts w:cs="Arial"/>
          <w:b/>
        </w:rPr>
      </w:pPr>
      <w:r w:rsidRPr="0012045C">
        <w:rPr>
          <w:rFonts w:cs="Arial"/>
          <w:b/>
        </w:rPr>
        <w:t xml:space="preserve">2. The </w:t>
      </w:r>
      <w:r w:rsidRPr="0012045C">
        <w:rPr>
          <w:rFonts w:cs="Arial"/>
          <w:b/>
          <w:i/>
          <w:iCs/>
        </w:rPr>
        <w:t>Contractor’s</w:t>
      </w:r>
      <w:r w:rsidRPr="0012045C">
        <w:rPr>
          <w:rFonts w:cs="Arial"/>
          <w:b/>
        </w:rPr>
        <w:t xml:space="preserve"> main responsibilities</w:t>
      </w:r>
    </w:p>
    <w:p w14:paraId="2197AF4D" w14:textId="77777777" w:rsidR="00826867" w:rsidRPr="0012045C" w:rsidRDefault="00826867" w:rsidP="00803CB1">
      <w:pPr>
        <w:spacing w:before="0" w:line="240" w:lineRule="auto"/>
        <w:rPr>
          <w:rFonts w:cs="Arial"/>
          <w:b/>
        </w:rPr>
      </w:pPr>
    </w:p>
    <w:p w14:paraId="17CF971D" w14:textId="2CC983F2" w:rsidR="00C84876" w:rsidRPr="0012045C" w:rsidRDefault="00C84876" w:rsidP="0066171C">
      <w:pPr>
        <w:numPr>
          <w:ilvl w:val="0"/>
          <w:numId w:val="20"/>
        </w:numPr>
        <w:spacing w:before="0" w:line="240" w:lineRule="auto"/>
        <w:ind w:left="1440" w:hanging="720"/>
        <w:rPr>
          <w:rFonts w:cs="Arial"/>
          <w:b/>
        </w:rPr>
      </w:pPr>
      <w:r w:rsidRPr="0012045C">
        <w:rPr>
          <w:rFonts w:cs="Arial"/>
          <w:b/>
        </w:rPr>
        <w:t>If the</w:t>
      </w:r>
      <w:r w:rsidRPr="0012045C">
        <w:rPr>
          <w:rFonts w:cs="Arial"/>
          <w:b/>
          <w:i/>
        </w:rPr>
        <w:t xml:space="preserve"> </w:t>
      </w:r>
      <w:r w:rsidR="007E4848" w:rsidRPr="0012045C">
        <w:rPr>
          <w:rFonts w:cs="Arial"/>
          <w:i/>
          <w:iCs/>
        </w:rPr>
        <w:t>Contractor</w:t>
      </w:r>
      <w:r w:rsidRPr="0012045C">
        <w:rPr>
          <w:rFonts w:cs="Arial"/>
          <w:b/>
          <w:i/>
        </w:rPr>
        <w:t xml:space="preserve"> </w:t>
      </w:r>
      <w:r w:rsidRPr="0012045C">
        <w:rPr>
          <w:rFonts w:cs="Arial"/>
          <w:b/>
        </w:rPr>
        <w:t xml:space="preserve">is to provide </w:t>
      </w:r>
      <w:r w:rsidR="0009377D" w:rsidRPr="0012045C">
        <w:rPr>
          <w:rFonts w:cs="Arial"/>
          <w:b/>
        </w:rPr>
        <w:t>Scope</w:t>
      </w:r>
      <w:r w:rsidRPr="0012045C">
        <w:rPr>
          <w:rFonts w:cs="Arial"/>
          <w:b/>
        </w:rPr>
        <w:t xml:space="preserve"> for </w:t>
      </w:r>
      <w:r w:rsidR="004F2113">
        <w:rPr>
          <w:rFonts w:cs="Arial"/>
          <w:b/>
        </w:rPr>
        <w:t>its</w:t>
      </w:r>
      <w:r w:rsidRPr="0012045C">
        <w:rPr>
          <w:rFonts w:cs="Arial"/>
          <w:b/>
        </w:rPr>
        <w:t xml:space="preserve"> design</w:t>
      </w:r>
    </w:p>
    <w:p w14:paraId="11E4EC8F" w14:textId="77777777" w:rsidR="00C84876" w:rsidRPr="0012045C" w:rsidRDefault="00C84876" w:rsidP="00803CB1">
      <w:pPr>
        <w:spacing w:before="0" w:line="240" w:lineRule="auto"/>
        <w:rPr>
          <w:rFonts w:cs="Arial"/>
        </w:rPr>
      </w:pPr>
    </w:p>
    <w:p w14:paraId="1653E632" w14:textId="71847A3F" w:rsidR="00C84876" w:rsidRPr="0012045C" w:rsidRDefault="00C84876" w:rsidP="0066171C">
      <w:pPr>
        <w:numPr>
          <w:ilvl w:val="1"/>
          <w:numId w:val="20"/>
        </w:numPr>
        <w:spacing w:before="0" w:line="240" w:lineRule="auto"/>
        <w:rPr>
          <w:rFonts w:cs="Arial"/>
        </w:rPr>
      </w:pPr>
      <w:r w:rsidRPr="0012045C">
        <w:rPr>
          <w:rFonts w:cs="Arial"/>
        </w:rPr>
        <w:t xml:space="preserve">The </w:t>
      </w:r>
      <w:r w:rsidR="0009377D" w:rsidRPr="0012045C">
        <w:rPr>
          <w:rFonts w:cs="Arial"/>
        </w:rPr>
        <w:t>Scope</w:t>
      </w:r>
      <w:r w:rsidRPr="0012045C">
        <w:rPr>
          <w:rFonts w:cs="Arial"/>
        </w:rPr>
        <w:t xml:space="preserve"> for the </w:t>
      </w:r>
      <w:r w:rsidR="00791799" w:rsidRPr="0012045C">
        <w:rPr>
          <w:rFonts w:cs="Arial"/>
          <w:i/>
          <w:iCs/>
        </w:rPr>
        <w:t>C</w:t>
      </w:r>
      <w:r w:rsidR="00F97774" w:rsidRPr="0012045C">
        <w:rPr>
          <w:rFonts w:cs="Arial"/>
          <w:i/>
        </w:rPr>
        <w:t>o</w:t>
      </w:r>
      <w:r w:rsidR="008D30DA" w:rsidRPr="0012045C">
        <w:rPr>
          <w:rFonts w:cs="Arial"/>
          <w:i/>
        </w:rPr>
        <w:t>ntractor</w:t>
      </w:r>
      <w:r w:rsidRPr="0012045C">
        <w:rPr>
          <w:rFonts w:cs="Arial"/>
          <w:i/>
        </w:rPr>
        <w:t>'s design</w:t>
      </w:r>
      <w:r w:rsidRPr="0012045C">
        <w:rPr>
          <w:rFonts w:cs="Arial"/>
        </w:rPr>
        <w:t xml:space="preserve"> is in</w:t>
      </w:r>
    </w:p>
    <w:p w14:paraId="2BB2C124" w14:textId="77777777" w:rsidR="00C84876" w:rsidRPr="0012045C" w:rsidRDefault="00C84876" w:rsidP="00803CB1">
      <w:pPr>
        <w:spacing w:before="0" w:line="240" w:lineRule="auto"/>
        <w:rPr>
          <w:rFonts w:cs="Arial"/>
        </w:rPr>
      </w:pPr>
    </w:p>
    <w:p w14:paraId="03A845AB" w14:textId="2F661034" w:rsidR="00C84876" w:rsidRPr="0012045C" w:rsidRDefault="00C84876" w:rsidP="00803CB1">
      <w:pPr>
        <w:spacing w:before="0" w:line="240" w:lineRule="auto"/>
        <w:ind w:left="1440"/>
        <w:rPr>
          <w:rFonts w:cs="Arial"/>
        </w:rPr>
      </w:pPr>
      <w:r w:rsidRPr="0012045C">
        <w:rPr>
          <w:rFonts w:cs="Arial"/>
        </w:rPr>
        <w:t>…………………………………………………………….</w:t>
      </w:r>
    </w:p>
    <w:p w14:paraId="79886105" w14:textId="77777777" w:rsidR="0066171C" w:rsidRPr="0012045C" w:rsidRDefault="0066171C" w:rsidP="00803CB1">
      <w:pPr>
        <w:spacing w:before="0" w:line="240" w:lineRule="auto"/>
        <w:ind w:left="1440"/>
        <w:rPr>
          <w:rFonts w:cs="Arial"/>
        </w:rPr>
      </w:pPr>
    </w:p>
    <w:p w14:paraId="69855E73" w14:textId="3B792B8F" w:rsidR="00C84876" w:rsidRPr="0012045C" w:rsidRDefault="0066171C" w:rsidP="00803CB1">
      <w:pPr>
        <w:spacing w:before="0" w:line="240" w:lineRule="auto"/>
        <w:rPr>
          <w:rFonts w:cs="Arial"/>
          <w:b/>
        </w:rPr>
      </w:pPr>
      <w:r w:rsidRPr="0012045C">
        <w:rPr>
          <w:rFonts w:cs="Arial"/>
          <w:b/>
        </w:rPr>
        <w:t>3. Time</w:t>
      </w:r>
    </w:p>
    <w:p w14:paraId="3288DC86" w14:textId="77777777" w:rsidR="0066171C" w:rsidRPr="0012045C" w:rsidRDefault="0066171C" w:rsidP="00803CB1">
      <w:pPr>
        <w:spacing w:before="0" w:line="240" w:lineRule="auto"/>
        <w:rPr>
          <w:rFonts w:cs="Arial"/>
          <w:b/>
        </w:rPr>
      </w:pPr>
    </w:p>
    <w:p w14:paraId="3C855DDC" w14:textId="77777777" w:rsidR="00C84876" w:rsidRPr="0012045C" w:rsidRDefault="00C84876" w:rsidP="0066171C">
      <w:pPr>
        <w:numPr>
          <w:ilvl w:val="0"/>
          <w:numId w:val="20"/>
        </w:numPr>
        <w:spacing w:before="0" w:line="240" w:lineRule="auto"/>
        <w:ind w:left="1440" w:hanging="720"/>
        <w:rPr>
          <w:rFonts w:cs="Arial"/>
          <w:b/>
        </w:rPr>
      </w:pPr>
      <w:r w:rsidRPr="0012045C">
        <w:rPr>
          <w:rFonts w:cs="Arial"/>
          <w:b/>
        </w:rPr>
        <w:t>If a programme is to be identified in the Contract Data</w:t>
      </w:r>
    </w:p>
    <w:p w14:paraId="636E92F7" w14:textId="77777777" w:rsidR="00C84876" w:rsidRPr="0012045C" w:rsidRDefault="00C84876" w:rsidP="00803CB1">
      <w:pPr>
        <w:spacing w:before="0" w:line="240" w:lineRule="auto"/>
        <w:rPr>
          <w:rFonts w:cs="Arial"/>
        </w:rPr>
      </w:pPr>
    </w:p>
    <w:p w14:paraId="240909F7" w14:textId="77777777" w:rsidR="00C84876" w:rsidRPr="0012045C" w:rsidRDefault="00C84876" w:rsidP="0066171C">
      <w:pPr>
        <w:numPr>
          <w:ilvl w:val="1"/>
          <w:numId w:val="20"/>
        </w:numPr>
        <w:spacing w:before="0" w:line="240" w:lineRule="auto"/>
        <w:rPr>
          <w:rFonts w:cs="Arial"/>
        </w:rPr>
      </w:pPr>
      <w:r w:rsidRPr="0012045C">
        <w:rPr>
          <w:rFonts w:cs="Arial"/>
        </w:rPr>
        <w:t>The programme identified in the Contract Data is</w:t>
      </w:r>
    </w:p>
    <w:p w14:paraId="09D0025B" w14:textId="77777777" w:rsidR="00C84876" w:rsidRPr="0012045C" w:rsidRDefault="00C84876" w:rsidP="00803CB1">
      <w:pPr>
        <w:spacing w:before="0" w:line="240" w:lineRule="auto"/>
        <w:rPr>
          <w:rFonts w:cs="Arial"/>
        </w:rPr>
      </w:pPr>
    </w:p>
    <w:p w14:paraId="0BF70453" w14:textId="77777777" w:rsidR="00C84876" w:rsidRPr="0012045C" w:rsidRDefault="00C84876" w:rsidP="00803CB1">
      <w:pPr>
        <w:spacing w:before="0" w:line="240" w:lineRule="auto"/>
        <w:ind w:left="1440"/>
        <w:rPr>
          <w:rFonts w:cs="Arial"/>
        </w:rPr>
      </w:pPr>
      <w:r w:rsidRPr="0012045C">
        <w:rPr>
          <w:rFonts w:cs="Arial"/>
        </w:rPr>
        <w:t>…………………………………………………………….</w:t>
      </w:r>
    </w:p>
    <w:p w14:paraId="1E6D9E86" w14:textId="77777777" w:rsidR="00C84876" w:rsidRPr="0012045C" w:rsidRDefault="00C84876" w:rsidP="00803CB1">
      <w:pPr>
        <w:spacing w:before="0" w:line="240" w:lineRule="auto"/>
        <w:rPr>
          <w:rFonts w:cs="Arial"/>
        </w:rPr>
      </w:pPr>
    </w:p>
    <w:p w14:paraId="6E674142" w14:textId="77777777" w:rsidR="00C84876" w:rsidRPr="0012045C" w:rsidRDefault="00C84876" w:rsidP="00803CB1">
      <w:pPr>
        <w:spacing w:before="0" w:line="240" w:lineRule="auto"/>
        <w:rPr>
          <w:rFonts w:cs="Arial"/>
        </w:rPr>
      </w:pPr>
    </w:p>
    <w:p w14:paraId="0A3F853B" w14:textId="6691A0D2" w:rsidR="00C84876" w:rsidRPr="0012045C" w:rsidRDefault="00C84876" w:rsidP="0066171C">
      <w:pPr>
        <w:numPr>
          <w:ilvl w:val="0"/>
          <w:numId w:val="20"/>
        </w:numPr>
        <w:spacing w:before="0" w:line="240" w:lineRule="auto"/>
        <w:ind w:left="1440" w:hanging="720"/>
        <w:rPr>
          <w:rFonts w:cs="Arial"/>
          <w:b/>
        </w:rPr>
      </w:pPr>
      <w:r w:rsidRPr="0012045C">
        <w:rPr>
          <w:rFonts w:cs="Arial"/>
          <w:b/>
        </w:rPr>
        <w:t>If the</w:t>
      </w:r>
      <w:r w:rsidRPr="0012045C">
        <w:rPr>
          <w:rFonts w:cs="Arial"/>
          <w:b/>
          <w:i/>
        </w:rPr>
        <w:t xml:space="preserve"> </w:t>
      </w:r>
      <w:r w:rsidR="007E4848" w:rsidRPr="0012045C">
        <w:rPr>
          <w:rFonts w:cs="Arial"/>
          <w:b/>
          <w:bCs/>
          <w:i/>
          <w:iCs/>
        </w:rPr>
        <w:t>Contractor</w:t>
      </w:r>
      <w:r w:rsidRPr="0012045C">
        <w:rPr>
          <w:rFonts w:cs="Arial"/>
          <w:b/>
          <w:i/>
        </w:rPr>
        <w:t xml:space="preserve"> </w:t>
      </w:r>
      <w:r w:rsidRPr="0012045C">
        <w:rPr>
          <w:rFonts w:cs="Arial"/>
          <w:b/>
        </w:rPr>
        <w:t xml:space="preserve">is to decide the </w:t>
      </w:r>
      <w:r w:rsidRPr="0012045C">
        <w:rPr>
          <w:rFonts w:cs="Arial"/>
          <w:b/>
          <w:i/>
        </w:rPr>
        <w:t>completion</w:t>
      </w:r>
      <w:r w:rsidRPr="0012045C">
        <w:rPr>
          <w:rFonts w:cs="Arial"/>
          <w:b/>
        </w:rPr>
        <w:t xml:space="preserve"> </w:t>
      </w:r>
      <w:r w:rsidRPr="0012045C">
        <w:rPr>
          <w:rFonts w:cs="Arial"/>
          <w:b/>
          <w:i/>
        </w:rPr>
        <w:t>date</w:t>
      </w:r>
      <w:r w:rsidRPr="0012045C">
        <w:rPr>
          <w:rFonts w:cs="Arial"/>
          <w:b/>
        </w:rPr>
        <w:t xml:space="preserve"> for the whole of the </w:t>
      </w:r>
      <w:r w:rsidRPr="0012045C">
        <w:rPr>
          <w:rFonts w:cs="Arial"/>
          <w:b/>
          <w:i/>
        </w:rPr>
        <w:t>works</w:t>
      </w:r>
    </w:p>
    <w:p w14:paraId="41E6CC79" w14:textId="77777777" w:rsidR="00C84876" w:rsidRPr="0012045C" w:rsidRDefault="00C84876" w:rsidP="00803CB1">
      <w:pPr>
        <w:spacing w:before="0" w:line="240" w:lineRule="auto"/>
        <w:rPr>
          <w:rFonts w:cs="Arial"/>
        </w:rPr>
      </w:pPr>
    </w:p>
    <w:p w14:paraId="4E3F25F5" w14:textId="1D22A160" w:rsidR="00C84876" w:rsidRPr="0012045C" w:rsidRDefault="00C84876" w:rsidP="0066171C">
      <w:pPr>
        <w:numPr>
          <w:ilvl w:val="1"/>
          <w:numId w:val="20"/>
        </w:numPr>
        <w:spacing w:before="0" w:line="240" w:lineRule="auto"/>
        <w:rPr>
          <w:rFonts w:cs="Arial"/>
        </w:rPr>
      </w:pPr>
      <w:r w:rsidRPr="0012045C">
        <w:rPr>
          <w:rFonts w:cs="Arial"/>
        </w:rPr>
        <w:t xml:space="preserve">The completion date for the whole of the </w:t>
      </w:r>
      <w:r w:rsidRPr="0012045C">
        <w:rPr>
          <w:rFonts w:cs="Arial"/>
          <w:i/>
          <w:iCs/>
        </w:rPr>
        <w:t>works</w:t>
      </w:r>
      <w:r w:rsidRPr="0012045C">
        <w:rPr>
          <w:rFonts w:cs="Arial"/>
        </w:rPr>
        <w:t xml:space="preserve"> is …………………………….</w:t>
      </w:r>
    </w:p>
    <w:p w14:paraId="5495A628" w14:textId="77777777" w:rsidR="00044721" w:rsidRPr="0012045C" w:rsidRDefault="00044721" w:rsidP="00044721">
      <w:pPr>
        <w:spacing w:before="0" w:line="240" w:lineRule="auto"/>
        <w:ind w:left="1931"/>
        <w:rPr>
          <w:rFonts w:cs="Arial"/>
        </w:rPr>
      </w:pPr>
    </w:p>
    <w:p w14:paraId="67A00656" w14:textId="5D6D47DB" w:rsidR="00C84876" w:rsidRPr="0012045C" w:rsidRDefault="0066171C" w:rsidP="0066171C">
      <w:pPr>
        <w:spacing w:before="0" w:line="240" w:lineRule="auto"/>
        <w:rPr>
          <w:rFonts w:cs="Arial"/>
          <w:b/>
        </w:rPr>
      </w:pPr>
      <w:r w:rsidRPr="0012045C">
        <w:rPr>
          <w:rFonts w:cs="Arial"/>
          <w:b/>
        </w:rPr>
        <w:t>5. Payment</w:t>
      </w:r>
    </w:p>
    <w:p w14:paraId="446A7B31" w14:textId="77777777" w:rsidR="00044721" w:rsidRPr="0012045C" w:rsidRDefault="00044721" w:rsidP="0066171C">
      <w:pPr>
        <w:spacing w:before="0" w:line="240" w:lineRule="auto"/>
        <w:rPr>
          <w:rFonts w:cs="Arial"/>
          <w:b/>
        </w:rPr>
      </w:pPr>
    </w:p>
    <w:p w14:paraId="6D1D4EC2" w14:textId="0288F2D0" w:rsidR="00D953A8" w:rsidRPr="0012045C" w:rsidRDefault="00D953A8" w:rsidP="0066171C">
      <w:pPr>
        <w:numPr>
          <w:ilvl w:val="0"/>
          <w:numId w:val="20"/>
        </w:numPr>
        <w:spacing w:before="0" w:line="240" w:lineRule="auto"/>
        <w:ind w:left="1440" w:hanging="720"/>
        <w:rPr>
          <w:rFonts w:cs="Arial"/>
          <w:b/>
        </w:rPr>
      </w:pPr>
      <w:r w:rsidRPr="0012045C">
        <w:rPr>
          <w:rFonts w:cs="Arial"/>
          <w:b/>
        </w:rPr>
        <w:t>If Option A or C is used</w:t>
      </w:r>
    </w:p>
    <w:p w14:paraId="5E4F7CE2" w14:textId="77777777" w:rsidR="00D953A8" w:rsidRPr="0012045C" w:rsidRDefault="00D953A8" w:rsidP="00D953A8">
      <w:pPr>
        <w:spacing w:before="0" w:line="240" w:lineRule="auto"/>
        <w:rPr>
          <w:rFonts w:cs="Arial"/>
        </w:rPr>
      </w:pPr>
    </w:p>
    <w:p w14:paraId="01200563" w14:textId="0DBAE6D0" w:rsidR="00C84876" w:rsidRPr="0012045C" w:rsidRDefault="00C84876" w:rsidP="0066171C">
      <w:pPr>
        <w:numPr>
          <w:ilvl w:val="1"/>
          <w:numId w:val="20"/>
        </w:numPr>
        <w:spacing w:before="0" w:line="240" w:lineRule="auto"/>
        <w:rPr>
          <w:rFonts w:cs="Arial"/>
        </w:rPr>
      </w:pPr>
      <w:r w:rsidRPr="0012045C">
        <w:rPr>
          <w:rFonts w:cs="Arial"/>
        </w:rPr>
        <w:t>The activity schedule is ………………………………………….</w:t>
      </w:r>
    </w:p>
    <w:p w14:paraId="56356A31" w14:textId="0124DE7F" w:rsidR="00D953A8" w:rsidRPr="0012045C" w:rsidRDefault="00D953A8" w:rsidP="00D953A8">
      <w:pPr>
        <w:spacing w:before="0" w:line="240" w:lineRule="auto"/>
        <w:rPr>
          <w:rFonts w:cs="Arial"/>
        </w:rPr>
      </w:pPr>
    </w:p>
    <w:p w14:paraId="3964371E" w14:textId="5E9882C4" w:rsidR="00D953A8" w:rsidRPr="0012045C" w:rsidRDefault="00D953A8" w:rsidP="00D953A8">
      <w:pPr>
        <w:spacing w:before="0" w:line="240" w:lineRule="auto"/>
        <w:rPr>
          <w:rFonts w:cs="Arial"/>
        </w:rPr>
      </w:pPr>
    </w:p>
    <w:p w14:paraId="1BDD9297" w14:textId="2EC26435" w:rsidR="00D953A8" w:rsidRPr="0012045C" w:rsidRDefault="00D953A8" w:rsidP="0066171C">
      <w:pPr>
        <w:numPr>
          <w:ilvl w:val="0"/>
          <w:numId w:val="20"/>
        </w:numPr>
        <w:spacing w:before="0" w:line="240" w:lineRule="auto"/>
        <w:ind w:left="1440" w:hanging="720"/>
        <w:rPr>
          <w:rFonts w:cs="Arial"/>
          <w:b/>
        </w:rPr>
      </w:pPr>
      <w:r w:rsidRPr="0012045C">
        <w:rPr>
          <w:rFonts w:cs="Arial"/>
          <w:b/>
        </w:rPr>
        <w:t>If Option A,</w:t>
      </w:r>
      <w:r w:rsidR="005A4D1D" w:rsidRPr="0012045C">
        <w:rPr>
          <w:rFonts w:cs="Arial"/>
          <w:b/>
        </w:rPr>
        <w:t xml:space="preserve"> </w:t>
      </w:r>
      <w:r w:rsidRPr="0012045C">
        <w:rPr>
          <w:rFonts w:cs="Arial"/>
          <w:b/>
        </w:rPr>
        <w:t>B,</w:t>
      </w:r>
      <w:r w:rsidR="005A4D1D" w:rsidRPr="0012045C">
        <w:rPr>
          <w:rFonts w:cs="Arial"/>
          <w:b/>
        </w:rPr>
        <w:t xml:space="preserve"> </w:t>
      </w:r>
      <w:r w:rsidRPr="0012045C">
        <w:rPr>
          <w:rFonts w:cs="Arial"/>
          <w:b/>
        </w:rPr>
        <w:t>C or D is used</w:t>
      </w:r>
    </w:p>
    <w:p w14:paraId="447B48E8" w14:textId="77777777" w:rsidR="00C84876" w:rsidRPr="0012045C" w:rsidRDefault="00C84876" w:rsidP="00803CB1">
      <w:pPr>
        <w:spacing w:before="0" w:line="240" w:lineRule="auto"/>
        <w:ind w:left="1440"/>
        <w:rPr>
          <w:rFonts w:cs="Arial"/>
        </w:rPr>
      </w:pPr>
    </w:p>
    <w:p w14:paraId="48A8D0FC" w14:textId="4BFB422F" w:rsidR="00C84876" w:rsidRPr="0012045C" w:rsidRDefault="00C84876" w:rsidP="0066171C">
      <w:pPr>
        <w:numPr>
          <w:ilvl w:val="1"/>
          <w:numId w:val="20"/>
        </w:numPr>
        <w:spacing w:before="0" w:line="240" w:lineRule="auto"/>
        <w:rPr>
          <w:rFonts w:cs="Arial"/>
        </w:rPr>
      </w:pPr>
      <w:r w:rsidRPr="0012045C">
        <w:rPr>
          <w:rFonts w:cs="Arial"/>
        </w:rPr>
        <w:t>The tendered total of the Prices is …………………………......</w:t>
      </w:r>
    </w:p>
    <w:p w14:paraId="3B45EA0F" w14:textId="36ECADAF" w:rsidR="00DF06BE" w:rsidRPr="0012045C" w:rsidRDefault="00DF06BE" w:rsidP="00044721">
      <w:pPr>
        <w:spacing w:before="0" w:line="240" w:lineRule="auto"/>
        <w:ind w:left="1931"/>
        <w:rPr>
          <w:rFonts w:cs="Arial"/>
        </w:rPr>
      </w:pPr>
    </w:p>
    <w:p w14:paraId="7BFA309C" w14:textId="3734BAC0" w:rsidR="00761CBB" w:rsidRDefault="00761CBB" w:rsidP="0066171C">
      <w:pPr>
        <w:spacing w:before="0" w:line="240" w:lineRule="auto"/>
        <w:rPr>
          <w:rFonts w:cs="Arial"/>
          <w:b/>
          <w:bCs/>
        </w:rPr>
      </w:pPr>
      <w:r>
        <w:rPr>
          <w:rFonts w:cs="Arial"/>
          <w:b/>
          <w:bCs/>
        </w:rPr>
        <w:t>Clause W2</w:t>
      </w:r>
    </w:p>
    <w:p w14:paraId="0042DCBF" w14:textId="6EB37411" w:rsidR="00761CBB" w:rsidRPr="00AB01DE" w:rsidRDefault="00761CBB" w:rsidP="00761CBB">
      <w:pPr>
        <w:numPr>
          <w:ilvl w:val="0"/>
          <w:numId w:val="20"/>
        </w:numPr>
        <w:spacing w:before="0" w:line="240" w:lineRule="auto"/>
        <w:ind w:left="1440" w:hanging="720"/>
        <w:rPr>
          <w:rFonts w:cs="Arial"/>
        </w:rPr>
      </w:pPr>
      <w:r>
        <w:rPr>
          <w:rFonts w:cs="Arial"/>
        </w:rPr>
        <w:t xml:space="preserve">The Senior Representatives of the </w:t>
      </w:r>
      <w:r w:rsidRPr="00AB01DE">
        <w:rPr>
          <w:rFonts w:cs="Arial"/>
          <w:i/>
          <w:iCs/>
        </w:rPr>
        <w:t>Contractor</w:t>
      </w:r>
      <w:r>
        <w:rPr>
          <w:rFonts w:cs="Arial"/>
        </w:rPr>
        <w:t xml:space="preserve"> are (1) name: [           ], address for communications: [           ], electronic address for communications: [           ] and (2) name: [           ], address for communications: [           ], electronic address for communications: [           ]</w:t>
      </w:r>
    </w:p>
    <w:p w14:paraId="201B3CD7" w14:textId="77777777" w:rsidR="00761CBB" w:rsidRDefault="00761CBB" w:rsidP="00761CBB">
      <w:pPr>
        <w:spacing w:before="0" w:line="240" w:lineRule="auto"/>
        <w:rPr>
          <w:rFonts w:cs="Arial"/>
        </w:rPr>
      </w:pPr>
    </w:p>
    <w:p w14:paraId="6824439D" w14:textId="4827CCD4" w:rsidR="00FE1EDC" w:rsidRPr="002777FE" w:rsidRDefault="002777FE" w:rsidP="0066171C">
      <w:pPr>
        <w:spacing w:before="0" w:line="240" w:lineRule="auto"/>
        <w:rPr>
          <w:rFonts w:cs="Arial"/>
          <w:b/>
          <w:bCs/>
        </w:rPr>
      </w:pPr>
      <w:r w:rsidRPr="002777FE">
        <w:rPr>
          <w:rFonts w:cs="Arial"/>
          <w:b/>
          <w:bCs/>
        </w:rPr>
        <w:t>Option X22</w:t>
      </w:r>
    </w:p>
    <w:p w14:paraId="122B37CC" w14:textId="71EF1133" w:rsidR="002777FE" w:rsidRPr="0012045C" w:rsidRDefault="002777FE" w:rsidP="002777FE">
      <w:pPr>
        <w:numPr>
          <w:ilvl w:val="0"/>
          <w:numId w:val="20"/>
        </w:numPr>
        <w:spacing w:before="0" w:line="240" w:lineRule="auto"/>
        <w:ind w:left="1440" w:hanging="720"/>
        <w:rPr>
          <w:rFonts w:cs="Arial"/>
        </w:rPr>
      </w:pPr>
      <w:r w:rsidRPr="0012045C">
        <w:rPr>
          <w:rFonts w:cs="Arial"/>
        </w:rPr>
        <w:t>The Stage One key people are</w:t>
      </w:r>
    </w:p>
    <w:p w14:paraId="1F084DA0"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(1) Name …………………………………………………………………</w:t>
      </w:r>
    </w:p>
    <w:p w14:paraId="1C96B5AA"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Job ………………………………………………………………………..</w:t>
      </w:r>
    </w:p>
    <w:p w14:paraId="5CC3F99F"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Responsibilities …………………………………………………………..</w:t>
      </w:r>
    </w:p>
    <w:p w14:paraId="654C31CF"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Qualifications …………………………………………………………….</w:t>
      </w:r>
    </w:p>
    <w:p w14:paraId="371FC55D"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Experience ………………………………..……………………………...</w:t>
      </w:r>
    </w:p>
    <w:p w14:paraId="58E36197"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(2) Name …………………………………………………………………</w:t>
      </w:r>
    </w:p>
    <w:p w14:paraId="2623D1C5"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Job ………………………………………………………………………..</w:t>
      </w:r>
    </w:p>
    <w:p w14:paraId="47334C55"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Responsibilities …………………………………………………………..</w:t>
      </w:r>
    </w:p>
    <w:p w14:paraId="16042396"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Qualifications …………………………………………………………….</w:t>
      </w:r>
    </w:p>
    <w:p w14:paraId="37D5E8A4" w14:textId="77777777" w:rsidR="002777FE" w:rsidRPr="0012045C" w:rsidRDefault="002777FE" w:rsidP="002777FE">
      <w:pPr>
        <w:overflowPunct w:val="0"/>
        <w:autoSpaceDE w:val="0"/>
        <w:autoSpaceDN w:val="0"/>
        <w:adjustRightInd w:val="0"/>
        <w:spacing w:after="240" w:line="240" w:lineRule="auto"/>
        <w:ind w:left="1440"/>
        <w:textAlignment w:val="baseline"/>
        <w:rPr>
          <w:rFonts w:cs="Arial"/>
        </w:rPr>
      </w:pPr>
      <w:r w:rsidRPr="0012045C">
        <w:rPr>
          <w:rFonts w:cs="Arial"/>
        </w:rPr>
        <w:t>Experience ………………………………..……………………………...</w:t>
      </w:r>
    </w:p>
    <w:p w14:paraId="244AA96E" w14:textId="246313CE" w:rsidR="002777FE" w:rsidRPr="0012045C" w:rsidRDefault="002777FE" w:rsidP="002777FE">
      <w:pPr>
        <w:numPr>
          <w:ilvl w:val="0"/>
          <w:numId w:val="20"/>
        </w:numPr>
        <w:spacing w:before="0" w:line="240" w:lineRule="auto"/>
        <w:ind w:left="1440" w:hanging="720"/>
        <w:rPr>
          <w:rFonts w:cs="Arial"/>
        </w:rPr>
      </w:pPr>
      <w:r w:rsidRPr="0012045C">
        <w:rPr>
          <w:rFonts w:cs="Arial"/>
        </w:rPr>
        <w:t>The Pricing Information is in ………………………………..………..</w:t>
      </w:r>
    </w:p>
    <w:p w14:paraId="45FCE6B3" w14:textId="77777777" w:rsidR="002777FE" w:rsidRPr="0012045C" w:rsidRDefault="002777FE" w:rsidP="0066171C">
      <w:pPr>
        <w:spacing w:before="0" w:line="240" w:lineRule="auto"/>
        <w:rPr>
          <w:rFonts w:cs="Arial"/>
        </w:rPr>
      </w:pPr>
    </w:p>
    <w:p w14:paraId="0F663DA6" w14:textId="5A3D18DC" w:rsidR="00C84876" w:rsidRPr="0012045C" w:rsidRDefault="00844B0F" w:rsidP="00803CB1">
      <w:pPr>
        <w:spacing w:before="0" w:line="240" w:lineRule="auto"/>
        <w:rPr>
          <w:rFonts w:cs="Arial"/>
          <w:b/>
          <w:u w:val="single"/>
        </w:rPr>
      </w:pPr>
      <w:r w:rsidRPr="0012045C">
        <w:rPr>
          <w:rFonts w:cs="Arial"/>
          <w:b/>
          <w:sz w:val="24"/>
          <w:u w:val="single"/>
        </w:rPr>
        <w:t xml:space="preserve">Data for the Schedule of Cost </w:t>
      </w:r>
      <w:r w:rsidR="00FE1EDC" w:rsidRPr="0012045C">
        <w:rPr>
          <w:rFonts w:cs="Arial"/>
          <w:b/>
          <w:sz w:val="24"/>
          <w:u w:val="single"/>
        </w:rPr>
        <w:t>Components (only used with Options C, D or E)</w:t>
      </w:r>
    </w:p>
    <w:p w14:paraId="4AF45BD1" w14:textId="514850C4" w:rsidR="00FE1EDC" w:rsidRPr="0012045C" w:rsidRDefault="00FE1EDC" w:rsidP="00803CB1">
      <w:pPr>
        <w:spacing w:before="0" w:line="240" w:lineRule="auto"/>
        <w:rPr>
          <w:rFonts w:cs="Arial"/>
        </w:rPr>
      </w:pPr>
    </w:p>
    <w:p w14:paraId="5E4F4332" w14:textId="5B047415" w:rsidR="00FE1EDC" w:rsidRPr="0012045C" w:rsidRDefault="00FE1EDC" w:rsidP="00FE1EDC">
      <w:pPr>
        <w:numPr>
          <w:ilvl w:val="0"/>
          <w:numId w:val="20"/>
        </w:numPr>
        <w:spacing w:before="0" w:line="240" w:lineRule="auto"/>
        <w:ind w:left="1440" w:hanging="720"/>
        <w:rPr>
          <w:rFonts w:cs="Arial"/>
        </w:rPr>
      </w:pPr>
      <w:r w:rsidRPr="0012045C">
        <w:rPr>
          <w:rFonts w:cs="Arial"/>
        </w:rPr>
        <w:t>The listed items of Equipment purchased for work on the contract, with an on cost charge, are</w:t>
      </w:r>
    </w:p>
    <w:p w14:paraId="54E63945" w14:textId="77777777" w:rsidR="00FE1EDC" w:rsidRPr="0012045C" w:rsidRDefault="00FE1EDC" w:rsidP="00803CB1">
      <w:pPr>
        <w:spacing w:before="0" w:line="240" w:lineRule="auto"/>
        <w:rPr>
          <w:rFonts w:cs="Arial"/>
        </w:rPr>
      </w:pPr>
    </w:p>
    <w:tbl>
      <w:tblPr>
        <w:tblW w:w="0" w:type="auto"/>
        <w:tblInd w:w="1440" w:type="dxa"/>
        <w:tblLook w:val="04A0" w:firstRow="1" w:lastRow="0" w:firstColumn="1" w:lastColumn="0" w:noHBand="0" w:noVBand="1"/>
      </w:tblPr>
      <w:tblGrid>
        <w:gridCol w:w="3010"/>
        <w:gridCol w:w="3010"/>
        <w:gridCol w:w="1566"/>
      </w:tblGrid>
      <w:tr w:rsidR="00FE1EDC" w:rsidRPr="0012045C" w14:paraId="571944F6" w14:textId="77777777" w:rsidTr="00967974">
        <w:tc>
          <w:tcPr>
            <w:tcW w:w="3090" w:type="dxa"/>
            <w:shd w:val="clear" w:color="auto" w:fill="auto"/>
          </w:tcPr>
          <w:p w14:paraId="261DC009" w14:textId="09AC4D57" w:rsidR="00FE1EDC" w:rsidRPr="0012045C" w:rsidRDefault="00FE1EDC" w:rsidP="00967974">
            <w:pPr>
              <w:spacing w:before="0" w:line="240" w:lineRule="auto"/>
              <w:rPr>
                <w:rFonts w:cs="Arial"/>
              </w:rPr>
            </w:pPr>
            <w:r w:rsidRPr="0012045C">
              <w:rPr>
                <w:rFonts w:cs="Arial"/>
              </w:rPr>
              <w:t>Equipment</w:t>
            </w:r>
          </w:p>
        </w:tc>
        <w:tc>
          <w:tcPr>
            <w:tcW w:w="3091" w:type="dxa"/>
            <w:shd w:val="clear" w:color="auto" w:fill="auto"/>
          </w:tcPr>
          <w:p w14:paraId="5E5CE4A5" w14:textId="0DA6EB3C" w:rsidR="00FE1EDC" w:rsidRPr="0012045C" w:rsidRDefault="00FE1EDC" w:rsidP="00967974">
            <w:pPr>
              <w:spacing w:before="0" w:line="240" w:lineRule="auto"/>
              <w:rPr>
                <w:rFonts w:cs="Arial"/>
              </w:rPr>
            </w:pPr>
            <w:r w:rsidRPr="0012045C">
              <w:rPr>
                <w:rFonts w:cs="Arial"/>
              </w:rPr>
              <w:t>Time-related on cost charge</w:t>
            </w:r>
          </w:p>
        </w:tc>
        <w:tc>
          <w:tcPr>
            <w:tcW w:w="1624" w:type="dxa"/>
            <w:shd w:val="clear" w:color="auto" w:fill="auto"/>
          </w:tcPr>
          <w:p w14:paraId="2CBC83CE" w14:textId="266D19AF" w:rsidR="00FE1EDC" w:rsidRPr="0012045C" w:rsidRDefault="00FE1EDC" w:rsidP="00FE1EDC">
            <w:pPr>
              <w:spacing w:before="0" w:line="240" w:lineRule="auto"/>
              <w:rPr>
                <w:rFonts w:cs="Arial"/>
              </w:rPr>
            </w:pPr>
            <w:r w:rsidRPr="0012045C">
              <w:rPr>
                <w:rFonts w:cs="Arial"/>
              </w:rPr>
              <w:t>Per time period</w:t>
            </w:r>
          </w:p>
        </w:tc>
      </w:tr>
      <w:tr w:rsidR="00FE1EDC" w:rsidRPr="0012045C" w14:paraId="3B5A67E9" w14:textId="77777777" w:rsidTr="00967974">
        <w:tc>
          <w:tcPr>
            <w:tcW w:w="3090" w:type="dxa"/>
            <w:shd w:val="clear" w:color="auto" w:fill="auto"/>
          </w:tcPr>
          <w:p w14:paraId="7F776402" w14:textId="77777777" w:rsidR="00FE1EDC" w:rsidRPr="0012045C" w:rsidRDefault="00FE1EDC" w:rsidP="00967974">
            <w:pPr>
              <w:spacing w:before="0" w:line="240" w:lineRule="auto"/>
              <w:rPr>
                <w:rFonts w:cs="Arial"/>
              </w:rPr>
            </w:pPr>
          </w:p>
        </w:tc>
        <w:tc>
          <w:tcPr>
            <w:tcW w:w="3091" w:type="dxa"/>
            <w:shd w:val="clear" w:color="auto" w:fill="auto"/>
          </w:tcPr>
          <w:p w14:paraId="2244AE58" w14:textId="77777777" w:rsidR="00FE1EDC" w:rsidRPr="0012045C" w:rsidRDefault="00FE1EDC" w:rsidP="00967974">
            <w:pPr>
              <w:spacing w:before="0" w:line="240" w:lineRule="auto"/>
              <w:rPr>
                <w:rFonts w:cs="Arial"/>
              </w:rPr>
            </w:pPr>
          </w:p>
        </w:tc>
        <w:tc>
          <w:tcPr>
            <w:tcW w:w="1624" w:type="dxa"/>
            <w:shd w:val="clear" w:color="auto" w:fill="auto"/>
          </w:tcPr>
          <w:p w14:paraId="3FE12522" w14:textId="77777777" w:rsidR="00FE1EDC" w:rsidRPr="0012045C" w:rsidRDefault="00FE1EDC" w:rsidP="00967974">
            <w:pPr>
              <w:spacing w:before="0" w:line="240" w:lineRule="auto"/>
              <w:rPr>
                <w:rFonts w:cs="Arial"/>
              </w:rPr>
            </w:pPr>
          </w:p>
        </w:tc>
      </w:tr>
      <w:tr w:rsidR="00FE1EDC" w:rsidRPr="0012045C" w14:paraId="2B3D00F3" w14:textId="77777777" w:rsidTr="00967974">
        <w:tc>
          <w:tcPr>
            <w:tcW w:w="3090" w:type="dxa"/>
            <w:shd w:val="clear" w:color="auto" w:fill="auto"/>
          </w:tcPr>
          <w:p w14:paraId="16513854" w14:textId="77777777" w:rsidR="00FE1EDC" w:rsidRPr="0012045C" w:rsidRDefault="00FE1EDC" w:rsidP="00967974">
            <w:pPr>
              <w:spacing w:before="0" w:line="240" w:lineRule="auto"/>
              <w:rPr>
                <w:rFonts w:cs="Arial"/>
              </w:rPr>
            </w:pPr>
            <w:r w:rsidRPr="0012045C">
              <w:rPr>
                <w:rFonts w:cs="Arial"/>
              </w:rPr>
              <w:t>…………………………………</w:t>
            </w:r>
          </w:p>
        </w:tc>
        <w:tc>
          <w:tcPr>
            <w:tcW w:w="3091" w:type="dxa"/>
            <w:shd w:val="clear" w:color="auto" w:fill="auto"/>
          </w:tcPr>
          <w:p w14:paraId="44EAAA75" w14:textId="77777777" w:rsidR="00FE1EDC" w:rsidRPr="0012045C" w:rsidRDefault="00FE1EDC" w:rsidP="00967974">
            <w:pPr>
              <w:spacing w:before="0" w:line="240" w:lineRule="auto"/>
              <w:rPr>
                <w:rFonts w:cs="Arial"/>
              </w:rPr>
            </w:pPr>
            <w:r w:rsidRPr="0012045C">
              <w:rPr>
                <w:rFonts w:cs="Arial"/>
              </w:rPr>
              <w:t>…………………………………</w:t>
            </w:r>
          </w:p>
        </w:tc>
        <w:tc>
          <w:tcPr>
            <w:tcW w:w="1624" w:type="dxa"/>
            <w:shd w:val="clear" w:color="auto" w:fill="auto"/>
          </w:tcPr>
          <w:p w14:paraId="799A3054" w14:textId="77777777" w:rsidR="00FE1EDC" w:rsidRPr="0012045C" w:rsidRDefault="00FE1EDC" w:rsidP="00967974">
            <w:pPr>
              <w:spacing w:before="0" w:line="240" w:lineRule="auto"/>
              <w:rPr>
                <w:rFonts w:cs="Arial"/>
              </w:rPr>
            </w:pPr>
            <w:r w:rsidRPr="0012045C">
              <w:rPr>
                <w:rFonts w:cs="Arial"/>
              </w:rPr>
              <w:t>……………….</w:t>
            </w:r>
          </w:p>
        </w:tc>
      </w:tr>
      <w:tr w:rsidR="00FE1EDC" w:rsidRPr="0012045C" w14:paraId="7612ABE8" w14:textId="77777777" w:rsidTr="00967974">
        <w:tc>
          <w:tcPr>
            <w:tcW w:w="3090" w:type="dxa"/>
            <w:shd w:val="clear" w:color="auto" w:fill="auto"/>
          </w:tcPr>
          <w:p w14:paraId="5E5A3C9F" w14:textId="77777777" w:rsidR="00FE1EDC" w:rsidRPr="0012045C" w:rsidRDefault="00FE1EDC" w:rsidP="00967974">
            <w:pPr>
              <w:spacing w:before="0" w:line="240" w:lineRule="auto"/>
              <w:rPr>
                <w:rFonts w:cs="Arial"/>
              </w:rPr>
            </w:pPr>
            <w:r w:rsidRPr="0012045C">
              <w:rPr>
                <w:rFonts w:cs="Arial"/>
              </w:rPr>
              <w:t>…………………………………</w:t>
            </w:r>
          </w:p>
        </w:tc>
        <w:tc>
          <w:tcPr>
            <w:tcW w:w="3091" w:type="dxa"/>
            <w:shd w:val="clear" w:color="auto" w:fill="auto"/>
          </w:tcPr>
          <w:p w14:paraId="46D49181" w14:textId="77777777" w:rsidR="00FE1EDC" w:rsidRPr="0012045C" w:rsidRDefault="00FE1EDC" w:rsidP="00967974">
            <w:pPr>
              <w:spacing w:before="0" w:line="240" w:lineRule="auto"/>
              <w:rPr>
                <w:rFonts w:cs="Arial"/>
              </w:rPr>
            </w:pPr>
            <w:r w:rsidRPr="0012045C">
              <w:rPr>
                <w:rFonts w:cs="Arial"/>
              </w:rPr>
              <w:t>…………………………………</w:t>
            </w:r>
          </w:p>
        </w:tc>
        <w:tc>
          <w:tcPr>
            <w:tcW w:w="1624" w:type="dxa"/>
            <w:shd w:val="clear" w:color="auto" w:fill="auto"/>
          </w:tcPr>
          <w:p w14:paraId="63DED15C" w14:textId="77777777" w:rsidR="00FE1EDC" w:rsidRPr="0012045C" w:rsidRDefault="00FE1EDC" w:rsidP="00967974">
            <w:pPr>
              <w:spacing w:before="0" w:line="240" w:lineRule="auto"/>
              <w:rPr>
                <w:rFonts w:cs="Arial"/>
              </w:rPr>
            </w:pPr>
            <w:r w:rsidRPr="0012045C">
              <w:rPr>
                <w:rFonts w:cs="Arial"/>
              </w:rPr>
              <w:t>……………….</w:t>
            </w:r>
          </w:p>
        </w:tc>
      </w:tr>
    </w:tbl>
    <w:p w14:paraId="7D890776" w14:textId="1AB044D3" w:rsidR="00FE1EDC" w:rsidRPr="0012045C" w:rsidRDefault="00FE1EDC" w:rsidP="00803CB1">
      <w:pPr>
        <w:spacing w:before="0" w:line="240" w:lineRule="auto"/>
        <w:rPr>
          <w:rFonts w:cs="Arial"/>
        </w:rPr>
      </w:pPr>
    </w:p>
    <w:p w14:paraId="774D05D3" w14:textId="309C2F30" w:rsidR="00FE1EDC" w:rsidRPr="0012045C" w:rsidRDefault="00FE1EDC" w:rsidP="00FE1EDC">
      <w:pPr>
        <w:numPr>
          <w:ilvl w:val="0"/>
          <w:numId w:val="20"/>
        </w:numPr>
        <w:spacing w:before="0" w:line="240" w:lineRule="auto"/>
        <w:ind w:left="1440" w:hanging="720"/>
        <w:rPr>
          <w:rFonts w:cs="Arial"/>
        </w:rPr>
      </w:pPr>
      <w:r w:rsidRPr="0012045C">
        <w:rPr>
          <w:rFonts w:cs="Arial"/>
        </w:rPr>
        <w:t>The rates for special equipment are</w:t>
      </w:r>
    </w:p>
    <w:p w14:paraId="72CB2205" w14:textId="77777777" w:rsidR="00FE1EDC" w:rsidRPr="0012045C" w:rsidRDefault="00FE1EDC" w:rsidP="00803CB1">
      <w:pPr>
        <w:spacing w:before="0" w:line="240" w:lineRule="auto"/>
        <w:rPr>
          <w:rFonts w:cs="Arial"/>
        </w:rPr>
      </w:pPr>
    </w:p>
    <w:tbl>
      <w:tblPr>
        <w:tblW w:w="0" w:type="auto"/>
        <w:tblInd w:w="1440" w:type="dxa"/>
        <w:tblLook w:val="04A0" w:firstRow="1" w:lastRow="0" w:firstColumn="1" w:lastColumn="0" w:noHBand="0" w:noVBand="1"/>
      </w:tblPr>
      <w:tblGrid>
        <w:gridCol w:w="3076"/>
        <w:gridCol w:w="1598"/>
      </w:tblGrid>
      <w:tr w:rsidR="00FE1EDC" w:rsidRPr="0012045C" w14:paraId="070DBFD1" w14:textId="77777777" w:rsidTr="00967974">
        <w:tc>
          <w:tcPr>
            <w:tcW w:w="3010" w:type="dxa"/>
            <w:shd w:val="clear" w:color="auto" w:fill="auto"/>
          </w:tcPr>
          <w:p w14:paraId="55415130" w14:textId="77777777" w:rsidR="00FE1EDC" w:rsidRPr="0012045C" w:rsidRDefault="00FE1EDC" w:rsidP="00967974">
            <w:pPr>
              <w:spacing w:before="0" w:line="240" w:lineRule="auto"/>
              <w:rPr>
                <w:rFonts w:cs="Arial"/>
              </w:rPr>
            </w:pPr>
            <w:r w:rsidRPr="0012045C">
              <w:rPr>
                <w:rFonts w:cs="Arial"/>
              </w:rPr>
              <w:t>Equipment</w:t>
            </w:r>
          </w:p>
        </w:tc>
        <w:tc>
          <w:tcPr>
            <w:tcW w:w="1566" w:type="dxa"/>
            <w:shd w:val="clear" w:color="auto" w:fill="auto"/>
          </w:tcPr>
          <w:p w14:paraId="45D492BA" w14:textId="77777777" w:rsidR="00FE1EDC" w:rsidRPr="0012045C" w:rsidRDefault="00FE1EDC" w:rsidP="00967974">
            <w:pPr>
              <w:spacing w:before="0" w:line="240" w:lineRule="auto"/>
              <w:rPr>
                <w:rFonts w:cs="Arial"/>
              </w:rPr>
            </w:pPr>
            <w:r w:rsidRPr="0012045C">
              <w:rPr>
                <w:rFonts w:cs="Arial"/>
              </w:rPr>
              <w:t>rate</w:t>
            </w:r>
          </w:p>
        </w:tc>
      </w:tr>
      <w:tr w:rsidR="00FE1EDC" w:rsidRPr="0012045C" w14:paraId="17580AEC" w14:textId="77777777" w:rsidTr="00967974">
        <w:tc>
          <w:tcPr>
            <w:tcW w:w="3010" w:type="dxa"/>
            <w:shd w:val="clear" w:color="auto" w:fill="auto"/>
          </w:tcPr>
          <w:p w14:paraId="35846B06" w14:textId="77777777" w:rsidR="00FE1EDC" w:rsidRPr="0012045C" w:rsidRDefault="00FE1EDC" w:rsidP="00967974">
            <w:pPr>
              <w:spacing w:before="0" w:line="240" w:lineRule="auto"/>
              <w:rPr>
                <w:rFonts w:cs="Arial"/>
              </w:rPr>
            </w:pPr>
          </w:p>
        </w:tc>
        <w:tc>
          <w:tcPr>
            <w:tcW w:w="1566" w:type="dxa"/>
            <w:shd w:val="clear" w:color="auto" w:fill="auto"/>
          </w:tcPr>
          <w:p w14:paraId="340AA491" w14:textId="77777777" w:rsidR="00FE1EDC" w:rsidRPr="0012045C" w:rsidRDefault="00FE1EDC" w:rsidP="00967974">
            <w:pPr>
              <w:spacing w:before="0" w:line="240" w:lineRule="auto"/>
              <w:rPr>
                <w:rFonts w:cs="Arial"/>
              </w:rPr>
            </w:pPr>
          </w:p>
        </w:tc>
      </w:tr>
      <w:tr w:rsidR="00FE1EDC" w:rsidRPr="0012045C" w14:paraId="28996616" w14:textId="77777777" w:rsidTr="00967974">
        <w:tc>
          <w:tcPr>
            <w:tcW w:w="3010" w:type="dxa"/>
            <w:shd w:val="clear" w:color="auto" w:fill="auto"/>
          </w:tcPr>
          <w:p w14:paraId="27A7B4B6" w14:textId="77777777" w:rsidR="00FE1EDC" w:rsidRPr="0012045C" w:rsidRDefault="00FE1EDC" w:rsidP="00967974">
            <w:pPr>
              <w:spacing w:before="0" w:line="240" w:lineRule="auto"/>
              <w:rPr>
                <w:rFonts w:cs="Arial"/>
              </w:rPr>
            </w:pPr>
            <w:r w:rsidRPr="0012045C">
              <w:rPr>
                <w:rFonts w:cs="Arial"/>
              </w:rPr>
              <w:t>…………………………………</w:t>
            </w:r>
          </w:p>
        </w:tc>
        <w:tc>
          <w:tcPr>
            <w:tcW w:w="1566" w:type="dxa"/>
            <w:shd w:val="clear" w:color="auto" w:fill="auto"/>
          </w:tcPr>
          <w:p w14:paraId="67CC6DB3" w14:textId="77777777" w:rsidR="00FE1EDC" w:rsidRPr="0012045C" w:rsidRDefault="00FE1EDC" w:rsidP="00967974">
            <w:pPr>
              <w:spacing w:before="0" w:line="240" w:lineRule="auto"/>
              <w:rPr>
                <w:rFonts w:cs="Arial"/>
              </w:rPr>
            </w:pPr>
            <w:r w:rsidRPr="0012045C">
              <w:rPr>
                <w:rFonts w:cs="Arial"/>
              </w:rPr>
              <w:t>……………….</w:t>
            </w:r>
          </w:p>
        </w:tc>
      </w:tr>
      <w:tr w:rsidR="00FE1EDC" w:rsidRPr="0012045C" w14:paraId="67E9C020" w14:textId="77777777" w:rsidTr="00967974">
        <w:tc>
          <w:tcPr>
            <w:tcW w:w="3010" w:type="dxa"/>
            <w:shd w:val="clear" w:color="auto" w:fill="auto"/>
          </w:tcPr>
          <w:p w14:paraId="1FEE2FB6" w14:textId="77777777" w:rsidR="00FE1EDC" w:rsidRPr="0012045C" w:rsidRDefault="00FE1EDC" w:rsidP="00967974">
            <w:pPr>
              <w:spacing w:before="0" w:line="240" w:lineRule="auto"/>
              <w:rPr>
                <w:rFonts w:cs="Arial"/>
              </w:rPr>
            </w:pPr>
            <w:r w:rsidRPr="0012045C">
              <w:rPr>
                <w:rFonts w:cs="Arial"/>
              </w:rPr>
              <w:t>…………………………………</w:t>
            </w:r>
          </w:p>
        </w:tc>
        <w:tc>
          <w:tcPr>
            <w:tcW w:w="1566" w:type="dxa"/>
            <w:shd w:val="clear" w:color="auto" w:fill="auto"/>
          </w:tcPr>
          <w:p w14:paraId="0FA92B2B" w14:textId="77777777" w:rsidR="00FE1EDC" w:rsidRPr="0012045C" w:rsidRDefault="00FE1EDC" w:rsidP="00967974">
            <w:pPr>
              <w:spacing w:before="0" w:line="240" w:lineRule="auto"/>
              <w:rPr>
                <w:rFonts w:cs="Arial"/>
              </w:rPr>
            </w:pPr>
            <w:r w:rsidRPr="0012045C">
              <w:rPr>
                <w:rFonts w:cs="Arial"/>
              </w:rPr>
              <w:t>……………….</w:t>
            </w:r>
          </w:p>
        </w:tc>
      </w:tr>
      <w:tr w:rsidR="00FE1EDC" w:rsidRPr="0012045C" w14:paraId="1CBFFD58" w14:textId="77777777" w:rsidTr="00967974">
        <w:tc>
          <w:tcPr>
            <w:tcW w:w="3010" w:type="dxa"/>
            <w:shd w:val="clear" w:color="auto" w:fill="auto"/>
          </w:tcPr>
          <w:p w14:paraId="0D7C6B9D" w14:textId="77777777" w:rsidR="00FE1EDC" w:rsidRPr="0012045C" w:rsidRDefault="00FE1EDC" w:rsidP="00967974">
            <w:pPr>
              <w:spacing w:before="0" w:line="240" w:lineRule="auto"/>
              <w:rPr>
                <w:rFonts w:cs="Arial"/>
              </w:rPr>
            </w:pPr>
          </w:p>
        </w:tc>
        <w:tc>
          <w:tcPr>
            <w:tcW w:w="1566" w:type="dxa"/>
            <w:shd w:val="clear" w:color="auto" w:fill="auto"/>
          </w:tcPr>
          <w:p w14:paraId="79390D4B" w14:textId="77777777" w:rsidR="00FE1EDC" w:rsidRPr="0012045C" w:rsidRDefault="00FE1EDC" w:rsidP="00967974">
            <w:pPr>
              <w:spacing w:before="0" w:line="240" w:lineRule="auto"/>
              <w:rPr>
                <w:rFonts w:cs="Arial"/>
              </w:rPr>
            </w:pPr>
          </w:p>
        </w:tc>
      </w:tr>
    </w:tbl>
    <w:p w14:paraId="279569EE" w14:textId="77777777" w:rsidR="00FE1EDC" w:rsidRPr="0012045C" w:rsidRDefault="00FE1EDC" w:rsidP="00803CB1">
      <w:pPr>
        <w:spacing w:before="0" w:line="240" w:lineRule="auto"/>
        <w:rPr>
          <w:rFonts w:cs="Arial"/>
        </w:rPr>
      </w:pPr>
    </w:p>
    <w:p w14:paraId="644FE1DE" w14:textId="7A2749A6" w:rsidR="00FE1EDC" w:rsidRPr="0012045C" w:rsidRDefault="00FE1EDC" w:rsidP="00FE1EDC">
      <w:pPr>
        <w:numPr>
          <w:ilvl w:val="0"/>
          <w:numId w:val="20"/>
        </w:numPr>
        <w:spacing w:before="0" w:line="240" w:lineRule="auto"/>
        <w:ind w:left="1440" w:hanging="720"/>
        <w:rPr>
          <w:rFonts w:cs="Arial"/>
        </w:rPr>
      </w:pPr>
      <w:r w:rsidRPr="0012045C">
        <w:rPr>
          <w:rFonts w:cs="Arial"/>
        </w:rPr>
        <w:t xml:space="preserve">The rates for Defined Cost of manufacture and fabrication outside the Working Areas by the </w:t>
      </w:r>
      <w:r w:rsidR="007E4848" w:rsidRPr="0012045C">
        <w:rPr>
          <w:rFonts w:cs="Arial"/>
          <w:i/>
        </w:rPr>
        <w:t>Contractor</w:t>
      </w:r>
      <w:r w:rsidRPr="0012045C">
        <w:rPr>
          <w:rFonts w:cs="Arial"/>
        </w:rPr>
        <w:t xml:space="preserve"> are</w:t>
      </w:r>
    </w:p>
    <w:p w14:paraId="6798DE7C" w14:textId="77777777" w:rsidR="00FE1EDC" w:rsidRPr="0012045C" w:rsidRDefault="00FE1EDC" w:rsidP="00FE1EDC">
      <w:pPr>
        <w:spacing w:before="0" w:line="240" w:lineRule="auto"/>
        <w:ind w:left="1440"/>
        <w:rPr>
          <w:rFonts w:cs="Arial"/>
        </w:rPr>
      </w:pPr>
    </w:p>
    <w:tbl>
      <w:tblPr>
        <w:tblW w:w="0" w:type="auto"/>
        <w:tblInd w:w="1440" w:type="dxa"/>
        <w:tblLook w:val="04A0" w:firstRow="1" w:lastRow="0" w:firstColumn="1" w:lastColumn="0" w:noHBand="0" w:noVBand="1"/>
      </w:tblPr>
      <w:tblGrid>
        <w:gridCol w:w="3082"/>
        <w:gridCol w:w="1422"/>
        <w:gridCol w:w="3082"/>
      </w:tblGrid>
      <w:tr w:rsidR="00FE1EDC" w:rsidRPr="0012045C" w14:paraId="23B35175" w14:textId="77777777" w:rsidTr="00967974">
        <w:tc>
          <w:tcPr>
            <w:tcW w:w="3082" w:type="dxa"/>
            <w:shd w:val="clear" w:color="auto" w:fill="auto"/>
          </w:tcPr>
          <w:p w14:paraId="6E9C16E8" w14:textId="77777777" w:rsidR="00FE1EDC" w:rsidRPr="0012045C" w:rsidRDefault="00FE1EDC" w:rsidP="00967974">
            <w:pPr>
              <w:spacing w:before="0" w:line="240" w:lineRule="auto"/>
              <w:rPr>
                <w:rFonts w:cs="Arial"/>
              </w:rPr>
            </w:pPr>
            <w:r w:rsidRPr="0012045C">
              <w:rPr>
                <w:rFonts w:cs="Arial"/>
              </w:rPr>
              <w:t>category of person</w:t>
            </w:r>
          </w:p>
        </w:tc>
        <w:tc>
          <w:tcPr>
            <w:tcW w:w="1422" w:type="dxa"/>
          </w:tcPr>
          <w:p w14:paraId="7527B6A4" w14:textId="77777777" w:rsidR="00FE1EDC" w:rsidRPr="0012045C" w:rsidRDefault="00FE1EDC" w:rsidP="00967974">
            <w:pPr>
              <w:spacing w:before="0" w:line="240" w:lineRule="auto"/>
              <w:rPr>
                <w:rFonts w:cs="Arial"/>
              </w:rPr>
            </w:pPr>
          </w:p>
        </w:tc>
        <w:tc>
          <w:tcPr>
            <w:tcW w:w="3082" w:type="dxa"/>
            <w:shd w:val="clear" w:color="auto" w:fill="auto"/>
          </w:tcPr>
          <w:p w14:paraId="0F96B53B" w14:textId="3B5D8B4B" w:rsidR="00FE1EDC" w:rsidRPr="0012045C" w:rsidRDefault="00FE1EDC" w:rsidP="00967974">
            <w:pPr>
              <w:spacing w:before="0" w:line="240" w:lineRule="auto"/>
              <w:rPr>
                <w:rFonts w:cs="Arial"/>
              </w:rPr>
            </w:pPr>
            <w:r w:rsidRPr="0012045C">
              <w:rPr>
                <w:rFonts w:cs="Arial"/>
              </w:rPr>
              <w:t>rate</w:t>
            </w:r>
          </w:p>
        </w:tc>
      </w:tr>
      <w:tr w:rsidR="00FE1EDC" w:rsidRPr="0012045C" w14:paraId="1D5E483B" w14:textId="77777777" w:rsidTr="00967974">
        <w:tc>
          <w:tcPr>
            <w:tcW w:w="3082" w:type="dxa"/>
            <w:shd w:val="clear" w:color="auto" w:fill="auto"/>
          </w:tcPr>
          <w:p w14:paraId="3148B1BF" w14:textId="77777777" w:rsidR="00FE1EDC" w:rsidRPr="0012045C" w:rsidRDefault="00FE1EDC" w:rsidP="00967974">
            <w:pPr>
              <w:spacing w:before="0" w:line="240" w:lineRule="auto"/>
              <w:rPr>
                <w:rFonts w:cs="Arial"/>
              </w:rPr>
            </w:pPr>
          </w:p>
        </w:tc>
        <w:tc>
          <w:tcPr>
            <w:tcW w:w="1422" w:type="dxa"/>
          </w:tcPr>
          <w:p w14:paraId="4CD7C7B9" w14:textId="77777777" w:rsidR="00FE1EDC" w:rsidRPr="0012045C" w:rsidRDefault="00FE1EDC" w:rsidP="00967974">
            <w:pPr>
              <w:spacing w:before="0" w:line="240" w:lineRule="auto"/>
              <w:rPr>
                <w:rFonts w:cs="Arial"/>
              </w:rPr>
            </w:pPr>
          </w:p>
        </w:tc>
        <w:tc>
          <w:tcPr>
            <w:tcW w:w="3082" w:type="dxa"/>
            <w:shd w:val="clear" w:color="auto" w:fill="auto"/>
          </w:tcPr>
          <w:p w14:paraId="0D15EE29" w14:textId="77777777" w:rsidR="00FE1EDC" w:rsidRPr="0012045C" w:rsidRDefault="00FE1EDC" w:rsidP="00967974">
            <w:pPr>
              <w:spacing w:before="0" w:line="240" w:lineRule="auto"/>
              <w:rPr>
                <w:rFonts w:cs="Arial"/>
              </w:rPr>
            </w:pPr>
          </w:p>
        </w:tc>
      </w:tr>
      <w:tr w:rsidR="00FE1EDC" w:rsidRPr="0012045C" w14:paraId="4FB58700" w14:textId="77777777" w:rsidTr="00967974">
        <w:tc>
          <w:tcPr>
            <w:tcW w:w="3082" w:type="dxa"/>
            <w:shd w:val="clear" w:color="auto" w:fill="auto"/>
          </w:tcPr>
          <w:p w14:paraId="4505AECA" w14:textId="77777777" w:rsidR="00FE1EDC" w:rsidRPr="0012045C" w:rsidRDefault="00FE1EDC" w:rsidP="00967974">
            <w:pPr>
              <w:spacing w:before="0" w:line="240" w:lineRule="auto"/>
              <w:rPr>
                <w:rFonts w:cs="Arial"/>
              </w:rPr>
            </w:pPr>
            <w:r w:rsidRPr="0012045C">
              <w:rPr>
                <w:rFonts w:cs="Arial"/>
              </w:rPr>
              <w:t>…………………………………</w:t>
            </w:r>
          </w:p>
        </w:tc>
        <w:tc>
          <w:tcPr>
            <w:tcW w:w="1422" w:type="dxa"/>
          </w:tcPr>
          <w:p w14:paraId="060F4D6F" w14:textId="77777777" w:rsidR="00FE1EDC" w:rsidRPr="0012045C" w:rsidRDefault="00FE1EDC" w:rsidP="00967974">
            <w:pPr>
              <w:spacing w:before="0" w:line="240" w:lineRule="auto"/>
              <w:rPr>
                <w:rFonts w:cs="Arial"/>
              </w:rPr>
            </w:pPr>
          </w:p>
        </w:tc>
        <w:tc>
          <w:tcPr>
            <w:tcW w:w="3082" w:type="dxa"/>
            <w:shd w:val="clear" w:color="auto" w:fill="auto"/>
          </w:tcPr>
          <w:p w14:paraId="141A4AD5" w14:textId="77777777" w:rsidR="00FE1EDC" w:rsidRPr="0012045C" w:rsidRDefault="00FE1EDC" w:rsidP="00967974">
            <w:pPr>
              <w:spacing w:before="0" w:line="240" w:lineRule="auto"/>
              <w:rPr>
                <w:rFonts w:cs="Arial"/>
              </w:rPr>
            </w:pPr>
            <w:r w:rsidRPr="0012045C">
              <w:rPr>
                <w:rFonts w:cs="Arial"/>
              </w:rPr>
              <w:t>…………………………………</w:t>
            </w:r>
          </w:p>
        </w:tc>
      </w:tr>
      <w:tr w:rsidR="00FE1EDC" w:rsidRPr="0012045C" w14:paraId="6ABFB1C0" w14:textId="77777777" w:rsidTr="00967974">
        <w:tc>
          <w:tcPr>
            <w:tcW w:w="3082" w:type="dxa"/>
            <w:shd w:val="clear" w:color="auto" w:fill="auto"/>
          </w:tcPr>
          <w:p w14:paraId="0208D8A1" w14:textId="77777777" w:rsidR="00FE1EDC" w:rsidRPr="0012045C" w:rsidRDefault="00FE1EDC" w:rsidP="00967974">
            <w:pPr>
              <w:spacing w:before="0" w:line="240" w:lineRule="auto"/>
              <w:rPr>
                <w:rFonts w:cs="Arial"/>
              </w:rPr>
            </w:pPr>
            <w:r w:rsidRPr="0012045C">
              <w:rPr>
                <w:rFonts w:cs="Arial"/>
              </w:rPr>
              <w:t>…………………………………</w:t>
            </w:r>
          </w:p>
        </w:tc>
        <w:tc>
          <w:tcPr>
            <w:tcW w:w="1422" w:type="dxa"/>
          </w:tcPr>
          <w:p w14:paraId="286B52DC" w14:textId="77777777" w:rsidR="00FE1EDC" w:rsidRPr="0012045C" w:rsidRDefault="00FE1EDC" w:rsidP="00967974">
            <w:pPr>
              <w:spacing w:before="0" w:line="240" w:lineRule="auto"/>
              <w:rPr>
                <w:rFonts w:cs="Arial"/>
              </w:rPr>
            </w:pPr>
          </w:p>
        </w:tc>
        <w:tc>
          <w:tcPr>
            <w:tcW w:w="3082" w:type="dxa"/>
            <w:shd w:val="clear" w:color="auto" w:fill="auto"/>
          </w:tcPr>
          <w:p w14:paraId="38568882" w14:textId="77777777" w:rsidR="00FE1EDC" w:rsidRPr="0012045C" w:rsidRDefault="00FE1EDC" w:rsidP="00967974">
            <w:pPr>
              <w:spacing w:before="0" w:line="240" w:lineRule="auto"/>
              <w:rPr>
                <w:rFonts w:cs="Arial"/>
              </w:rPr>
            </w:pPr>
            <w:r w:rsidRPr="0012045C">
              <w:rPr>
                <w:rFonts w:cs="Arial"/>
              </w:rPr>
              <w:t>…………………………………</w:t>
            </w:r>
          </w:p>
        </w:tc>
      </w:tr>
    </w:tbl>
    <w:p w14:paraId="5712FA60" w14:textId="77777777" w:rsidR="00FE1EDC" w:rsidRPr="0012045C" w:rsidRDefault="00FE1EDC" w:rsidP="00FE1EDC">
      <w:pPr>
        <w:spacing w:before="0" w:line="240" w:lineRule="auto"/>
        <w:ind w:left="1440"/>
        <w:rPr>
          <w:rFonts w:cs="Arial"/>
        </w:rPr>
      </w:pPr>
    </w:p>
    <w:p w14:paraId="0E1C16BC" w14:textId="77777777" w:rsidR="00FE1EDC" w:rsidRPr="0012045C" w:rsidRDefault="00FE1EDC" w:rsidP="00FE1EDC">
      <w:pPr>
        <w:numPr>
          <w:ilvl w:val="0"/>
          <w:numId w:val="20"/>
        </w:numPr>
        <w:spacing w:before="0" w:line="240" w:lineRule="auto"/>
        <w:ind w:left="1440" w:hanging="720"/>
        <w:rPr>
          <w:rFonts w:cs="Arial"/>
        </w:rPr>
      </w:pPr>
      <w:r w:rsidRPr="0012045C">
        <w:rPr>
          <w:rFonts w:cs="Arial"/>
        </w:rPr>
        <w:t>The rates for Defined Cost of design outside the Working Areas are</w:t>
      </w:r>
    </w:p>
    <w:p w14:paraId="66A0E650" w14:textId="77777777" w:rsidR="00FE1EDC" w:rsidRPr="0012045C" w:rsidRDefault="00FE1EDC" w:rsidP="00FE1EDC">
      <w:pPr>
        <w:spacing w:before="0" w:line="240" w:lineRule="auto"/>
        <w:ind w:left="1440"/>
        <w:rPr>
          <w:rFonts w:cs="Arial"/>
        </w:rPr>
      </w:pPr>
      <w:r w:rsidRPr="0012045C">
        <w:rPr>
          <w:rFonts w:cs="Arial"/>
        </w:rPr>
        <w:t xml:space="preserve"> </w:t>
      </w:r>
    </w:p>
    <w:tbl>
      <w:tblPr>
        <w:tblW w:w="8435" w:type="dxa"/>
        <w:tblInd w:w="1440" w:type="dxa"/>
        <w:tblLook w:val="04A0" w:firstRow="1" w:lastRow="0" w:firstColumn="1" w:lastColumn="0" w:noHBand="0" w:noVBand="1"/>
      </w:tblPr>
      <w:tblGrid>
        <w:gridCol w:w="4217"/>
        <w:gridCol w:w="4218"/>
      </w:tblGrid>
      <w:tr w:rsidR="00FE1EDC" w:rsidRPr="0012045C" w14:paraId="0EC1F796" w14:textId="77777777" w:rsidTr="00967974">
        <w:trPr>
          <w:trHeight w:val="277"/>
        </w:trPr>
        <w:tc>
          <w:tcPr>
            <w:tcW w:w="4217" w:type="dxa"/>
            <w:shd w:val="clear" w:color="auto" w:fill="auto"/>
          </w:tcPr>
          <w:p w14:paraId="45B077DC" w14:textId="170DD61C" w:rsidR="00FE1EDC" w:rsidRPr="0012045C" w:rsidRDefault="00FE1EDC" w:rsidP="00044721">
            <w:pPr>
              <w:spacing w:before="0" w:line="240" w:lineRule="auto"/>
              <w:rPr>
                <w:rFonts w:cs="Arial"/>
              </w:rPr>
            </w:pPr>
            <w:r w:rsidRPr="0012045C">
              <w:rPr>
                <w:rFonts w:cs="Arial"/>
              </w:rPr>
              <w:t xml:space="preserve">category of </w:t>
            </w:r>
            <w:r w:rsidR="007C7CE4" w:rsidRPr="0012045C">
              <w:rPr>
                <w:rFonts w:cs="Arial"/>
              </w:rPr>
              <w:t>person</w:t>
            </w:r>
          </w:p>
        </w:tc>
        <w:tc>
          <w:tcPr>
            <w:tcW w:w="4218" w:type="dxa"/>
            <w:shd w:val="clear" w:color="auto" w:fill="auto"/>
          </w:tcPr>
          <w:p w14:paraId="1DF302DF" w14:textId="4AF40B24" w:rsidR="00FE1EDC" w:rsidRPr="0012045C" w:rsidRDefault="00FE1EDC" w:rsidP="00967974">
            <w:pPr>
              <w:spacing w:before="0" w:line="240" w:lineRule="auto"/>
              <w:rPr>
                <w:rFonts w:cs="Arial"/>
              </w:rPr>
            </w:pPr>
            <w:r w:rsidRPr="0012045C">
              <w:rPr>
                <w:rFonts w:cs="Arial"/>
              </w:rPr>
              <w:t>rate</w:t>
            </w:r>
          </w:p>
        </w:tc>
      </w:tr>
      <w:tr w:rsidR="00FE1EDC" w:rsidRPr="0012045C" w14:paraId="34D52231" w14:textId="77777777" w:rsidTr="00967974">
        <w:trPr>
          <w:trHeight w:val="277"/>
        </w:trPr>
        <w:tc>
          <w:tcPr>
            <w:tcW w:w="4217" w:type="dxa"/>
            <w:shd w:val="clear" w:color="auto" w:fill="auto"/>
          </w:tcPr>
          <w:p w14:paraId="4243EF69" w14:textId="77777777" w:rsidR="00FE1EDC" w:rsidRPr="0012045C" w:rsidRDefault="00FE1EDC" w:rsidP="00967974">
            <w:pPr>
              <w:spacing w:before="0" w:line="240" w:lineRule="auto"/>
              <w:rPr>
                <w:rFonts w:cs="Arial"/>
              </w:rPr>
            </w:pPr>
          </w:p>
        </w:tc>
        <w:tc>
          <w:tcPr>
            <w:tcW w:w="4218" w:type="dxa"/>
            <w:shd w:val="clear" w:color="auto" w:fill="auto"/>
          </w:tcPr>
          <w:p w14:paraId="434478A5" w14:textId="77777777" w:rsidR="00FE1EDC" w:rsidRPr="0012045C" w:rsidRDefault="00FE1EDC" w:rsidP="00967974">
            <w:pPr>
              <w:spacing w:before="0" w:line="240" w:lineRule="auto"/>
              <w:rPr>
                <w:rFonts w:cs="Arial"/>
              </w:rPr>
            </w:pPr>
          </w:p>
        </w:tc>
      </w:tr>
      <w:tr w:rsidR="00FE1EDC" w:rsidRPr="0012045C" w14:paraId="383B3CA1" w14:textId="77777777" w:rsidTr="00967974">
        <w:trPr>
          <w:trHeight w:val="277"/>
        </w:trPr>
        <w:tc>
          <w:tcPr>
            <w:tcW w:w="4217" w:type="dxa"/>
            <w:shd w:val="clear" w:color="auto" w:fill="auto"/>
          </w:tcPr>
          <w:p w14:paraId="6F8D79E1" w14:textId="77777777" w:rsidR="00FE1EDC" w:rsidRPr="0012045C" w:rsidRDefault="00FE1EDC" w:rsidP="00967974">
            <w:pPr>
              <w:spacing w:before="0" w:line="240" w:lineRule="auto"/>
              <w:rPr>
                <w:rFonts w:cs="Arial"/>
              </w:rPr>
            </w:pPr>
            <w:r w:rsidRPr="0012045C">
              <w:rPr>
                <w:rFonts w:cs="Arial"/>
              </w:rPr>
              <w:t>…………………………………</w:t>
            </w:r>
          </w:p>
        </w:tc>
        <w:tc>
          <w:tcPr>
            <w:tcW w:w="4218" w:type="dxa"/>
            <w:shd w:val="clear" w:color="auto" w:fill="auto"/>
          </w:tcPr>
          <w:p w14:paraId="2189A2E7" w14:textId="77777777" w:rsidR="00FE1EDC" w:rsidRPr="0012045C" w:rsidRDefault="00FE1EDC" w:rsidP="00967974">
            <w:pPr>
              <w:spacing w:before="0" w:line="240" w:lineRule="auto"/>
              <w:rPr>
                <w:rFonts w:cs="Arial"/>
              </w:rPr>
            </w:pPr>
            <w:r w:rsidRPr="0012045C">
              <w:rPr>
                <w:rFonts w:cs="Arial"/>
              </w:rPr>
              <w:t>…………………………………</w:t>
            </w:r>
          </w:p>
        </w:tc>
      </w:tr>
      <w:tr w:rsidR="00FE1EDC" w:rsidRPr="0012045C" w14:paraId="200B0B36" w14:textId="77777777" w:rsidTr="00967974">
        <w:trPr>
          <w:trHeight w:val="261"/>
        </w:trPr>
        <w:tc>
          <w:tcPr>
            <w:tcW w:w="4217" w:type="dxa"/>
            <w:shd w:val="clear" w:color="auto" w:fill="auto"/>
          </w:tcPr>
          <w:p w14:paraId="5391B59E" w14:textId="77777777" w:rsidR="00FE1EDC" w:rsidRPr="0012045C" w:rsidRDefault="00FE1EDC" w:rsidP="00967974">
            <w:pPr>
              <w:spacing w:before="0" w:line="240" w:lineRule="auto"/>
              <w:rPr>
                <w:rFonts w:cs="Arial"/>
              </w:rPr>
            </w:pPr>
            <w:r w:rsidRPr="0012045C">
              <w:rPr>
                <w:rFonts w:cs="Arial"/>
              </w:rPr>
              <w:t>…………………………………</w:t>
            </w:r>
          </w:p>
        </w:tc>
        <w:tc>
          <w:tcPr>
            <w:tcW w:w="4218" w:type="dxa"/>
            <w:shd w:val="clear" w:color="auto" w:fill="auto"/>
          </w:tcPr>
          <w:p w14:paraId="17F15308" w14:textId="77777777" w:rsidR="00FE1EDC" w:rsidRPr="0012045C" w:rsidRDefault="00FE1EDC" w:rsidP="00967974">
            <w:pPr>
              <w:spacing w:before="0" w:line="240" w:lineRule="auto"/>
              <w:rPr>
                <w:rFonts w:cs="Arial"/>
              </w:rPr>
            </w:pPr>
            <w:r w:rsidRPr="0012045C">
              <w:rPr>
                <w:rFonts w:cs="Arial"/>
              </w:rPr>
              <w:t>…………………………………</w:t>
            </w:r>
          </w:p>
        </w:tc>
      </w:tr>
    </w:tbl>
    <w:p w14:paraId="62B9DE06" w14:textId="0F4ED1AC" w:rsidR="00FE1EDC" w:rsidRPr="0012045C" w:rsidRDefault="00FE1EDC" w:rsidP="00FE1EDC">
      <w:pPr>
        <w:numPr>
          <w:ilvl w:val="0"/>
          <w:numId w:val="20"/>
        </w:numPr>
        <w:spacing w:before="0" w:line="240" w:lineRule="auto"/>
        <w:ind w:left="1440" w:hanging="720"/>
        <w:rPr>
          <w:rFonts w:cs="Arial"/>
        </w:rPr>
      </w:pPr>
      <w:r w:rsidRPr="0012045C">
        <w:rPr>
          <w:rFonts w:cs="Arial"/>
        </w:rPr>
        <w:t>The categories of design employees whose travelling expenses to and from the Working Areas are</w:t>
      </w:r>
      <w:r w:rsidR="00044721" w:rsidRPr="0012045C">
        <w:rPr>
          <w:rFonts w:cs="Arial"/>
        </w:rPr>
        <w:t xml:space="preserve"> included as a cost of design of the </w:t>
      </w:r>
      <w:r w:rsidR="00044721" w:rsidRPr="0012045C">
        <w:rPr>
          <w:rFonts w:cs="Arial"/>
          <w:i/>
          <w:iCs/>
        </w:rPr>
        <w:t>works</w:t>
      </w:r>
      <w:r w:rsidR="00044721" w:rsidRPr="0012045C">
        <w:rPr>
          <w:rFonts w:cs="Arial"/>
        </w:rPr>
        <w:t xml:space="preserve"> and Equipment done outside the Working Areas are</w:t>
      </w:r>
    </w:p>
    <w:p w14:paraId="0F8769FE" w14:textId="77777777" w:rsidR="00FE1EDC" w:rsidRPr="0012045C" w:rsidRDefault="00FE1EDC" w:rsidP="00FE1EDC">
      <w:pPr>
        <w:spacing w:before="0" w:line="240" w:lineRule="auto"/>
        <w:ind w:left="2160"/>
        <w:rPr>
          <w:rFonts w:cs="Arial"/>
        </w:rPr>
      </w:pPr>
      <w:r w:rsidRPr="0012045C">
        <w:rPr>
          <w:rFonts w:cs="Arial"/>
        </w:rPr>
        <w:t>………………………………………….</w:t>
      </w:r>
    </w:p>
    <w:p w14:paraId="58F9F8A2" w14:textId="77777777" w:rsidR="00FE1EDC" w:rsidRPr="0012045C" w:rsidRDefault="00FE1EDC" w:rsidP="00FE1EDC">
      <w:pPr>
        <w:spacing w:before="0" w:line="240" w:lineRule="auto"/>
        <w:ind w:left="2160"/>
        <w:rPr>
          <w:rFonts w:cs="Arial"/>
        </w:rPr>
      </w:pPr>
      <w:r w:rsidRPr="0012045C">
        <w:rPr>
          <w:rFonts w:cs="Arial"/>
        </w:rPr>
        <w:t>………………………………………….</w:t>
      </w:r>
    </w:p>
    <w:p w14:paraId="246C1F0B" w14:textId="7B79C4A4" w:rsidR="00E915C4" w:rsidRPr="0012045C" w:rsidRDefault="00E915C4" w:rsidP="00803CB1">
      <w:pPr>
        <w:spacing w:line="240" w:lineRule="auto"/>
        <w:rPr>
          <w:rFonts w:cs="Arial"/>
        </w:rPr>
      </w:pPr>
      <w:r w:rsidRPr="0012045C">
        <w:rPr>
          <w:rFonts w:cs="Arial"/>
        </w:rPr>
        <w:br w:type="page"/>
      </w:r>
    </w:p>
    <w:p w14:paraId="6438AE34" w14:textId="23FE6DEE" w:rsidR="00D07500" w:rsidRPr="00D07500" w:rsidRDefault="00CC6828" w:rsidP="00D07500">
      <w:pPr>
        <w:pStyle w:val="Heading1"/>
        <w:jc w:val="center"/>
        <w:rPr>
          <w:rFonts w:ascii="Arial" w:hAnsi="Arial" w:cs="Arial"/>
          <w:color w:val="auto"/>
          <w:sz w:val="36"/>
          <w:szCs w:val="32"/>
        </w:rPr>
      </w:pPr>
      <w:bookmarkStart w:id="27" w:name="_Ref47598622"/>
      <w:r w:rsidRPr="0012045C">
        <w:rPr>
          <w:rFonts w:ascii="Arial" w:hAnsi="Arial" w:cs="Arial"/>
          <w:color w:val="auto"/>
          <w:sz w:val="36"/>
          <w:szCs w:val="32"/>
        </w:rPr>
        <w:t>PART 4 – PERFORMANCE MANAGEMENT REGIME</w:t>
      </w:r>
    </w:p>
    <w:p w14:paraId="6D7FFDDE" w14:textId="77777777" w:rsidR="00D07500" w:rsidRPr="0012045C" w:rsidRDefault="00D07500" w:rsidP="00D07500">
      <w:pPr>
        <w:pStyle w:val="MRSchedule2"/>
        <w:numPr>
          <w:ilvl w:val="1"/>
          <w:numId w:val="76"/>
        </w:numPr>
        <w:spacing w:line="240" w:lineRule="auto"/>
        <w:ind w:left="142"/>
      </w:pPr>
      <w:r w:rsidRPr="0012045C">
        <w:t>Introduction</w:t>
      </w:r>
    </w:p>
    <w:p w14:paraId="623B2CF3" w14:textId="77777777" w:rsidR="00D07500" w:rsidRPr="0012045C" w:rsidRDefault="00D07500" w:rsidP="00D07500">
      <w:pPr>
        <w:pStyle w:val="MRSchedPara10"/>
        <w:numPr>
          <w:ilvl w:val="0"/>
          <w:numId w:val="28"/>
        </w:numPr>
        <w:spacing w:line="240" w:lineRule="auto"/>
      </w:pPr>
      <w:r w:rsidRPr="0012045C">
        <w:t xml:space="preserve">Purpose </w:t>
      </w:r>
    </w:p>
    <w:p w14:paraId="1338577F" w14:textId="36DEAAD9" w:rsidR="00D07500" w:rsidRPr="0012045C" w:rsidRDefault="00D07500" w:rsidP="00D07500">
      <w:pPr>
        <w:pStyle w:val="MRSchedPara20"/>
        <w:numPr>
          <w:ilvl w:val="1"/>
          <w:numId w:val="28"/>
        </w:numPr>
        <w:spacing w:line="240" w:lineRule="auto"/>
      </w:pPr>
      <w:bookmarkStart w:id="28" w:name="_Ref104805359"/>
      <w:r w:rsidRPr="0012045C">
        <w:t xml:space="preserve">This </w:t>
      </w:r>
      <w:bookmarkStart w:id="29" w:name="_Hlk103363278"/>
      <w:r w:rsidR="00F163DB">
        <w:t>Part</w:t>
      </w:r>
      <w:r w:rsidRPr="0012045C">
        <w:t xml:space="preserve"> 4 (</w:t>
      </w:r>
      <w:r w:rsidRPr="0012045C">
        <w:rPr>
          <w:i/>
          <w:iCs/>
        </w:rPr>
        <w:t>Performance Management Regime</w:t>
      </w:r>
      <w:r w:rsidRPr="0012045C">
        <w:t>)</w:t>
      </w:r>
      <w:bookmarkEnd w:id="29"/>
      <w:r w:rsidRPr="0012045C">
        <w:t xml:space="preserve"> sets out what key elements of the </w:t>
      </w:r>
      <w:r>
        <w:rPr>
          <w:i/>
          <w:iCs/>
        </w:rPr>
        <w:t>Scope</w:t>
      </w:r>
      <w:r w:rsidRPr="0012045C">
        <w:t xml:space="preserve"> will be monitored and measured within this Part 1 of the Contract through a series of KPIs which are set out in </w:t>
      </w:r>
      <w:bookmarkStart w:id="30" w:name="_Hlk104906033"/>
      <w:r w:rsidRPr="0012045C">
        <w:t>Appendix 1 (</w:t>
      </w:r>
      <w:r w:rsidRPr="0012045C">
        <w:rPr>
          <w:i/>
          <w:iCs/>
        </w:rPr>
        <w:t>Key Performance Indicators</w:t>
      </w:r>
      <w:r w:rsidRPr="0012045C">
        <w:t xml:space="preserve">) to this </w:t>
      </w:r>
      <w:r w:rsidR="00F163DB">
        <w:t>Part 4</w:t>
      </w:r>
      <w:r w:rsidRPr="0012045C">
        <w:t xml:space="preserve"> (</w:t>
      </w:r>
      <w:r w:rsidRPr="0012045C">
        <w:rPr>
          <w:i/>
          <w:iCs/>
        </w:rPr>
        <w:t>Performance Management Regime</w:t>
      </w:r>
      <w:r w:rsidRPr="0012045C">
        <w:t>).</w:t>
      </w:r>
      <w:bookmarkEnd w:id="28"/>
      <w:bookmarkEnd w:id="30"/>
    </w:p>
    <w:p w14:paraId="73816838" w14:textId="77777777" w:rsidR="00D07500" w:rsidRPr="0012045C" w:rsidRDefault="00D07500" w:rsidP="00D07500">
      <w:pPr>
        <w:pStyle w:val="MRSchedPara20"/>
        <w:numPr>
          <w:ilvl w:val="1"/>
          <w:numId w:val="28"/>
        </w:numPr>
        <w:spacing w:line="240" w:lineRule="auto"/>
      </w:pPr>
      <w:r w:rsidRPr="0012045C">
        <w:t xml:space="preserve">There are also obligations regarding Quality Performance Indicators (QPIs) and Performance Indicators (PIs) with which the </w:t>
      </w:r>
      <w:r w:rsidRPr="0012045C">
        <w:rPr>
          <w:i/>
          <w:iCs/>
        </w:rPr>
        <w:t>Contractor</w:t>
      </w:r>
      <w:r w:rsidRPr="0012045C">
        <w:t xml:space="preserve"> also has to comply.</w:t>
      </w:r>
    </w:p>
    <w:p w14:paraId="46881851" w14:textId="6EA390BF" w:rsidR="00D07500" w:rsidRDefault="00D07500" w:rsidP="00D07500">
      <w:pPr>
        <w:pStyle w:val="MRSchedPara20"/>
        <w:numPr>
          <w:ilvl w:val="1"/>
          <w:numId w:val="28"/>
        </w:numPr>
        <w:spacing w:line="240" w:lineRule="auto"/>
      </w:pPr>
      <w:r w:rsidRPr="0012045C">
        <w:t xml:space="preserve">The </w:t>
      </w:r>
      <w:r w:rsidRPr="00ED3466">
        <w:rPr>
          <w:i/>
          <w:iCs/>
        </w:rPr>
        <w:t>Contractor</w:t>
      </w:r>
      <w:r w:rsidRPr="0012045C">
        <w:t xml:space="preserve"> shall comply with the provisions set out in this </w:t>
      </w:r>
      <w:r w:rsidR="008E5BE2">
        <w:t>Part</w:t>
      </w:r>
      <w:r w:rsidRPr="0012045C">
        <w:t xml:space="preserve"> 4 (</w:t>
      </w:r>
      <w:r w:rsidRPr="00ED3466">
        <w:rPr>
          <w:i/>
          <w:iCs/>
        </w:rPr>
        <w:t>Performance Management Regime</w:t>
      </w:r>
      <w:r w:rsidRPr="0012045C">
        <w:t xml:space="preserve">) in relation to the monitoring and reporting of the </w:t>
      </w:r>
      <w:r w:rsidRPr="00ED3466">
        <w:rPr>
          <w:i/>
          <w:iCs/>
        </w:rPr>
        <w:t xml:space="preserve">Scope </w:t>
      </w:r>
      <w:r w:rsidRPr="00977F36">
        <w:t>referred to in paragraph 1.2.</w:t>
      </w:r>
      <w:r>
        <w:t xml:space="preserve"> </w:t>
      </w:r>
      <w:r w:rsidRPr="00977F36">
        <w:t>The QPIs are evaluated, which then inform the KPI scores.</w:t>
      </w:r>
      <w:r>
        <w:t xml:space="preserve">  This is shown indicatively in Figure 1 below.</w:t>
      </w:r>
    </w:p>
    <w:p w14:paraId="50A14210" w14:textId="77777777" w:rsidR="00D07500" w:rsidRPr="0064606C" w:rsidRDefault="00D07500" w:rsidP="00D07500">
      <w:pPr>
        <w:pStyle w:val="MRSchedPara20"/>
        <w:numPr>
          <w:ilvl w:val="1"/>
          <w:numId w:val="28"/>
        </w:numPr>
        <w:spacing w:line="240" w:lineRule="auto"/>
      </w:pPr>
      <w:r w:rsidRPr="00977F36">
        <w:t>The QPIs are evaluated, which then inform the KPI scores.</w:t>
      </w:r>
      <w:r>
        <w:t xml:space="preserve">  This is shown indicatively in Figure 1 below.</w:t>
      </w:r>
    </w:p>
    <w:p w14:paraId="258C9D02" w14:textId="77777777" w:rsidR="00D07500" w:rsidRPr="00910D89" w:rsidRDefault="00D07500" w:rsidP="00D07500">
      <w:pPr>
        <w:pStyle w:val="MRSchedPara20"/>
        <w:numPr>
          <w:ilvl w:val="0"/>
          <w:numId w:val="0"/>
        </w:numPr>
        <w:spacing w:line="240" w:lineRule="auto"/>
      </w:pPr>
    </w:p>
    <w:p w14:paraId="6E19AB86" w14:textId="77777777" w:rsidR="00D07500" w:rsidRPr="00910D89" w:rsidRDefault="00D07500" w:rsidP="00D07500">
      <w:pPr>
        <w:pStyle w:val="MRSchedPara10"/>
        <w:numPr>
          <w:ilvl w:val="0"/>
          <w:numId w:val="0"/>
        </w:numPr>
        <w:ind w:left="720" w:hanging="720"/>
      </w:pPr>
      <w:r>
        <w:rPr>
          <w:noProof/>
        </w:rPr>
        <mc:AlternateContent>
          <mc:Choice Requires="wps">
            <w:drawing>
              <wp:anchor distT="0" distB="0" distL="114300" distR="114300" simplePos="0" relativeHeight="251664384" behindDoc="0" locked="0" layoutInCell="1" allowOverlap="1" wp14:anchorId="36276DA5" wp14:editId="21A62C7C">
                <wp:simplePos x="0" y="0"/>
                <wp:positionH relativeFrom="column">
                  <wp:posOffset>2097116</wp:posOffset>
                </wp:positionH>
                <wp:positionV relativeFrom="paragraph">
                  <wp:posOffset>392622</wp:posOffset>
                </wp:positionV>
                <wp:extent cx="1966823" cy="586967"/>
                <wp:effectExtent l="0" t="0" r="33655" b="22860"/>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6823" cy="5869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02BB913" id="_x0000_t32" coordsize="21600,21600" o:spt="32" o:oned="t" path="m,l21600,21600e" filled="f">
                <v:path arrowok="t" fillok="f" o:connecttype="none"/>
                <o:lock v:ext="edit" shapetype="t"/>
              </v:shapetype>
              <v:shape id="AutoShape 9" o:spid="_x0000_s1026" type="#_x0000_t32" style="position:absolute;margin-left:165.15pt;margin-top:30.9pt;width:154.85pt;height:46.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"/>
            </w:pict>
          </mc:Fallback>
        </mc:AlternateContent>
      </w:r>
      <w:r>
        <w:rPr>
          <w:noProof/>
        </w:rPr>
        <mc:AlternateContent>
          <mc:Choice Requires="wps">
            <w:drawing>
              <wp:anchor distT="0" distB="0" distL="114300" distR="114300" simplePos="0" relativeHeight="251659264" behindDoc="0" locked="0" layoutInCell="1" allowOverlap="1" wp14:anchorId="7F05553A" wp14:editId="0AA39D84">
                <wp:simplePos x="0" y="0"/>
                <wp:positionH relativeFrom="column">
                  <wp:posOffset>1447800</wp:posOffset>
                </wp:positionH>
                <wp:positionV relativeFrom="paragraph">
                  <wp:posOffset>212725</wp:posOffset>
                </wp:positionV>
                <wp:extent cx="666750" cy="342900"/>
                <wp:effectExtent l="9525" t="8255" r="9525" b="10795"/>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1EAF1062" w14:textId="77777777" w:rsidR="00D07500" w:rsidRDefault="00D07500" w:rsidP="00D07500">
                            <w:pPr>
                              <w:spacing w:before="0" w:line="240" w:lineRule="auto"/>
                              <w:jc w:val="center"/>
                            </w:pPr>
                            <w:r>
                              <w:t>QPI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F05553A" id="_x0000_t202" coordsize="21600,21600" o:spt="202" path="m,l,21600r21600,l21600,xe">
                <v:stroke joinstyle="miter"/>
                <v:path gradientshapeok="t" o:connecttype="rect"/>
              </v:shapetype>
              <v:shape id="Text Box 3" o:spid="_x0000_s1026" type="#_x0000_t202" style="position:absolute;left:0;text-align:left;margin-left:114pt;margin-top:16.75pt;width:5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">
                <v:textbox>
                  <w:txbxContent>
                    <w:p w14:paraId="1EAF1062" w14:textId="77777777" w:rsidR="00D07500" w:rsidRDefault="00D07500" w:rsidP="00D07500">
                      <w:pPr>
                        <w:spacing w:before="0" w:line="240" w:lineRule="auto"/>
                        <w:jc w:val="center"/>
                      </w:pPr>
                      <w:r>
                        <w:t>QPI 1</w:t>
                      </w:r>
                    </w:p>
                  </w:txbxContent>
                </v:textbox>
              </v:shape>
            </w:pict>
          </mc:Fallback>
        </mc:AlternateContent>
      </w:r>
    </w:p>
    <w:p w14:paraId="69D6142F" w14:textId="77777777" w:rsidR="00D07500" w:rsidRPr="00910D89" w:rsidRDefault="00D07500" w:rsidP="00D07500">
      <w:pPr>
        <w:pStyle w:val="MRSchedPara10"/>
        <w:numPr>
          <w:ilvl w:val="0"/>
          <w:numId w:val="0"/>
        </w:numPr>
        <w:ind w:left="720" w:hanging="720"/>
      </w:pPr>
      <w:r>
        <w:rPr>
          <w:noProof/>
        </w:rPr>
        <mc:AlternateContent>
          <mc:Choice Requires="wps">
            <w:drawing>
              <wp:anchor distT="0" distB="0" distL="114300" distR="114300" simplePos="0" relativeHeight="251660288" behindDoc="0" locked="0" layoutInCell="1" allowOverlap="1" wp14:anchorId="41DE85C7" wp14:editId="10BEFF4F">
                <wp:simplePos x="0" y="0"/>
                <wp:positionH relativeFrom="column">
                  <wp:posOffset>1458224</wp:posOffset>
                </wp:positionH>
                <wp:positionV relativeFrom="paragraph">
                  <wp:posOffset>234375</wp:posOffset>
                </wp:positionV>
                <wp:extent cx="666750" cy="342900"/>
                <wp:effectExtent l="9525" t="8255" r="9525" b="1079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4B4034B4" w14:textId="77777777" w:rsidR="00D07500" w:rsidRDefault="00D07500" w:rsidP="00D07500">
                            <w:pPr>
                              <w:spacing w:before="0" w:line="240" w:lineRule="auto"/>
                              <w:jc w:val="center"/>
                            </w:pPr>
                            <w:r>
                              <w:t>QPI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DE85C7" id="Text Box 4" o:spid="_x0000_s1027" type="#_x0000_t202" style="position:absolute;left:0;text-align:left;margin-left:114.8pt;margin-top:18.45pt;width:52.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">
                <v:textbox>
                  <w:txbxContent>
                    <w:p w14:paraId="4B4034B4" w14:textId="77777777" w:rsidR="00D07500" w:rsidRDefault="00D07500" w:rsidP="00D07500">
                      <w:pPr>
                        <w:spacing w:before="0" w:line="240" w:lineRule="auto"/>
                        <w:jc w:val="center"/>
                      </w:pPr>
                      <w:r>
                        <w:t>QPI 2</w:t>
                      </w:r>
                    </w:p>
                  </w:txbxContent>
                </v:textbox>
              </v:shape>
            </w:pict>
          </mc:Fallback>
        </mc:AlternateContent>
      </w:r>
    </w:p>
    <w:p w14:paraId="54D14D7A" w14:textId="77777777" w:rsidR="00D07500" w:rsidRPr="00910D89" w:rsidRDefault="00D07500" w:rsidP="00D07500">
      <w:pPr>
        <w:pStyle w:val="MRSchedPara10"/>
        <w:numPr>
          <w:ilvl w:val="0"/>
          <w:numId w:val="0"/>
        </w:numPr>
        <w:ind w:left="720" w:hanging="720"/>
      </w:pPr>
      <w:r>
        <w:rPr>
          <w:noProof/>
        </w:rPr>
        <mc:AlternateContent>
          <mc:Choice Requires="wps">
            <w:drawing>
              <wp:anchor distT="0" distB="0" distL="114300" distR="114300" simplePos="0" relativeHeight="251666432" behindDoc="0" locked="0" layoutInCell="1" allowOverlap="1" wp14:anchorId="0A552F47" wp14:editId="01036567">
                <wp:simplePos x="0" y="0"/>
                <wp:positionH relativeFrom="column">
                  <wp:posOffset>2130725</wp:posOffset>
                </wp:positionH>
                <wp:positionV relativeFrom="paragraph">
                  <wp:posOffset>218703</wp:posOffset>
                </wp:positionV>
                <wp:extent cx="1928866" cy="621101"/>
                <wp:effectExtent l="0" t="0" r="33655" b="2667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8866" cy="6211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FA9A1B" id="AutoShape 11" o:spid="_x0000_s1026" type="#_x0000_t32" style="position:absolute;margin-left:167.75pt;margin-top:17.2pt;width:151.9pt;height:48.9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"/>
            </w:pict>
          </mc:Fallback>
        </mc:AlternateContent>
      </w:r>
      <w:r>
        <w:rPr>
          <w:noProof/>
        </w:rPr>
        <mc:AlternateContent>
          <mc:Choice Requires="wps">
            <w:drawing>
              <wp:anchor distT="0" distB="0" distL="114300" distR="114300" simplePos="0" relativeHeight="251667456" behindDoc="0" locked="0" layoutInCell="1" allowOverlap="1" wp14:anchorId="7A55D324" wp14:editId="49920B28">
                <wp:simplePos x="0" y="0"/>
                <wp:positionH relativeFrom="column">
                  <wp:posOffset>2131622</wp:posOffset>
                </wp:positionH>
                <wp:positionV relativeFrom="paragraph">
                  <wp:posOffset>216836</wp:posOffset>
                </wp:positionV>
                <wp:extent cx="1929921" cy="303422"/>
                <wp:effectExtent l="0" t="0" r="32385" b="20955"/>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9921" cy="3034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72C899" id="AutoShape 12" o:spid="_x0000_s1026" type="#_x0000_t32" style="position:absolute;margin-left:167.85pt;margin-top:17.05pt;width:151.95pt;height:23.9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"/>
            </w:pict>
          </mc:Fallback>
        </mc:AlternateContent>
      </w:r>
      <w:r>
        <w:rPr>
          <w:noProof/>
        </w:rPr>
        <mc:AlternateContent>
          <mc:Choice Requires="wps">
            <w:drawing>
              <wp:anchor distT="0" distB="0" distL="114300" distR="114300" simplePos="0" relativeHeight="251665408" behindDoc="0" locked="0" layoutInCell="1" allowOverlap="1" wp14:anchorId="02C2E550" wp14:editId="09E3D122">
                <wp:simplePos x="0" y="0"/>
                <wp:positionH relativeFrom="column">
                  <wp:posOffset>2097116</wp:posOffset>
                </wp:positionH>
                <wp:positionV relativeFrom="paragraph">
                  <wp:posOffset>73659</wp:posOffset>
                </wp:positionV>
                <wp:extent cx="1965697" cy="145044"/>
                <wp:effectExtent l="0" t="0" r="34925" b="266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697" cy="1450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A3291" id="AutoShape 10" o:spid="_x0000_s1026" type="#_x0000_t32" style="position:absolute;margin-left:165.15pt;margin-top:5.8pt;width:154.8pt;height:1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"/>
            </w:pict>
          </mc:Fallback>
        </mc:AlternateContent>
      </w:r>
      <w:r>
        <w:rPr>
          <w:noProof/>
        </w:rPr>
        <mc:AlternateContent>
          <mc:Choice Requires="wps">
            <w:drawing>
              <wp:anchor distT="0" distB="0" distL="114300" distR="114300" simplePos="0" relativeHeight="251662336" behindDoc="0" locked="0" layoutInCell="1" allowOverlap="1" wp14:anchorId="03DAB922" wp14:editId="78FD0529">
                <wp:simplePos x="0" y="0"/>
                <wp:positionH relativeFrom="column">
                  <wp:posOffset>4060885</wp:posOffset>
                </wp:positionH>
                <wp:positionV relativeFrom="paragraph">
                  <wp:posOffset>39154</wp:posOffset>
                </wp:positionV>
                <wp:extent cx="666750" cy="342900"/>
                <wp:effectExtent l="9525" t="8255" r="9525" b="1079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2B69B010" w14:textId="77777777" w:rsidR="00D07500" w:rsidRDefault="00D07500" w:rsidP="00D07500">
                            <w:pPr>
                              <w:spacing w:before="0" w:line="240" w:lineRule="auto"/>
                              <w:jc w:val="center"/>
                            </w:pPr>
                            <w:r>
                              <w:t>KPI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DAB922" id="Text Box 7" o:spid="_x0000_s1028" type="#_x0000_t202" style="position:absolute;left:0;text-align:left;margin-left:319.75pt;margin-top:3.1pt;width:52.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">
                <v:textbox>
                  <w:txbxContent>
                    <w:p w14:paraId="2B69B010" w14:textId="77777777" w:rsidR="00D07500" w:rsidRDefault="00D07500" w:rsidP="00D07500">
                      <w:pPr>
                        <w:spacing w:before="0" w:line="240" w:lineRule="auto"/>
                        <w:jc w:val="center"/>
                      </w:pPr>
                      <w:r>
                        <w:t>KPI 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DBBF335" wp14:editId="4E6DE7D5">
                <wp:simplePos x="0" y="0"/>
                <wp:positionH relativeFrom="column">
                  <wp:posOffset>1456055</wp:posOffset>
                </wp:positionH>
                <wp:positionV relativeFrom="paragraph">
                  <wp:posOffset>248848</wp:posOffset>
                </wp:positionV>
                <wp:extent cx="666750" cy="342900"/>
                <wp:effectExtent l="9525" t="8255" r="9525" b="107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1C29570E" w14:textId="77777777" w:rsidR="00D07500" w:rsidRDefault="00D07500" w:rsidP="00D07500">
                            <w:pPr>
                              <w:spacing w:before="0" w:line="240" w:lineRule="auto"/>
                              <w:jc w:val="center"/>
                            </w:pPr>
                            <w:r>
                              <w:t>QPI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BBF335" id="Text Box 5" o:spid="_x0000_s1029" type="#_x0000_t202" style="position:absolute;left:0;text-align:left;margin-left:114.65pt;margin-top:19.6pt;width:5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">
                <v:textbox>
                  <w:txbxContent>
                    <w:p w14:paraId="1C29570E" w14:textId="77777777" w:rsidR="00D07500" w:rsidRDefault="00D07500" w:rsidP="00D07500">
                      <w:pPr>
                        <w:spacing w:before="0" w:line="240" w:lineRule="auto"/>
                        <w:jc w:val="center"/>
                      </w:pPr>
                      <w:r>
                        <w:t>QPI 3</w:t>
                      </w:r>
                    </w:p>
                  </w:txbxContent>
                </v:textbox>
              </v:shape>
            </w:pict>
          </mc:Fallback>
        </mc:AlternateContent>
      </w:r>
    </w:p>
    <w:p w14:paraId="7C962B91" w14:textId="77777777" w:rsidR="00D07500" w:rsidRPr="00910D89" w:rsidRDefault="00D07500" w:rsidP="00D07500">
      <w:pPr>
        <w:pStyle w:val="MRSchedPara10"/>
        <w:numPr>
          <w:ilvl w:val="0"/>
          <w:numId w:val="0"/>
        </w:numPr>
        <w:ind w:left="720" w:hanging="720"/>
      </w:pPr>
      <w:r>
        <w:rPr>
          <w:noProof/>
        </w:rPr>
        <mc:AlternateContent>
          <mc:Choice Requires="wps">
            <w:drawing>
              <wp:anchor distT="0" distB="0" distL="114300" distR="114300" simplePos="0" relativeHeight="251672576" behindDoc="0" locked="0" layoutInCell="1" allowOverlap="1" wp14:anchorId="6963BD54" wp14:editId="32632F62">
                <wp:simplePos x="0" y="0"/>
                <wp:positionH relativeFrom="column">
                  <wp:posOffset>615950</wp:posOffset>
                </wp:positionH>
                <wp:positionV relativeFrom="paragraph">
                  <wp:posOffset>1517015</wp:posOffset>
                </wp:positionV>
                <wp:extent cx="666750" cy="342900"/>
                <wp:effectExtent l="9525" t="8255" r="9525" b="10795"/>
                <wp:wrapNone/>
                <wp:docPr id="1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2E2FBD54" w14:textId="77777777" w:rsidR="00D07500" w:rsidRDefault="00D07500" w:rsidP="00D07500">
                            <w:pPr>
                              <w:spacing w:before="0" w:line="240" w:lineRule="auto"/>
                              <w:jc w:val="center"/>
                            </w:pPr>
                            <w:r>
                              <w:t>QPI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63BD54" id="Text Box 6" o:spid="_x0000_s1030" type="#_x0000_t202" style="position:absolute;left:0;text-align:left;margin-left:48.5pt;margin-top:119.45pt;width:52.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">
                <v:textbox>
                  <w:txbxContent>
                    <w:p w14:paraId="2E2FBD54" w14:textId="77777777" w:rsidR="00D07500" w:rsidRDefault="00D07500" w:rsidP="00D07500">
                      <w:pPr>
                        <w:spacing w:before="0" w:line="240" w:lineRule="auto"/>
                        <w:jc w:val="center"/>
                      </w:pPr>
                      <w:r>
                        <w:t>QPI 4</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221DA3B6" wp14:editId="661E402D">
                <wp:simplePos x="0" y="0"/>
                <wp:positionH relativeFrom="column">
                  <wp:posOffset>603250</wp:posOffset>
                </wp:positionH>
                <wp:positionV relativeFrom="paragraph">
                  <wp:posOffset>269875</wp:posOffset>
                </wp:positionV>
                <wp:extent cx="666750" cy="342900"/>
                <wp:effectExtent l="9525" t="8255" r="9525" b="10795"/>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3D0E1FFA" w14:textId="77777777" w:rsidR="00D07500" w:rsidRDefault="00D07500" w:rsidP="00D07500">
                            <w:pPr>
                              <w:spacing w:before="0" w:line="240" w:lineRule="auto"/>
                              <w:jc w:val="center"/>
                            </w:pPr>
                            <w:r>
                              <w:t>QPI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1DA3B6" id="_x0000_s1031" type="#_x0000_t202" style="position:absolute;left:0;text-align:left;margin-left:47.5pt;margin-top:21.25pt;width:52.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">
                <v:textbox>
                  <w:txbxContent>
                    <w:p w14:paraId="3D0E1FFA" w14:textId="77777777" w:rsidR="00D07500" w:rsidRDefault="00D07500" w:rsidP="00D07500">
                      <w:pPr>
                        <w:spacing w:before="0" w:line="240" w:lineRule="auto"/>
                        <w:jc w:val="center"/>
                      </w:pPr>
                      <w:r>
                        <w:t>QPI 1</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3190EDFE" wp14:editId="2006F57A">
                <wp:simplePos x="0" y="0"/>
                <wp:positionH relativeFrom="column">
                  <wp:posOffset>611505</wp:posOffset>
                </wp:positionH>
                <wp:positionV relativeFrom="paragraph">
                  <wp:posOffset>1092200</wp:posOffset>
                </wp:positionV>
                <wp:extent cx="666750" cy="342900"/>
                <wp:effectExtent l="9525" t="8255" r="9525" b="1079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6F38AF3E" w14:textId="77777777" w:rsidR="00D07500" w:rsidRDefault="00D07500" w:rsidP="00D07500">
                            <w:pPr>
                              <w:spacing w:before="0" w:line="240" w:lineRule="auto"/>
                              <w:jc w:val="center"/>
                            </w:pPr>
                            <w:r>
                              <w:t>QPI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90EDFE" id="Text Box 15" o:spid="_x0000_s1032" type="#_x0000_t202" style="position:absolute;left:0;text-align:left;margin-left:48.15pt;margin-top:86pt;width:52.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">
                <v:textbox>
                  <w:txbxContent>
                    <w:p w14:paraId="6F38AF3E" w14:textId="77777777" w:rsidR="00D07500" w:rsidRDefault="00D07500" w:rsidP="00D07500">
                      <w:pPr>
                        <w:spacing w:before="0" w:line="240" w:lineRule="auto"/>
                        <w:jc w:val="center"/>
                      </w:pPr>
                      <w:r>
                        <w:t>QPI 3</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460418BF" wp14:editId="26361F8B">
                <wp:simplePos x="0" y="0"/>
                <wp:positionH relativeFrom="column">
                  <wp:posOffset>1460740</wp:posOffset>
                </wp:positionH>
                <wp:positionV relativeFrom="paragraph">
                  <wp:posOffset>280490</wp:posOffset>
                </wp:positionV>
                <wp:extent cx="666750" cy="342900"/>
                <wp:effectExtent l="9525" t="8255" r="9525" b="10795"/>
                <wp:wrapNone/>
                <wp:docPr id="163905465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7A62EED2" w14:textId="77777777" w:rsidR="00D07500" w:rsidRDefault="00D07500" w:rsidP="00D07500">
                            <w:pPr>
                              <w:spacing w:before="0" w:line="240" w:lineRule="auto"/>
                              <w:jc w:val="center"/>
                            </w:pPr>
                            <w:r>
                              <w:t>QPI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0418BF" id="_x0000_s1033" type="#_x0000_t202" style="position:absolute;left:0;text-align:left;margin-left:115pt;margin-top:22.1pt;width:52.5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">
                <v:textbox>
                  <w:txbxContent>
                    <w:p w14:paraId="7A62EED2" w14:textId="77777777" w:rsidR="00D07500" w:rsidRDefault="00D07500" w:rsidP="00D07500">
                      <w:pPr>
                        <w:spacing w:before="0" w:line="240" w:lineRule="auto"/>
                        <w:jc w:val="center"/>
                      </w:pPr>
                      <w:r>
                        <w:t>QPI 4</w:t>
                      </w:r>
                    </w:p>
                  </w:txbxContent>
                </v:textbox>
              </v:shape>
            </w:pict>
          </mc:Fallback>
        </mc:AlternateContent>
      </w:r>
    </w:p>
    <w:p w14:paraId="2812493F" w14:textId="77777777" w:rsidR="00D07500" w:rsidRPr="00910D89" w:rsidRDefault="00D07500" w:rsidP="00D07500">
      <w:pPr>
        <w:pStyle w:val="MRSchedPara10"/>
        <w:numPr>
          <w:ilvl w:val="0"/>
          <w:numId w:val="0"/>
        </w:numPr>
        <w:ind w:left="720" w:hanging="720"/>
      </w:pPr>
      <w:r>
        <w:rPr>
          <w:noProof/>
        </w:rPr>
        <mc:AlternateContent>
          <mc:Choice Requires="wps">
            <w:drawing>
              <wp:anchor distT="0" distB="0" distL="114300" distR="114300" simplePos="0" relativeHeight="251673600" behindDoc="0" locked="0" layoutInCell="1" allowOverlap="1" wp14:anchorId="0564EE44" wp14:editId="0C156738">
                <wp:simplePos x="0" y="0"/>
                <wp:positionH relativeFrom="column">
                  <wp:posOffset>1250830</wp:posOffset>
                </wp:positionH>
                <wp:positionV relativeFrom="paragraph">
                  <wp:posOffset>46918</wp:posOffset>
                </wp:positionV>
                <wp:extent cx="2837815" cy="741872"/>
                <wp:effectExtent l="0" t="0" r="19685" b="2032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7815" cy="74187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D7E9C6" id="AutoShape 9" o:spid="_x0000_s1026" type="#_x0000_t32" style="position:absolute;margin-left:98.5pt;margin-top:3.7pt;width:223.45pt;height:58.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"/>
            </w:pict>
          </mc:Fallback>
        </mc:AlternateContent>
      </w:r>
      <w:r>
        <w:rPr>
          <w:noProof/>
        </w:rPr>
        <mc:AlternateContent>
          <mc:Choice Requires="wps">
            <w:drawing>
              <wp:anchor distT="0" distB="0" distL="114300" distR="114300" simplePos="0" relativeHeight="251670528" behindDoc="0" locked="0" layoutInCell="1" allowOverlap="1" wp14:anchorId="2C2591E2" wp14:editId="385A49F8">
                <wp:simplePos x="0" y="0"/>
                <wp:positionH relativeFrom="column">
                  <wp:posOffset>614009</wp:posOffset>
                </wp:positionH>
                <wp:positionV relativeFrom="paragraph">
                  <wp:posOffset>290890</wp:posOffset>
                </wp:positionV>
                <wp:extent cx="666750" cy="342900"/>
                <wp:effectExtent l="9525" t="8255" r="9525" b="10795"/>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463DF7BF" w14:textId="77777777" w:rsidR="00D07500" w:rsidRDefault="00D07500" w:rsidP="00D07500">
                            <w:pPr>
                              <w:spacing w:before="0" w:line="240" w:lineRule="auto"/>
                              <w:jc w:val="center"/>
                            </w:pPr>
                            <w:r>
                              <w:t>QPI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2591E2" id="_x0000_s1034" type="#_x0000_t202" style="position:absolute;left:0;text-align:left;margin-left:48.35pt;margin-top:22.9pt;width:52.5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">
                <v:textbox>
                  <w:txbxContent>
                    <w:p w14:paraId="463DF7BF" w14:textId="77777777" w:rsidR="00D07500" w:rsidRDefault="00D07500" w:rsidP="00D07500">
                      <w:pPr>
                        <w:spacing w:before="0" w:line="240" w:lineRule="auto"/>
                        <w:jc w:val="center"/>
                      </w:pPr>
                      <w:r>
                        <w:t>QPI 2</w:t>
                      </w:r>
                    </w:p>
                  </w:txbxContent>
                </v:textbox>
              </v:shape>
            </w:pict>
          </mc:Fallback>
        </mc:AlternateContent>
      </w:r>
    </w:p>
    <w:p w14:paraId="6090BB32" w14:textId="77777777" w:rsidR="00D07500" w:rsidRDefault="00D07500" w:rsidP="00D07500">
      <w:pPr>
        <w:pStyle w:val="MRSchedPara10"/>
        <w:numPr>
          <w:ilvl w:val="0"/>
          <w:numId w:val="0"/>
        </w:numPr>
        <w:ind w:left="720" w:hanging="720"/>
        <w:jc w:val="center"/>
      </w:pPr>
      <w:r>
        <w:rPr>
          <w:noProof/>
        </w:rPr>
        <mc:AlternateContent>
          <mc:Choice Requires="wps">
            <w:drawing>
              <wp:anchor distT="0" distB="0" distL="114300" distR="114300" simplePos="0" relativeHeight="251675648" behindDoc="0" locked="0" layoutInCell="1" allowOverlap="1" wp14:anchorId="7AD471C7" wp14:editId="431DD275">
                <wp:simplePos x="0" y="0"/>
                <wp:positionH relativeFrom="column">
                  <wp:posOffset>1285336</wp:posOffset>
                </wp:positionH>
                <wp:positionV relativeFrom="paragraph">
                  <wp:posOffset>387097</wp:posOffset>
                </wp:positionV>
                <wp:extent cx="2787015" cy="500261"/>
                <wp:effectExtent l="0" t="0" r="32385" b="33655"/>
                <wp:wrapNone/>
                <wp:docPr id="1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87015" cy="50026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87E391" id="AutoShape 11" o:spid="_x0000_s1026" type="#_x0000_t32" style="position:absolute;margin-left:101.2pt;margin-top:30.5pt;width:219.45pt;height:39.4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"/>
            </w:pict>
          </mc:Fallback>
        </mc:AlternateContent>
      </w:r>
      <w:r>
        <w:rPr>
          <w:noProof/>
        </w:rPr>
        <mc:AlternateContent>
          <mc:Choice Requires="wps">
            <w:drawing>
              <wp:anchor distT="0" distB="0" distL="114300" distR="114300" simplePos="0" relativeHeight="251676672" behindDoc="0" locked="0" layoutInCell="1" allowOverlap="1" wp14:anchorId="6A1FB362" wp14:editId="5D31B17C">
                <wp:simplePos x="0" y="0"/>
                <wp:positionH relativeFrom="column">
                  <wp:posOffset>1285336</wp:posOffset>
                </wp:positionH>
                <wp:positionV relativeFrom="paragraph">
                  <wp:posOffset>378471</wp:posOffset>
                </wp:positionV>
                <wp:extent cx="2787231" cy="190752"/>
                <wp:effectExtent l="0" t="0" r="32385" b="19050"/>
                <wp:wrapNone/>
                <wp:docPr id="20"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87231" cy="1907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024813" id="AutoShape 12" o:spid="_x0000_s1026" type="#_x0000_t32" style="position:absolute;margin-left:101.2pt;margin-top:29.8pt;width:219.45pt;height:1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"/>
            </w:pict>
          </mc:Fallback>
        </mc:AlternateContent>
      </w:r>
      <w:r>
        <w:rPr>
          <w:noProof/>
        </w:rPr>
        <mc:AlternateContent>
          <mc:Choice Requires="wps">
            <w:drawing>
              <wp:anchor distT="0" distB="0" distL="114300" distR="114300" simplePos="0" relativeHeight="251674624" behindDoc="0" locked="0" layoutInCell="1" allowOverlap="1" wp14:anchorId="5672B7B0" wp14:editId="09FDCC62">
                <wp:simplePos x="0" y="0"/>
                <wp:positionH relativeFrom="column">
                  <wp:posOffset>1250830</wp:posOffset>
                </wp:positionH>
                <wp:positionV relativeFrom="paragraph">
                  <wp:posOffset>119680</wp:posOffset>
                </wp:positionV>
                <wp:extent cx="2838091" cy="250166"/>
                <wp:effectExtent l="0" t="0" r="19685" b="36195"/>
                <wp:wrapNone/>
                <wp:docPr id="1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091" cy="2501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27E03B" id="AutoShape 10" o:spid="_x0000_s1026" type="#_x0000_t32" style="position:absolute;margin-left:98.5pt;margin-top:9.4pt;width:223.45pt;height:19.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"/>
            </w:pict>
          </mc:Fallback>
        </mc:AlternateContent>
      </w:r>
      <w:r>
        <w:rPr>
          <w:noProof/>
        </w:rPr>
        <mc:AlternateContent>
          <mc:Choice Requires="wps">
            <w:drawing>
              <wp:anchor distT="0" distB="0" distL="114300" distR="114300" simplePos="0" relativeHeight="251663360" behindDoc="0" locked="0" layoutInCell="1" allowOverlap="1" wp14:anchorId="68967F3A" wp14:editId="709BB3AD">
                <wp:simplePos x="0" y="0"/>
                <wp:positionH relativeFrom="column">
                  <wp:posOffset>4074495</wp:posOffset>
                </wp:positionH>
                <wp:positionV relativeFrom="paragraph">
                  <wp:posOffset>170192</wp:posOffset>
                </wp:positionV>
                <wp:extent cx="666750" cy="342900"/>
                <wp:effectExtent l="9525" t="8255" r="9525" b="1079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500A47A6" w14:textId="77777777" w:rsidR="00D07500" w:rsidRDefault="00D07500" w:rsidP="00D07500">
                            <w:pPr>
                              <w:spacing w:before="0" w:line="240" w:lineRule="auto"/>
                              <w:jc w:val="center"/>
                            </w:pPr>
                            <w:r>
                              <w:t>KPI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967F3A" id="Text Box 8" o:spid="_x0000_s1035" type="#_x0000_t202" style="position:absolute;left:0;text-align:left;margin-left:320.85pt;margin-top:13.4pt;width:52.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">
                <v:textbox>
                  <w:txbxContent>
                    <w:p w14:paraId="500A47A6" w14:textId="77777777" w:rsidR="00D07500" w:rsidRDefault="00D07500" w:rsidP="00D07500">
                      <w:pPr>
                        <w:spacing w:before="0" w:line="240" w:lineRule="auto"/>
                        <w:jc w:val="center"/>
                      </w:pPr>
                      <w:r>
                        <w:t>KPI 2</w:t>
                      </w:r>
                    </w:p>
                  </w:txbxContent>
                </v:textbox>
              </v:shape>
            </w:pict>
          </mc:Fallback>
        </mc:AlternateContent>
      </w:r>
    </w:p>
    <w:p w14:paraId="2B6A47AE" w14:textId="77777777" w:rsidR="00D07500" w:rsidRDefault="00D07500" w:rsidP="00D07500">
      <w:pPr>
        <w:pStyle w:val="MRSchedPara10"/>
        <w:numPr>
          <w:ilvl w:val="0"/>
          <w:numId w:val="0"/>
        </w:numPr>
        <w:ind w:left="720" w:hanging="720"/>
        <w:jc w:val="center"/>
      </w:pPr>
      <w:r>
        <w:rPr>
          <w:noProof/>
        </w:rPr>
        <mc:AlternateContent>
          <mc:Choice Requires="wps">
            <w:drawing>
              <wp:anchor distT="0" distB="0" distL="114300" distR="114300" simplePos="0" relativeHeight="251668480" behindDoc="0" locked="0" layoutInCell="1" allowOverlap="1" wp14:anchorId="2048EB5C" wp14:editId="2879F779">
                <wp:simplePos x="0" y="0"/>
                <wp:positionH relativeFrom="column">
                  <wp:posOffset>4085158</wp:posOffset>
                </wp:positionH>
                <wp:positionV relativeFrom="paragraph">
                  <wp:posOffset>341439</wp:posOffset>
                </wp:positionV>
                <wp:extent cx="666750" cy="342900"/>
                <wp:effectExtent l="9525" t="8255" r="9525" b="10795"/>
                <wp:wrapNone/>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77615F4F" w14:textId="77777777" w:rsidR="00D07500" w:rsidRDefault="00D07500" w:rsidP="00D07500">
                            <w:pPr>
                              <w:spacing w:before="0" w:line="240" w:lineRule="auto"/>
                              <w:jc w:val="center"/>
                            </w:pPr>
                            <w:r>
                              <w:t>KPI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48EB5C" id="_x0000_s1036" type="#_x0000_t202" style="position:absolute;left:0;text-align:left;margin-left:321.65pt;margin-top:26.9pt;width:52.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">
                <v:textbox>
                  <w:txbxContent>
                    <w:p w14:paraId="77615F4F" w14:textId="77777777" w:rsidR="00D07500" w:rsidRDefault="00D07500" w:rsidP="00D07500">
                      <w:pPr>
                        <w:spacing w:before="0" w:line="240" w:lineRule="auto"/>
                        <w:jc w:val="center"/>
                      </w:pPr>
                      <w:r>
                        <w:t>KPI 3</w:t>
                      </w:r>
                    </w:p>
                  </w:txbxContent>
                </v:textbox>
              </v:shape>
            </w:pict>
          </mc:Fallback>
        </mc:AlternateContent>
      </w:r>
    </w:p>
    <w:p w14:paraId="274CA1DF" w14:textId="77777777" w:rsidR="00D07500" w:rsidRDefault="00D07500" w:rsidP="00D07500">
      <w:pPr>
        <w:pStyle w:val="MRSchedPara10"/>
        <w:numPr>
          <w:ilvl w:val="0"/>
          <w:numId w:val="0"/>
        </w:numPr>
        <w:ind w:left="720" w:hanging="720"/>
        <w:jc w:val="center"/>
      </w:pPr>
    </w:p>
    <w:p w14:paraId="41EAC2AD" w14:textId="77777777" w:rsidR="00D07500" w:rsidRDefault="00D07500" w:rsidP="00D07500">
      <w:pPr>
        <w:pStyle w:val="MRSchedPara10"/>
        <w:numPr>
          <w:ilvl w:val="0"/>
          <w:numId w:val="0"/>
        </w:numPr>
        <w:ind w:left="720" w:hanging="720"/>
        <w:jc w:val="center"/>
      </w:pPr>
      <w:r>
        <w:rPr>
          <w:noProof/>
        </w:rPr>
        <mc:AlternateContent>
          <mc:Choice Requires="wps">
            <w:drawing>
              <wp:anchor distT="0" distB="0" distL="114300" distR="114300" simplePos="0" relativeHeight="251678720" behindDoc="0" locked="0" layoutInCell="1" allowOverlap="1" wp14:anchorId="6A17A8A2" wp14:editId="28AD3A3A">
                <wp:simplePos x="0" y="0"/>
                <wp:positionH relativeFrom="column">
                  <wp:posOffset>4104148</wp:posOffset>
                </wp:positionH>
                <wp:positionV relativeFrom="paragraph">
                  <wp:posOffset>46990</wp:posOffset>
                </wp:positionV>
                <wp:extent cx="666750" cy="342900"/>
                <wp:effectExtent l="9525" t="8255" r="9525" b="10795"/>
                <wp:wrapNone/>
                <wp:docPr id="2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342900"/>
                        </a:xfrm>
                        <a:prstGeom prst="rect">
                          <a:avLst/>
                        </a:prstGeom>
                        <a:solidFill>
                          <a:srgbClr val="FFFFFF"/>
                        </a:solidFill>
                        <a:ln w="9525">
                          <a:solidFill>
                            <a:srgbClr val="000000"/>
                          </a:solidFill>
                          <a:miter lim="800000"/>
                          <a:headEnd/>
                          <a:tailEnd/>
                        </a:ln>
                      </wps:spPr>
                      <wps:txbx>
                        <w:txbxContent>
                          <w:p w14:paraId="2425125B" w14:textId="77777777" w:rsidR="00D07500" w:rsidRDefault="00D07500" w:rsidP="00D07500">
                            <w:pPr>
                              <w:spacing w:before="0" w:line="240" w:lineRule="auto"/>
                              <w:jc w:val="center"/>
                            </w:pPr>
                            <w:r>
                              <w:t>KPI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17A8A2" id="_x0000_s1037" type="#_x0000_t202" style="position:absolute;left:0;text-align:left;margin-left:323.15pt;margin-top:3.7pt;width:52.5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">
                <v:textbox>
                  <w:txbxContent>
                    <w:p w14:paraId="2425125B" w14:textId="77777777" w:rsidR="00D07500" w:rsidRDefault="00D07500" w:rsidP="00D07500">
                      <w:pPr>
                        <w:spacing w:before="0" w:line="240" w:lineRule="auto"/>
                        <w:jc w:val="center"/>
                      </w:pPr>
                      <w:r>
                        <w:t>KPI 4</w:t>
                      </w:r>
                    </w:p>
                  </w:txbxContent>
                </v:textbox>
              </v:shape>
            </w:pict>
          </mc:Fallback>
        </mc:AlternateContent>
      </w:r>
    </w:p>
    <w:p w14:paraId="663B3871" w14:textId="77777777" w:rsidR="00D07500" w:rsidRDefault="00D07500" w:rsidP="00D07500">
      <w:pPr>
        <w:pStyle w:val="MRSchedPara10"/>
        <w:numPr>
          <w:ilvl w:val="0"/>
          <w:numId w:val="0"/>
        </w:numPr>
        <w:ind w:left="720" w:hanging="720"/>
        <w:jc w:val="center"/>
      </w:pPr>
    </w:p>
    <w:p w14:paraId="08F13FD7" w14:textId="77777777" w:rsidR="00D07500" w:rsidRPr="00910D89" w:rsidRDefault="00D07500" w:rsidP="00D07500">
      <w:pPr>
        <w:pStyle w:val="MRSchedPara10"/>
        <w:numPr>
          <w:ilvl w:val="0"/>
          <w:numId w:val="0"/>
        </w:numPr>
        <w:ind w:left="720" w:hanging="720"/>
        <w:jc w:val="center"/>
      </w:pPr>
      <w:r w:rsidRPr="00910D89">
        <w:t>Figure 1 – Indicative flow of QPIs to KPIs</w:t>
      </w:r>
    </w:p>
    <w:p w14:paraId="2A2AC717" w14:textId="77777777" w:rsidR="00D07500" w:rsidRPr="0012045C" w:rsidRDefault="00D07500" w:rsidP="00D07500">
      <w:pPr>
        <w:pStyle w:val="MRSchedule2"/>
        <w:numPr>
          <w:ilvl w:val="1"/>
          <w:numId w:val="76"/>
        </w:numPr>
        <w:spacing w:line="240" w:lineRule="auto"/>
        <w:ind w:left="142"/>
      </w:pPr>
      <w:r w:rsidRPr="0012045C">
        <w:t>Key Performance Indicators</w:t>
      </w:r>
    </w:p>
    <w:p w14:paraId="029E63CD" w14:textId="4C37E2EC" w:rsidR="00D07500" w:rsidRPr="0012045C" w:rsidRDefault="00D07500" w:rsidP="0046057E">
      <w:pPr>
        <w:pStyle w:val="MRSchedPara10"/>
        <w:numPr>
          <w:ilvl w:val="0"/>
          <w:numId w:val="28"/>
        </w:numPr>
        <w:spacing w:line="240" w:lineRule="auto"/>
      </w:pPr>
      <w:bookmarkStart w:id="31" w:name="_Ref104818300"/>
      <w:r>
        <w:br w:type="page"/>
      </w:r>
      <w:r w:rsidRPr="0012045C">
        <w:t>Performance Monitoring and Reporting</w:t>
      </w:r>
      <w:bookmarkEnd w:id="31"/>
    </w:p>
    <w:p w14:paraId="1167583D" w14:textId="12B06890" w:rsidR="00D07500" w:rsidRPr="0012045C" w:rsidRDefault="00D07500" w:rsidP="00D07500">
      <w:pPr>
        <w:pStyle w:val="MRSchedPara20"/>
        <w:numPr>
          <w:ilvl w:val="1"/>
          <w:numId w:val="28"/>
        </w:numPr>
        <w:spacing w:line="240" w:lineRule="auto"/>
      </w:pPr>
      <w:r w:rsidRPr="0012045C">
        <w:t xml:space="preserve">The </w:t>
      </w:r>
      <w:r w:rsidRPr="00AB137E">
        <w:rPr>
          <w:i/>
          <w:iCs/>
        </w:rPr>
        <w:t>Client</w:t>
      </w:r>
      <w:r w:rsidRPr="0012045C">
        <w:t xml:space="preserve"> and the </w:t>
      </w:r>
      <w:r w:rsidRPr="0012045C">
        <w:rPr>
          <w:i/>
          <w:iCs/>
        </w:rPr>
        <w:t>Contractor</w:t>
      </w:r>
      <w:r w:rsidRPr="0012045C">
        <w:t xml:space="preserve"> shall operate a </w:t>
      </w:r>
      <w:r>
        <w:t xml:space="preserve">Key </w:t>
      </w:r>
      <w:r w:rsidRPr="0012045C">
        <w:t>Performance</w:t>
      </w:r>
      <w:r>
        <w:t xml:space="preserve"> Indicator</w:t>
      </w:r>
      <w:r w:rsidRPr="0012045C">
        <w:t xml:space="preserve"> Management Regime (</w:t>
      </w:r>
      <w:r w:rsidRPr="00910D89">
        <w:t>PMR</w:t>
      </w:r>
      <w:r w:rsidRPr="0012045C">
        <w:t xml:space="preserve">) to monitor and measure performance of the </w:t>
      </w:r>
      <w:r w:rsidRPr="0012045C">
        <w:rPr>
          <w:i/>
          <w:iCs/>
        </w:rPr>
        <w:t>Contractor</w:t>
      </w:r>
      <w:r w:rsidRPr="0012045C">
        <w:t xml:space="preserve"> in meeting the KPIs.  The performance measures and performance levels against each KPI are as set out in Appendix 1 (</w:t>
      </w:r>
      <w:r w:rsidRPr="0012045C">
        <w:rPr>
          <w:i/>
          <w:iCs/>
        </w:rPr>
        <w:t>Key Performance Indicators</w:t>
      </w:r>
      <w:r w:rsidRPr="0012045C">
        <w:t xml:space="preserve">) to this </w:t>
      </w:r>
      <w:r w:rsidR="008E5BE2">
        <w:t xml:space="preserve">Part </w:t>
      </w:r>
      <w:r w:rsidRPr="0012045C">
        <w:t>4 (</w:t>
      </w:r>
      <w:r w:rsidRPr="0012045C">
        <w:rPr>
          <w:i/>
          <w:iCs/>
        </w:rPr>
        <w:t>Performance Management Regime</w:t>
      </w:r>
      <w:r w:rsidRPr="0012045C">
        <w:t>).</w:t>
      </w:r>
    </w:p>
    <w:p w14:paraId="44B0C872" w14:textId="77777777" w:rsidR="00D07500" w:rsidRPr="0012045C" w:rsidRDefault="00D07500" w:rsidP="00D07500">
      <w:pPr>
        <w:pStyle w:val="MRSchedPara20"/>
        <w:numPr>
          <w:ilvl w:val="1"/>
          <w:numId w:val="28"/>
        </w:numPr>
        <w:spacing w:line="240" w:lineRule="auto"/>
      </w:pPr>
      <w:r w:rsidRPr="0012045C">
        <w:t>Performance against each of the KPIs shall cover a rolling period of twelve (12) months.  They shall be measured each month, using the data from the month just ended.</w:t>
      </w:r>
    </w:p>
    <w:p w14:paraId="4D06954E" w14:textId="77777777" w:rsidR="00D07500" w:rsidRPr="0012045C" w:rsidRDefault="00D07500" w:rsidP="00D07500">
      <w:pPr>
        <w:pStyle w:val="MRSchedPara20"/>
        <w:spacing w:line="240" w:lineRule="auto"/>
      </w:pPr>
      <w:r w:rsidRPr="0012045C">
        <w:t>Under the Government’s Transparency Agenda, KPIs will be published on a quarterly basis.  Only in the case of the published quarterly basis will the KPI results be averaged for each publishable period.  The following percentage metrics shall be applied in respect of each publishable KPI per Quarter :</w:t>
      </w:r>
    </w:p>
    <w:p w14:paraId="109AADA7" w14:textId="77777777" w:rsidR="00D07500" w:rsidRPr="0012045C" w:rsidRDefault="00D07500" w:rsidP="00D07500">
      <w:pPr>
        <w:pStyle w:val="MRSchedPara30"/>
      </w:pPr>
      <w:r w:rsidRPr="0012045C">
        <w:t>Majority Green = 100%</w:t>
      </w:r>
    </w:p>
    <w:p w14:paraId="19048AC1" w14:textId="77777777" w:rsidR="00D07500" w:rsidRPr="0012045C" w:rsidRDefault="00D07500" w:rsidP="00D07500">
      <w:pPr>
        <w:pStyle w:val="MRSchedPara30"/>
      </w:pPr>
      <w:r w:rsidRPr="0012045C">
        <w:t>Majority Amber = 80%</w:t>
      </w:r>
    </w:p>
    <w:p w14:paraId="5E4BD299" w14:textId="77777777" w:rsidR="00D07500" w:rsidRPr="0012045C" w:rsidRDefault="00D07500" w:rsidP="00D07500">
      <w:pPr>
        <w:pStyle w:val="MRSchedPara30"/>
      </w:pPr>
      <w:r w:rsidRPr="0012045C">
        <w:t>Majority Red = 60%</w:t>
      </w:r>
    </w:p>
    <w:p w14:paraId="1DDB122C" w14:textId="77777777" w:rsidR="00D07500" w:rsidRDefault="00D07500" w:rsidP="00D07500">
      <w:pPr>
        <w:pStyle w:val="MRSchedPara30"/>
        <w:spacing w:line="240" w:lineRule="auto"/>
      </w:pPr>
      <w:r w:rsidRPr="0012045C">
        <w:t xml:space="preserve">If the </w:t>
      </w:r>
      <w:r w:rsidRPr="0012045C">
        <w:rPr>
          <w:i/>
          <w:iCs/>
        </w:rPr>
        <w:t>Contractor</w:t>
      </w:r>
      <w:r w:rsidRPr="0012045C">
        <w:t xml:space="preserve"> is awarded a Green, Amber, Red for each Contract Month of the Quarter, the publishable performance level will be Amber (80%).</w:t>
      </w:r>
    </w:p>
    <w:p w14:paraId="7854EC9C" w14:textId="77777777" w:rsidR="00D07500" w:rsidRPr="00E848DD" w:rsidRDefault="00D07500" w:rsidP="00D07500">
      <w:pPr>
        <w:pStyle w:val="MRSchedPara20"/>
        <w:spacing w:line="240" w:lineRule="auto"/>
      </w:pPr>
      <w:r w:rsidRPr="00E848DD">
        <w:t xml:space="preserve">The assessment of how the interpretation of how the QPIs are assessed to KPI scores is to be recommended by the Contractor, and the decision for acceptance is by the </w:t>
      </w:r>
      <w:r w:rsidRPr="00910D89">
        <w:rPr>
          <w:i/>
          <w:iCs/>
        </w:rPr>
        <w:t>Project Manager.</w:t>
      </w:r>
      <w:r w:rsidRPr="00E848DD">
        <w:t xml:space="preserve"> The </w:t>
      </w:r>
      <w:r w:rsidRPr="00910D89">
        <w:rPr>
          <w:i/>
          <w:iCs/>
        </w:rPr>
        <w:t>Project Manager</w:t>
      </w:r>
      <w:r w:rsidRPr="00E848DD">
        <w:t xml:space="preserve"> shall provide reasons for their assessment of the KPIs.</w:t>
      </w:r>
    </w:p>
    <w:p w14:paraId="6D061993" w14:textId="77777777" w:rsidR="00D07500" w:rsidRPr="0012045C" w:rsidRDefault="00D07500" w:rsidP="00D07500">
      <w:pPr>
        <w:pStyle w:val="MRSchedPara20"/>
        <w:numPr>
          <w:ilvl w:val="1"/>
          <w:numId w:val="28"/>
        </w:numPr>
        <w:spacing w:line="240" w:lineRule="auto"/>
      </w:pPr>
      <w:bookmarkStart w:id="32" w:name="_Ref104806555"/>
      <w:bookmarkStart w:id="33" w:name="_Ref104905972"/>
      <w:r w:rsidRPr="0012045C">
        <w:t xml:space="preserve">The </w:t>
      </w:r>
      <w:r w:rsidRPr="0012045C">
        <w:rPr>
          <w:i/>
          <w:iCs/>
        </w:rPr>
        <w:t>Contractor</w:t>
      </w:r>
      <w:r w:rsidRPr="0012045C">
        <w:t xml:space="preserve"> shall monitor and record performance against all KPIs for the relevant KPI Reporting Period and shall provide the </w:t>
      </w:r>
      <w:r w:rsidRPr="00586C7E">
        <w:rPr>
          <w:i/>
          <w:iCs/>
        </w:rPr>
        <w:t>Project Manager</w:t>
      </w:r>
      <w:r w:rsidRPr="0012045C">
        <w:t xml:space="preserve"> with a report in respect of the</w:t>
      </w:r>
      <w:r w:rsidRPr="0012045C">
        <w:rPr>
          <w:i/>
        </w:rPr>
        <w:t xml:space="preserve"> Contractor’s</w:t>
      </w:r>
      <w:r w:rsidRPr="0012045C">
        <w:t xml:space="preserve"> performance against the KPIs for each and any future and/or continuing failure of the </w:t>
      </w:r>
      <w:r w:rsidRPr="0012045C">
        <w:rPr>
          <w:i/>
          <w:iCs/>
        </w:rPr>
        <w:t>Contractor</w:t>
      </w:r>
      <w:r w:rsidRPr="0012045C">
        <w:t xml:space="preserve"> to comply with its obligations referred to in the Rectification Plan (a </w:t>
      </w:r>
      <w:r w:rsidRPr="00910D89">
        <w:t>KPI Report</w:t>
      </w:r>
      <w:r w:rsidRPr="0012045C">
        <w:t>).</w:t>
      </w:r>
      <w:bookmarkEnd w:id="32"/>
      <w:r w:rsidRPr="0012045C">
        <w:t xml:space="preserve">  The </w:t>
      </w:r>
      <w:r w:rsidRPr="0012045C">
        <w:rPr>
          <w:i/>
          <w:iCs/>
        </w:rPr>
        <w:t>Contractor</w:t>
      </w:r>
      <w:r w:rsidRPr="0012045C">
        <w:t xml:space="preserve"> shall submit the KPI Report to the </w:t>
      </w:r>
      <w:r w:rsidRPr="00491A69">
        <w:rPr>
          <w:i/>
          <w:iCs/>
        </w:rPr>
        <w:t>Client</w:t>
      </w:r>
      <w:r w:rsidRPr="0012045C">
        <w:t xml:space="preserve"> within ten (10) Business Days of the end of each month.</w:t>
      </w:r>
      <w:bookmarkEnd w:id="33"/>
    </w:p>
    <w:p w14:paraId="1E1014D1" w14:textId="77777777" w:rsidR="00D07500" w:rsidRPr="0012045C" w:rsidRDefault="00D07500" w:rsidP="00D07500">
      <w:pPr>
        <w:pStyle w:val="MRSchedPara20"/>
        <w:numPr>
          <w:ilvl w:val="1"/>
          <w:numId w:val="28"/>
        </w:numPr>
        <w:spacing w:line="240" w:lineRule="auto"/>
      </w:pPr>
      <w:r w:rsidRPr="0012045C">
        <w:t xml:space="preserve">The KPI Report shall be used by the </w:t>
      </w:r>
      <w:r w:rsidRPr="00491A69">
        <w:rPr>
          <w:i/>
          <w:iCs/>
        </w:rPr>
        <w:t>Client</w:t>
      </w:r>
      <w:r w:rsidRPr="0012045C">
        <w:t xml:space="preserve"> to assess the level of performance the </w:t>
      </w:r>
      <w:r w:rsidRPr="0012045C">
        <w:rPr>
          <w:i/>
          <w:iCs/>
        </w:rPr>
        <w:t>Contractor</w:t>
      </w:r>
      <w:r w:rsidRPr="0012045C">
        <w:t xml:space="preserve"> has achieved for the relevant month. </w:t>
      </w:r>
    </w:p>
    <w:p w14:paraId="69FB4581" w14:textId="77777777" w:rsidR="00D07500" w:rsidRPr="0012045C" w:rsidRDefault="00D07500" w:rsidP="00D07500">
      <w:pPr>
        <w:pStyle w:val="MRSchedPara20"/>
        <w:numPr>
          <w:ilvl w:val="1"/>
          <w:numId w:val="28"/>
        </w:numPr>
        <w:spacing w:line="240" w:lineRule="auto"/>
      </w:pPr>
      <w:r w:rsidRPr="0012045C">
        <w:t xml:space="preserve">If the </w:t>
      </w:r>
      <w:r w:rsidRPr="00491A69">
        <w:rPr>
          <w:i/>
          <w:iCs/>
        </w:rPr>
        <w:t>Client</w:t>
      </w:r>
      <w:r w:rsidRPr="0012045C">
        <w:t xml:space="preserve"> notifies the </w:t>
      </w:r>
      <w:r w:rsidRPr="0012045C">
        <w:rPr>
          <w:i/>
          <w:iCs/>
        </w:rPr>
        <w:t>Contractor</w:t>
      </w:r>
      <w:r w:rsidRPr="0012045C">
        <w:t xml:space="preserve"> that it disputes the content of the KPI Report, the Parties shall attempt in good faith to resolve such dispute.</w:t>
      </w:r>
    </w:p>
    <w:p w14:paraId="67A64CD0" w14:textId="77777777" w:rsidR="00D07500" w:rsidRPr="0012045C" w:rsidRDefault="00D07500" w:rsidP="00D07500">
      <w:pPr>
        <w:pStyle w:val="MRSchedPara20"/>
        <w:numPr>
          <w:ilvl w:val="1"/>
          <w:numId w:val="28"/>
        </w:numPr>
        <w:spacing w:line="240" w:lineRule="auto"/>
      </w:pPr>
      <w:bookmarkStart w:id="34" w:name="_Ref104819013"/>
      <w:r w:rsidRPr="0012045C">
        <w:t xml:space="preserve">The </w:t>
      </w:r>
      <w:r w:rsidRPr="00586C7E">
        <w:rPr>
          <w:i/>
          <w:iCs/>
        </w:rPr>
        <w:t>Project Manager</w:t>
      </w:r>
      <w:r w:rsidRPr="0012045C">
        <w:t xml:space="preserve"> may undertake routine checks and random verification audits of any KPI Report and the </w:t>
      </w:r>
      <w:r w:rsidRPr="0012045C">
        <w:rPr>
          <w:i/>
          <w:iCs/>
        </w:rPr>
        <w:t>Contractor</w:t>
      </w:r>
      <w:r w:rsidRPr="0012045C">
        <w:t xml:space="preserve"> shall provide all information, documents or records as may reasonably be requested by the </w:t>
      </w:r>
      <w:r w:rsidRPr="00586C7E">
        <w:rPr>
          <w:i/>
          <w:iCs/>
        </w:rPr>
        <w:t>Project Manager</w:t>
      </w:r>
      <w:r w:rsidRPr="0012045C">
        <w:t xml:space="preserve"> to support any such activity.</w:t>
      </w:r>
      <w:bookmarkEnd w:id="34"/>
    </w:p>
    <w:p w14:paraId="71DDB76D" w14:textId="77777777" w:rsidR="00D07500" w:rsidRPr="0012045C" w:rsidRDefault="00D07500" w:rsidP="00D07500">
      <w:pPr>
        <w:pStyle w:val="MRSchedPara20"/>
        <w:numPr>
          <w:ilvl w:val="1"/>
          <w:numId w:val="28"/>
        </w:numPr>
        <w:spacing w:line="240" w:lineRule="auto"/>
      </w:pPr>
      <w:r w:rsidRPr="0012045C">
        <w:t xml:space="preserve">Except as otherwise stated in the relevant KPI, if the </w:t>
      </w:r>
      <w:r w:rsidRPr="0012045C">
        <w:rPr>
          <w:i/>
          <w:iCs/>
        </w:rPr>
        <w:t>Contractor</w:t>
      </w:r>
      <w:r w:rsidRPr="0012045C">
        <w:t>:</w:t>
      </w:r>
    </w:p>
    <w:p w14:paraId="61D2D811" w14:textId="77777777" w:rsidR="00D07500" w:rsidRPr="0012045C" w:rsidRDefault="00D07500" w:rsidP="00D07500">
      <w:pPr>
        <w:pStyle w:val="MRSchedPara30"/>
        <w:numPr>
          <w:ilvl w:val="2"/>
          <w:numId w:val="28"/>
        </w:numPr>
        <w:spacing w:line="240" w:lineRule="auto"/>
        <w:ind w:left="1797" w:hanging="1077"/>
      </w:pPr>
      <w:r w:rsidRPr="0012045C">
        <w:t>achieves a Green Performance Indicator for the relevant KPI, it shall be classified as performing against that KPI;</w:t>
      </w:r>
    </w:p>
    <w:p w14:paraId="70B7ED99" w14:textId="77777777" w:rsidR="00D07500" w:rsidRPr="0012045C" w:rsidRDefault="00D07500" w:rsidP="00D07500">
      <w:pPr>
        <w:pStyle w:val="MRSchedPara30"/>
        <w:numPr>
          <w:ilvl w:val="2"/>
          <w:numId w:val="28"/>
        </w:numPr>
        <w:spacing w:line="240" w:lineRule="auto"/>
        <w:ind w:left="1797" w:hanging="1077"/>
      </w:pPr>
      <w:r w:rsidRPr="0012045C">
        <w:t>achieves an Amber Performance Indicator for the relevant KPI, it shall be classified as underperforming against that KPI; and</w:t>
      </w:r>
    </w:p>
    <w:p w14:paraId="5B22F639" w14:textId="77777777" w:rsidR="00D07500" w:rsidRPr="0012045C" w:rsidRDefault="00D07500" w:rsidP="00D07500">
      <w:pPr>
        <w:pStyle w:val="MRSchedPara30"/>
        <w:numPr>
          <w:ilvl w:val="2"/>
          <w:numId w:val="28"/>
        </w:numPr>
        <w:spacing w:line="240" w:lineRule="auto"/>
        <w:ind w:left="1797" w:hanging="1077"/>
      </w:pPr>
      <w:r w:rsidRPr="0012045C">
        <w:t xml:space="preserve">achieves a Red Performance Indicator for the relevant KPI, it shall be classified as significantly underperforming against that KPI. </w:t>
      </w:r>
    </w:p>
    <w:p w14:paraId="674CDB6C" w14:textId="15B86436" w:rsidR="00D07500" w:rsidRPr="0012045C" w:rsidRDefault="00D07500" w:rsidP="00D07500">
      <w:pPr>
        <w:pStyle w:val="MRSchedPara20"/>
        <w:numPr>
          <w:ilvl w:val="1"/>
          <w:numId w:val="28"/>
        </w:numPr>
        <w:spacing w:line="240" w:lineRule="auto"/>
      </w:pPr>
      <w:bookmarkStart w:id="35" w:name="_Ref104807804"/>
      <w:r w:rsidRPr="0012045C">
        <w:t xml:space="preserve">If the </w:t>
      </w:r>
      <w:r w:rsidRPr="0012045C">
        <w:rPr>
          <w:i/>
          <w:iCs/>
        </w:rPr>
        <w:t>Contractor</w:t>
      </w:r>
      <w:r w:rsidRPr="0012045C">
        <w:t xml:space="preserve"> fails to submit the KPI Report within the period stated in paragraph </w:t>
      </w:r>
      <w:r w:rsidRPr="0012045C">
        <w:fldChar w:fldCharType="begin"/>
      </w:r>
      <w:r w:rsidRPr="0012045C">
        <w:instrText xml:space="preserve"> REF _Ref104905972 \r \h </w:instrText>
      </w:r>
      <w:r w:rsidRPr="0012045C">
        <w:fldChar w:fldCharType="separate"/>
      </w:r>
      <w:r w:rsidR="00835631">
        <w:t>2.5</w:t>
      </w:r>
      <w:r w:rsidRPr="0012045C">
        <w:fldChar w:fldCharType="end"/>
      </w:r>
      <w:r w:rsidRPr="0012045C">
        <w:t xml:space="preserve">, the </w:t>
      </w:r>
      <w:r w:rsidRPr="0012045C">
        <w:rPr>
          <w:i/>
          <w:iCs/>
        </w:rPr>
        <w:t>Contractor</w:t>
      </w:r>
      <w:r w:rsidRPr="0012045C">
        <w:t xml:space="preserve"> shall be deemed to have achieved a Red rating for each of those Key Performance Indicators during that month. </w:t>
      </w:r>
      <w:bookmarkEnd w:id="35"/>
    </w:p>
    <w:p w14:paraId="0A8A9B99" w14:textId="77777777" w:rsidR="00D07500" w:rsidRPr="0012045C" w:rsidRDefault="00D07500" w:rsidP="00D07500">
      <w:pPr>
        <w:pStyle w:val="MRSchedPara20"/>
        <w:numPr>
          <w:ilvl w:val="1"/>
          <w:numId w:val="28"/>
        </w:numPr>
        <w:spacing w:line="240" w:lineRule="auto"/>
      </w:pPr>
      <w:r w:rsidRPr="0012045C">
        <w:t>If the</w:t>
      </w:r>
      <w:r w:rsidRPr="0012045C">
        <w:rPr>
          <w:i/>
        </w:rPr>
        <w:t xml:space="preserve"> Contractor’s</w:t>
      </w:r>
      <w:r w:rsidRPr="0012045C">
        <w:t xml:space="preserve"> performance for any KPI for a month is assessed as a Red Performance Indicator, or is foreseen to be at this level, then:</w:t>
      </w:r>
    </w:p>
    <w:p w14:paraId="027FFC80" w14:textId="77777777" w:rsidR="00D07500" w:rsidRPr="0012045C" w:rsidRDefault="00D07500" w:rsidP="00D07500">
      <w:pPr>
        <w:pStyle w:val="MRSchedPara30"/>
        <w:numPr>
          <w:ilvl w:val="2"/>
          <w:numId w:val="28"/>
        </w:numPr>
        <w:spacing w:line="240" w:lineRule="auto"/>
      </w:pPr>
      <w:r w:rsidRPr="0012045C">
        <w:t xml:space="preserve">the </w:t>
      </w:r>
      <w:r w:rsidRPr="0012045C">
        <w:rPr>
          <w:i/>
          <w:iCs/>
        </w:rPr>
        <w:t>Contractor</w:t>
      </w:r>
      <w:r w:rsidRPr="0012045C">
        <w:t xml:space="preserve"> shall immediately take all steps to minimise the adverse effects of the</w:t>
      </w:r>
      <w:r w:rsidRPr="0012045C">
        <w:rPr>
          <w:i/>
        </w:rPr>
        <w:t xml:space="preserve"> Contractor’s</w:t>
      </w:r>
      <w:r w:rsidRPr="0012045C">
        <w:t xml:space="preserve"> performance, and return the performance to Green (performing against the KPI);</w:t>
      </w:r>
    </w:p>
    <w:p w14:paraId="03066BA8" w14:textId="77777777" w:rsidR="00D07500" w:rsidRPr="0012045C" w:rsidRDefault="00D07500" w:rsidP="00D07500">
      <w:pPr>
        <w:pStyle w:val="MRSchedPara30"/>
        <w:numPr>
          <w:ilvl w:val="2"/>
          <w:numId w:val="28"/>
        </w:numPr>
        <w:spacing w:line="240" w:lineRule="auto"/>
      </w:pPr>
      <w:r w:rsidRPr="0012045C">
        <w:t xml:space="preserve">the </w:t>
      </w:r>
      <w:r w:rsidRPr="00491A69">
        <w:rPr>
          <w:i/>
          <w:iCs/>
        </w:rPr>
        <w:t xml:space="preserve">Client </w:t>
      </w:r>
      <w:r w:rsidRPr="0012045C">
        <w:t xml:space="preserve">may direct the </w:t>
      </w:r>
      <w:r w:rsidRPr="0012045C">
        <w:rPr>
          <w:i/>
          <w:iCs/>
        </w:rPr>
        <w:t>Contractor</w:t>
      </w:r>
      <w:r w:rsidRPr="0012045C">
        <w:t xml:space="preserve"> to take any measures the </w:t>
      </w:r>
      <w:r w:rsidRPr="00491A69">
        <w:rPr>
          <w:i/>
          <w:iCs/>
        </w:rPr>
        <w:t>Client</w:t>
      </w:r>
      <w:r w:rsidRPr="0012045C">
        <w:t xml:space="preserve"> considers necessary to remedy the</w:t>
      </w:r>
      <w:r w:rsidRPr="0012045C">
        <w:rPr>
          <w:i/>
        </w:rPr>
        <w:t xml:space="preserve"> Contractor’s</w:t>
      </w:r>
      <w:r w:rsidRPr="0012045C">
        <w:t xml:space="preserve"> performance and the </w:t>
      </w:r>
      <w:r w:rsidRPr="0012045C">
        <w:rPr>
          <w:i/>
          <w:iCs/>
        </w:rPr>
        <w:t>Contractor</w:t>
      </w:r>
      <w:r w:rsidRPr="0012045C">
        <w:t xml:space="preserve"> shall comply with the direction at no additional cost to the </w:t>
      </w:r>
      <w:r w:rsidRPr="00491A69">
        <w:rPr>
          <w:i/>
          <w:iCs/>
        </w:rPr>
        <w:t>Client</w:t>
      </w:r>
      <w:r w:rsidRPr="0012045C">
        <w:t xml:space="preserve">. </w:t>
      </w:r>
    </w:p>
    <w:p w14:paraId="285CC581" w14:textId="77777777" w:rsidR="00D07500" w:rsidRPr="0012045C" w:rsidRDefault="00D07500" w:rsidP="00D07500">
      <w:pPr>
        <w:pStyle w:val="MRSchedPara10"/>
        <w:numPr>
          <w:ilvl w:val="0"/>
          <w:numId w:val="28"/>
        </w:numPr>
        <w:spacing w:line="240" w:lineRule="auto"/>
      </w:pPr>
      <w:bookmarkStart w:id="36" w:name="_Ref104828456"/>
      <w:r w:rsidRPr="0012045C">
        <w:t>Rectification Plans</w:t>
      </w:r>
      <w:bookmarkEnd w:id="36"/>
    </w:p>
    <w:p w14:paraId="0A11BC8E" w14:textId="77777777" w:rsidR="00D07500" w:rsidRPr="0012045C" w:rsidRDefault="00D07500" w:rsidP="00D07500">
      <w:pPr>
        <w:pStyle w:val="MRSchedPara20"/>
        <w:numPr>
          <w:ilvl w:val="1"/>
          <w:numId w:val="28"/>
        </w:numPr>
        <w:spacing w:line="240" w:lineRule="auto"/>
      </w:pPr>
      <w:bookmarkStart w:id="37" w:name="_Ref104814111"/>
      <w:r w:rsidRPr="0012045C">
        <w:t xml:space="preserve">The </w:t>
      </w:r>
      <w:r w:rsidRPr="0012045C">
        <w:rPr>
          <w:i/>
          <w:iCs/>
        </w:rPr>
        <w:t>Contractor</w:t>
      </w:r>
      <w:r w:rsidRPr="0012045C">
        <w:t xml:space="preserve"> shall, within five (5) Business Days after becoming aware that its performance for a KPI for the month will be, or is likely to be, assessed as a Red Performance Indicator for any reason, or there are two consecutive months of Amber performance, notify the </w:t>
      </w:r>
      <w:r w:rsidRPr="00586C7E">
        <w:rPr>
          <w:i/>
          <w:iCs/>
        </w:rPr>
        <w:t>Project Manager</w:t>
      </w:r>
      <w:r w:rsidRPr="0012045C">
        <w:t>, in writing, of the matter and submit a rectification plan in accordance with Appendix 2 of this Part 4 (</w:t>
      </w:r>
      <w:r w:rsidRPr="0012045C">
        <w:rPr>
          <w:i/>
          <w:iCs/>
        </w:rPr>
        <w:t>Performance Management Regime</w:t>
      </w:r>
      <w:r w:rsidRPr="0012045C">
        <w:t>) (the “</w:t>
      </w:r>
      <w:r w:rsidRPr="00910D89">
        <w:t>Rectification Plan</w:t>
      </w:r>
      <w:r w:rsidRPr="00CC7926">
        <w:t>”).</w:t>
      </w:r>
      <w:bookmarkEnd w:id="37"/>
      <w:r w:rsidRPr="0012045C">
        <w:t xml:space="preserve">  </w:t>
      </w:r>
    </w:p>
    <w:p w14:paraId="657B457C" w14:textId="77777777" w:rsidR="00D07500" w:rsidRPr="0012045C" w:rsidRDefault="00D07500" w:rsidP="00D07500">
      <w:pPr>
        <w:pStyle w:val="MRSchedPara20"/>
        <w:numPr>
          <w:ilvl w:val="1"/>
          <w:numId w:val="28"/>
        </w:numPr>
        <w:spacing w:line="240" w:lineRule="auto"/>
      </w:pPr>
      <w:r w:rsidRPr="0012045C">
        <w:t>The Rectification Plan shall include as a minimum, the information as follows:</w:t>
      </w:r>
    </w:p>
    <w:p w14:paraId="4525A533" w14:textId="77777777" w:rsidR="00D07500" w:rsidRPr="0012045C" w:rsidRDefault="00D07500" w:rsidP="00D07500">
      <w:pPr>
        <w:pStyle w:val="MRSchedPara30"/>
        <w:numPr>
          <w:ilvl w:val="2"/>
          <w:numId w:val="28"/>
        </w:numPr>
        <w:spacing w:line="240" w:lineRule="auto"/>
      </w:pPr>
      <w:r w:rsidRPr="0012045C">
        <w:t>the</w:t>
      </w:r>
      <w:r w:rsidRPr="0012045C">
        <w:rPr>
          <w:i/>
        </w:rPr>
        <w:t xml:space="preserve"> Contractor’s</w:t>
      </w:r>
      <w:r w:rsidRPr="0012045C">
        <w:t xml:space="preserve"> actual or anticipated performance against the KPI during the month;</w:t>
      </w:r>
    </w:p>
    <w:p w14:paraId="503F78BB" w14:textId="77777777" w:rsidR="00D07500" w:rsidRPr="0012045C" w:rsidRDefault="00D07500" w:rsidP="00D07500">
      <w:pPr>
        <w:pStyle w:val="MRSchedPara30"/>
        <w:numPr>
          <w:ilvl w:val="2"/>
          <w:numId w:val="28"/>
        </w:numPr>
        <w:spacing w:line="240" w:lineRule="auto"/>
      </w:pPr>
      <w:r w:rsidRPr="0012045C">
        <w:t>the events of circumstances which affected or are likely to affect the</w:t>
      </w:r>
      <w:r w:rsidRPr="0012045C">
        <w:rPr>
          <w:i/>
        </w:rPr>
        <w:t xml:space="preserve"> Contractor’s</w:t>
      </w:r>
      <w:r w:rsidRPr="0012045C">
        <w:t xml:space="preserve"> performance during the month; </w:t>
      </w:r>
    </w:p>
    <w:p w14:paraId="2E078AA8" w14:textId="77777777" w:rsidR="00D07500" w:rsidRPr="0012045C" w:rsidRDefault="00D07500" w:rsidP="00D07500">
      <w:pPr>
        <w:pStyle w:val="MRSchedPara30"/>
        <w:numPr>
          <w:ilvl w:val="2"/>
          <w:numId w:val="28"/>
        </w:numPr>
        <w:spacing w:line="240" w:lineRule="auto"/>
      </w:pPr>
      <w:r w:rsidRPr="0012045C">
        <w:t>the</w:t>
      </w:r>
      <w:r w:rsidRPr="0012045C">
        <w:rPr>
          <w:i/>
        </w:rPr>
        <w:t xml:space="preserve"> Contractor’s</w:t>
      </w:r>
      <w:r w:rsidRPr="0012045C">
        <w:t xml:space="preserve"> plan to rectify and meet the KPI in future, including timescales, responsible person(s), and actions taken to prevent further delays or underperformance. </w:t>
      </w:r>
    </w:p>
    <w:p w14:paraId="725F1802" w14:textId="5466015D" w:rsidR="00D07500" w:rsidRPr="0012045C" w:rsidRDefault="00D07500" w:rsidP="00D07500">
      <w:pPr>
        <w:pStyle w:val="MRSchedPara20"/>
        <w:numPr>
          <w:ilvl w:val="1"/>
          <w:numId w:val="28"/>
        </w:numPr>
        <w:spacing w:line="240" w:lineRule="auto"/>
      </w:pPr>
      <w:r w:rsidRPr="0012045C">
        <w:t xml:space="preserve">The </w:t>
      </w:r>
      <w:r w:rsidRPr="00491A69">
        <w:rPr>
          <w:i/>
          <w:iCs/>
        </w:rPr>
        <w:t>Client</w:t>
      </w:r>
      <w:r w:rsidRPr="0012045C">
        <w:t xml:space="preserve"> shall consider any Rectification Plan submitted by the </w:t>
      </w:r>
      <w:r w:rsidRPr="0012045C">
        <w:rPr>
          <w:i/>
          <w:iCs/>
        </w:rPr>
        <w:t>Contractor</w:t>
      </w:r>
      <w:r w:rsidRPr="0012045C">
        <w:t xml:space="preserve"> in accordance with paragraph </w:t>
      </w:r>
      <w:r w:rsidRPr="0012045C">
        <w:fldChar w:fldCharType="begin"/>
      </w:r>
      <w:r w:rsidRPr="0012045C">
        <w:instrText xml:space="preserve"> REF _Ref104814111 \r \h </w:instrText>
      </w:r>
      <w:r w:rsidRPr="0012045C">
        <w:fldChar w:fldCharType="separate"/>
      </w:r>
      <w:r w:rsidR="00835631">
        <w:t>3.1</w:t>
      </w:r>
      <w:r w:rsidRPr="0012045C">
        <w:fldChar w:fldCharType="end"/>
      </w:r>
      <w:r w:rsidRPr="0012045C">
        <w:t xml:space="preserve"> and, within ten (10) Business Days of submission, notify the </w:t>
      </w:r>
      <w:r w:rsidRPr="0012045C">
        <w:rPr>
          <w:i/>
          <w:iCs/>
        </w:rPr>
        <w:t>Contractor</w:t>
      </w:r>
      <w:r w:rsidRPr="0012045C">
        <w:t xml:space="preserve"> whether: </w:t>
      </w:r>
    </w:p>
    <w:p w14:paraId="452901C8" w14:textId="77777777" w:rsidR="00D07500" w:rsidRPr="0012045C" w:rsidRDefault="00D07500" w:rsidP="00D07500">
      <w:pPr>
        <w:pStyle w:val="MRSchedPara30"/>
        <w:numPr>
          <w:ilvl w:val="2"/>
          <w:numId w:val="28"/>
        </w:numPr>
        <w:spacing w:line="240" w:lineRule="auto"/>
      </w:pPr>
      <w:bookmarkStart w:id="38" w:name="_Ref522531201"/>
      <w:r w:rsidRPr="0012045C">
        <w:t xml:space="preserve">the </w:t>
      </w:r>
      <w:r w:rsidRPr="00491A69">
        <w:rPr>
          <w:i/>
          <w:iCs/>
        </w:rPr>
        <w:t>Client</w:t>
      </w:r>
      <w:r w:rsidRPr="0012045C">
        <w:t xml:space="preserve"> approves such Rectification Plan, and following such notification of approval, the </w:t>
      </w:r>
      <w:r w:rsidRPr="0012045C">
        <w:rPr>
          <w:i/>
          <w:iCs/>
        </w:rPr>
        <w:t>Contractor</w:t>
      </w:r>
      <w:r w:rsidRPr="0012045C">
        <w:t xml:space="preserve"> shall expeditiously carry out and complete such actions contained within the Rectification Plan; or</w:t>
      </w:r>
      <w:bookmarkEnd w:id="38"/>
      <w:r w:rsidRPr="0012045C">
        <w:t xml:space="preserve"> </w:t>
      </w:r>
    </w:p>
    <w:p w14:paraId="513635A3" w14:textId="3F86B9ED" w:rsidR="00D07500" w:rsidRPr="0012045C" w:rsidRDefault="00D07500" w:rsidP="00D07500">
      <w:pPr>
        <w:pStyle w:val="MRSchedPara30"/>
        <w:numPr>
          <w:ilvl w:val="2"/>
          <w:numId w:val="28"/>
        </w:numPr>
        <w:spacing w:line="240" w:lineRule="auto"/>
      </w:pPr>
      <w:bookmarkStart w:id="39" w:name="_Ref522531155"/>
      <w:r w:rsidRPr="0012045C">
        <w:t xml:space="preserve">the </w:t>
      </w:r>
      <w:r w:rsidRPr="00491A69">
        <w:rPr>
          <w:i/>
          <w:iCs/>
        </w:rPr>
        <w:t xml:space="preserve">Client </w:t>
      </w:r>
      <w:r w:rsidRPr="0012045C">
        <w:t xml:space="preserve">rejects such Rectification Plan including the reasons for such rejection, and following such notification of rejection, the </w:t>
      </w:r>
      <w:r w:rsidRPr="0012045C">
        <w:rPr>
          <w:i/>
          <w:iCs/>
        </w:rPr>
        <w:t>Contractor</w:t>
      </w:r>
      <w:r w:rsidRPr="0012045C">
        <w:t xml:space="preserve"> shall, within five (5) Working Days, resubmit to the </w:t>
      </w:r>
      <w:r w:rsidRPr="00491A69">
        <w:rPr>
          <w:i/>
          <w:iCs/>
        </w:rPr>
        <w:t>Client</w:t>
      </w:r>
      <w:r w:rsidRPr="0012045C">
        <w:t xml:space="preserve"> an amended Rectification and the provisions of paragraph </w:t>
      </w:r>
      <w:r w:rsidRPr="0012045C">
        <w:fldChar w:fldCharType="begin"/>
      </w:r>
      <w:r w:rsidRPr="0012045C">
        <w:instrText xml:space="preserve"> REF _Ref521434354 \r \h </w:instrText>
      </w:r>
      <w:r w:rsidRPr="0012045C">
        <w:fldChar w:fldCharType="separate"/>
      </w:r>
      <w:r w:rsidR="00835631">
        <w:t>3.4</w:t>
      </w:r>
      <w:r w:rsidRPr="0012045C">
        <w:fldChar w:fldCharType="end"/>
      </w:r>
      <w:r w:rsidRPr="0012045C">
        <w:t xml:space="preserve"> shall apply.</w:t>
      </w:r>
      <w:bookmarkEnd w:id="39"/>
    </w:p>
    <w:p w14:paraId="27B4A235" w14:textId="0879AC87" w:rsidR="00D07500" w:rsidRPr="0012045C" w:rsidRDefault="00D07500" w:rsidP="00D07500">
      <w:pPr>
        <w:pStyle w:val="MRSchedPara20"/>
        <w:numPr>
          <w:ilvl w:val="1"/>
          <w:numId w:val="28"/>
        </w:numPr>
        <w:spacing w:line="240" w:lineRule="auto"/>
      </w:pPr>
      <w:bookmarkStart w:id="40" w:name="_Ref521434354"/>
      <w:r w:rsidRPr="0012045C">
        <w:t xml:space="preserve">The </w:t>
      </w:r>
      <w:r w:rsidRPr="00491A69">
        <w:rPr>
          <w:i/>
          <w:iCs/>
        </w:rPr>
        <w:t>Client</w:t>
      </w:r>
      <w:r w:rsidRPr="0012045C">
        <w:t xml:space="preserve"> shall consider any amended Rectification Plan to be proposed by the </w:t>
      </w:r>
      <w:r w:rsidRPr="0012045C">
        <w:rPr>
          <w:i/>
          <w:iCs/>
        </w:rPr>
        <w:t>Contractor</w:t>
      </w:r>
      <w:r w:rsidRPr="0012045C">
        <w:t xml:space="preserve"> in accordance with paragraph </w:t>
      </w:r>
      <w:r w:rsidRPr="0012045C">
        <w:fldChar w:fldCharType="begin"/>
      </w:r>
      <w:r w:rsidRPr="0012045C">
        <w:instrText xml:space="preserve"> REF _Ref522531155 \r \h </w:instrText>
      </w:r>
      <w:r w:rsidRPr="0012045C">
        <w:fldChar w:fldCharType="separate"/>
      </w:r>
      <w:r w:rsidR="00835631">
        <w:t>3.3.2</w:t>
      </w:r>
      <w:r w:rsidRPr="0012045C">
        <w:fldChar w:fldCharType="end"/>
      </w:r>
      <w:r w:rsidRPr="0012045C">
        <w:t xml:space="preserve"> and, within ten (10) Business Days, notify the </w:t>
      </w:r>
      <w:r w:rsidRPr="0012045C">
        <w:rPr>
          <w:i/>
          <w:iCs/>
        </w:rPr>
        <w:t>Contractor</w:t>
      </w:r>
      <w:r w:rsidRPr="0012045C">
        <w:t xml:space="preserve"> whether:</w:t>
      </w:r>
      <w:bookmarkEnd w:id="40"/>
      <w:r w:rsidRPr="0012045C">
        <w:t xml:space="preserve"> </w:t>
      </w:r>
    </w:p>
    <w:p w14:paraId="57BF859F" w14:textId="77777777" w:rsidR="00D07500" w:rsidRPr="0012045C" w:rsidRDefault="00D07500" w:rsidP="00D07500">
      <w:pPr>
        <w:pStyle w:val="MRSchedPara30"/>
        <w:numPr>
          <w:ilvl w:val="2"/>
          <w:numId w:val="28"/>
        </w:numPr>
        <w:spacing w:line="240" w:lineRule="auto"/>
      </w:pPr>
      <w:bookmarkStart w:id="41" w:name="_Ref522531215"/>
      <w:r w:rsidRPr="0012045C">
        <w:t xml:space="preserve">the </w:t>
      </w:r>
      <w:r w:rsidRPr="00491A69">
        <w:rPr>
          <w:i/>
          <w:iCs/>
        </w:rPr>
        <w:t>Client</w:t>
      </w:r>
      <w:r w:rsidRPr="0012045C">
        <w:t xml:space="preserve"> approves such amended Rectification Plan, and following such notification of approval, the </w:t>
      </w:r>
      <w:r w:rsidRPr="0012045C">
        <w:rPr>
          <w:i/>
          <w:iCs/>
        </w:rPr>
        <w:t>Contractor</w:t>
      </w:r>
      <w:r w:rsidRPr="0012045C">
        <w:t xml:space="preserve"> shall expeditiously carry out and complete such actions contained within the Rectification Plan; or</w:t>
      </w:r>
      <w:bookmarkEnd w:id="41"/>
      <w:r w:rsidRPr="0012045C">
        <w:t xml:space="preserve"> </w:t>
      </w:r>
    </w:p>
    <w:p w14:paraId="697611B5" w14:textId="77777777" w:rsidR="00D07500" w:rsidRPr="0012045C" w:rsidRDefault="00D07500" w:rsidP="00D07500">
      <w:pPr>
        <w:pStyle w:val="MRSchedPara30"/>
        <w:numPr>
          <w:ilvl w:val="2"/>
          <w:numId w:val="28"/>
        </w:numPr>
        <w:spacing w:line="240" w:lineRule="auto"/>
      </w:pPr>
      <w:r w:rsidRPr="0012045C">
        <w:t xml:space="preserve">the </w:t>
      </w:r>
      <w:r w:rsidRPr="00491A69">
        <w:rPr>
          <w:i/>
          <w:iCs/>
        </w:rPr>
        <w:t>Client</w:t>
      </w:r>
      <w:r w:rsidRPr="0012045C">
        <w:t xml:space="preserve"> rejects such amended Rectification Plan, the </w:t>
      </w:r>
      <w:r w:rsidRPr="00491A69">
        <w:rPr>
          <w:i/>
          <w:iCs/>
        </w:rPr>
        <w:t>Client</w:t>
      </w:r>
      <w:r w:rsidRPr="0012045C">
        <w:t xml:space="preserve"> may require the </w:t>
      </w:r>
      <w:r w:rsidRPr="0012045C">
        <w:rPr>
          <w:i/>
          <w:iCs/>
        </w:rPr>
        <w:t>Contractor</w:t>
      </w:r>
      <w:r w:rsidRPr="0012045C">
        <w:t xml:space="preserve"> to take such relevant action as the </w:t>
      </w:r>
      <w:r w:rsidRPr="00491A69">
        <w:rPr>
          <w:i/>
          <w:iCs/>
        </w:rPr>
        <w:t>Client</w:t>
      </w:r>
      <w:r w:rsidRPr="0012045C">
        <w:t xml:space="preserve"> considers reasonable and provide a further Rectification Plan or Plans until such time as the </w:t>
      </w:r>
      <w:r w:rsidRPr="0012045C">
        <w:rPr>
          <w:i/>
          <w:iCs/>
        </w:rPr>
        <w:t>Contractor</w:t>
      </w:r>
      <w:r w:rsidRPr="0012045C">
        <w:t xml:space="preserve"> meets the </w:t>
      </w:r>
      <w:r w:rsidRPr="00491A69">
        <w:rPr>
          <w:i/>
          <w:iCs/>
        </w:rPr>
        <w:t>Client’s</w:t>
      </w:r>
      <w:r w:rsidRPr="0012045C">
        <w:t xml:space="preserve"> reasonable requirements.</w:t>
      </w:r>
    </w:p>
    <w:p w14:paraId="71922AA3" w14:textId="77777777" w:rsidR="00D07500" w:rsidRPr="0012045C" w:rsidRDefault="00D07500" w:rsidP="00D07500">
      <w:pPr>
        <w:pStyle w:val="MRSchedPara10"/>
        <w:numPr>
          <w:ilvl w:val="0"/>
          <w:numId w:val="28"/>
        </w:numPr>
        <w:spacing w:line="240" w:lineRule="auto"/>
      </w:pPr>
      <w:bookmarkStart w:id="42" w:name="_Ref104817222"/>
      <w:r w:rsidRPr="0012045C">
        <w:t>Incorrect Reporting</w:t>
      </w:r>
      <w:bookmarkEnd w:id="42"/>
    </w:p>
    <w:p w14:paraId="0F7A9FE9" w14:textId="2759F43A" w:rsidR="00D07500" w:rsidRPr="0012045C" w:rsidRDefault="00D07500" w:rsidP="00D07500">
      <w:pPr>
        <w:pStyle w:val="MRSchedPara20"/>
        <w:numPr>
          <w:ilvl w:val="1"/>
          <w:numId w:val="28"/>
        </w:numPr>
        <w:spacing w:line="240" w:lineRule="auto"/>
      </w:pPr>
      <w:r w:rsidRPr="0012045C">
        <w:t xml:space="preserve">Subject to paragraph </w:t>
      </w:r>
      <w:r w:rsidRPr="0012045C">
        <w:fldChar w:fldCharType="begin"/>
      </w:r>
      <w:r w:rsidRPr="0012045C">
        <w:instrText xml:space="preserve"> REF _Ref522532605 \r \h </w:instrText>
      </w:r>
      <w:r w:rsidRPr="0012045C">
        <w:fldChar w:fldCharType="separate"/>
      </w:r>
      <w:r w:rsidR="00835631">
        <w:t>4.2</w:t>
      </w:r>
      <w:r w:rsidRPr="0012045C">
        <w:fldChar w:fldCharType="end"/>
      </w:r>
      <w:r w:rsidRPr="0012045C">
        <w:t xml:space="preserve"> below, the KPI Report shall be the source of the factual information regarding the performance of the </w:t>
      </w:r>
      <w:r>
        <w:rPr>
          <w:i/>
          <w:iCs/>
        </w:rPr>
        <w:t>Works</w:t>
      </w:r>
      <w:r w:rsidRPr="0012045C">
        <w:t>.</w:t>
      </w:r>
    </w:p>
    <w:p w14:paraId="6E556850" w14:textId="77777777" w:rsidR="00D07500" w:rsidRPr="0012045C" w:rsidRDefault="00D07500" w:rsidP="00D07500">
      <w:pPr>
        <w:pStyle w:val="MRSchedPara20"/>
        <w:numPr>
          <w:ilvl w:val="1"/>
          <w:numId w:val="28"/>
        </w:numPr>
        <w:spacing w:line="240" w:lineRule="auto"/>
      </w:pPr>
      <w:bookmarkStart w:id="43" w:name="_Ref522532605"/>
      <w:r w:rsidRPr="0012045C">
        <w:t xml:space="preserve">If there is any error in or omission from the KPI Report for any month, the </w:t>
      </w:r>
      <w:r w:rsidRPr="0012045C">
        <w:rPr>
          <w:i/>
          <w:iCs/>
        </w:rPr>
        <w:t>Contractor</w:t>
      </w:r>
      <w:r w:rsidRPr="0012045C">
        <w:t xml:space="preserve"> and the </w:t>
      </w:r>
      <w:r w:rsidRPr="00491A69">
        <w:rPr>
          <w:i/>
          <w:iCs/>
        </w:rPr>
        <w:t xml:space="preserve">Client </w:t>
      </w:r>
      <w:r w:rsidRPr="0012045C">
        <w:t>shall agree (through any subsequent Quarterly Performance Meeting) the amendment to the KPI Report or, failing agreement within ten (10) Business Days of notification of the error or omission, either Party may</w:t>
      </w:r>
      <w:r>
        <w:t xml:space="preserve"> refer a dispute through the contract</w:t>
      </w:r>
      <w:r w:rsidRPr="0012045C">
        <w:t>.</w:t>
      </w:r>
      <w:bookmarkEnd w:id="43"/>
      <w:r w:rsidRPr="0012045C">
        <w:t xml:space="preserve"> </w:t>
      </w:r>
    </w:p>
    <w:p w14:paraId="5D8FA784" w14:textId="77777777" w:rsidR="00D07500" w:rsidRPr="0012045C" w:rsidRDefault="00D07500" w:rsidP="00D07500">
      <w:pPr>
        <w:pStyle w:val="MRSchedPara10"/>
        <w:numPr>
          <w:ilvl w:val="0"/>
          <w:numId w:val="28"/>
        </w:numPr>
        <w:spacing w:line="240" w:lineRule="auto"/>
      </w:pPr>
      <w:r w:rsidRPr="0012045C">
        <w:t xml:space="preserve">KPI Review </w:t>
      </w:r>
    </w:p>
    <w:p w14:paraId="6B1A66DD" w14:textId="77777777" w:rsidR="00D07500" w:rsidRPr="0012045C" w:rsidRDefault="00D07500" w:rsidP="00D07500">
      <w:pPr>
        <w:pStyle w:val="MRSchedPara20"/>
        <w:numPr>
          <w:ilvl w:val="1"/>
          <w:numId w:val="28"/>
        </w:numPr>
        <w:spacing w:line="240" w:lineRule="auto"/>
      </w:pPr>
      <w:r w:rsidRPr="0012045C">
        <w:t>A more detailed review of the application, trends and approach to Key Performance Indicators shall be held at the Quarterly Performance Meetings.</w:t>
      </w:r>
    </w:p>
    <w:p w14:paraId="6EE92C69" w14:textId="77777777" w:rsidR="00D07500" w:rsidRPr="0012045C" w:rsidRDefault="00D07500" w:rsidP="00D07500">
      <w:pPr>
        <w:pStyle w:val="MRSchedPara20"/>
        <w:keepNext/>
        <w:numPr>
          <w:ilvl w:val="0"/>
          <w:numId w:val="0"/>
        </w:numPr>
        <w:spacing w:line="240" w:lineRule="auto"/>
        <w:jc w:val="center"/>
        <w:rPr>
          <w:u w:val="single"/>
        </w:rPr>
      </w:pPr>
      <w:r w:rsidRPr="0012045C">
        <w:rPr>
          <w:u w:val="single"/>
        </w:rPr>
        <w:t>Quality Performance Indicators</w:t>
      </w:r>
    </w:p>
    <w:p w14:paraId="0259A95E" w14:textId="77777777" w:rsidR="00D07500" w:rsidRPr="0012045C" w:rsidRDefault="00D07500" w:rsidP="00D07500">
      <w:pPr>
        <w:pStyle w:val="MRSchedPara20"/>
        <w:keepNext/>
        <w:numPr>
          <w:ilvl w:val="0"/>
          <w:numId w:val="0"/>
        </w:numPr>
        <w:spacing w:line="240" w:lineRule="auto"/>
      </w:pPr>
    </w:p>
    <w:p w14:paraId="44C319F2" w14:textId="77777777" w:rsidR="00D07500" w:rsidRPr="0012045C" w:rsidRDefault="00D07500" w:rsidP="00D07500">
      <w:pPr>
        <w:keepNext/>
        <w:spacing w:before="0" w:after="160" w:line="259" w:lineRule="auto"/>
        <w:ind w:left="709"/>
        <w:rPr>
          <w:rFonts w:cs="Arial"/>
        </w:rPr>
      </w:pPr>
      <w:r w:rsidRPr="0012045C">
        <w:rPr>
          <w:rFonts w:cs="Arial"/>
        </w:rPr>
        <w:t>A Quality Performance Indicator (QPI) is a quantifiable measure of an element of the management approach being used or planned to be used in meeting an organisation’s objectives. QPIs are used to mitigate the risk of contractual deliverables not meeting requirements and selected from: generic requirements from the quality requirements of the</w:t>
      </w:r>
      <w:r>
        <w:rPr>
          <w:rFonts w:cs="Arial"/>
        </w:rPr>
        <w:t xml:space="preserve"> Contract Scope</w:t>
      </w:r>
      <w:r w:rsidRPr="0012045C">
        <w:rPr>
          <w:rFonts w:cs="Arial"/>
        </w:rPr>
        <w:t xml:space="preserve">, specific requirements, or requirements of an organisation’s processes as directed by the plans to realise those processes by performing work. Evidence to support QPIs could be management planning artefacts, output work products, interim work products or by-products of the work. </w:t>
      </w:r>
    </w:p>
    <w:p w14:paraId="0BC7257F" w14:textId="77777777" w:rsidR="00D07500" w:rsidRPr="00980A4F" w:rsidRDefault="00D07500" w:rsidP="00D07500">
      <w:pPr>
        <w:pStyle w:val="MRSchedPara10"/>
        <w:numPr>
          <w:ilvl w:val="0"/>
          <w:numId w:val="28"/>
        </w:numPr>
        <w:spacing w:line="240" w:lineRule="auto"/>
      </w:pPr>
      <w:r w:rsidRPr="00980A4F">
        <w:t>QPI Scoring</w:t>
      </w:r>
    </w:p>
    <w:p w14:paraId="71F635AD" w14:textId="77777777" w:rsidR="00D07500" w:rsidRDefault="00D07500" w:rsidP="00D07500">
      <w:pPr>
        <w:keepNext/>
        <w:keepLines/>
        <w:tabs>
          <w:tab w:val="num" w:pos="567"/>
        </w:tabs>
        <w:spacing w:before="0" w:line="240" w:lineRule="auto"/>
        <w:ind w:left="709" w:right="139"/>
        <w:rPr>
          <w:rFonts w:eastAsia="Times New Roman" w:cs="Arial"/>
        </w:rPr>
      </w:pPr>
    </w:p>
    <w:p w14:paraId="0D762510" w14:textId="77777777" w:rsidR="00D07500" w:rsidRDefault="00D07500" w:rsidP="00D07500">
      <w:pPr>
        <w:keepNext/>
        <w:keepLines/>
        <w:tabs>
          <w:tab w:val="num" w:pos="567"/>
        </w:tabs>
        <w:spacing w:before="0" w:line="240" w:lineRule="auto"/>
        <w:ind w:left="709" w:right="139"/>
        <w:rPr>
          <w:rFonts w:eastAsia="Times New Roman" w:cs="Arial"/>
        </w:rPr>
      </w:pPr>
      <w:r w:rsidRPr="0012045C">
        <w:rPr>
          <w:rFonts w:eastAsia="Times New Roman" w:cs="Arial"/>
        </w:rPr>
        <w:t>Quality Performance Indicators</w:t>
      </w:r>
    </w:p>
    <w:p w14:paraId="087889FE" w14:textId="77777777" w:rsidR="00D07500" w:rsidRPr="00910D89" w:rsidRDefault="00D07500" w:rsidP="00D07500">
      <w:pPr>
        <w:keepNext/>
        <w:keepLines/>
        <w:tabs>
          <w:tab w:val="num" w:pos="567"/>
        </w:tabs>
        <w:spacing w:before="0" w:line="240" w:lineRule="auto"/>
        <w:ind w:left="709" w:right="139"/>
        <w:rPr>
          <w:rFonts w:eastAsia="Times New Roman" w:cs="Arial"/>
          <w:strike/>
        </w:rPr>
      </w:pPr>
      <w:r w:rsidRPr="00910D89">
        <w:rPr>
          <w:rFonts w:eastAsia="Times New Roman" w:cs="Arial"/>
          <w:strike/>
        </w:rPr>
        <w:t xml:space="preserve"> </w:t>
      </w:r>
    </w:p>
    <w:p w14:paraId="13528B13" w14:textId="77777777" w:rsidR="00D07500" w:rsidRPr="0012045C" w:rsidRDefault="00D07500" w:rsidP="00D07500">
      <w:pPr>
        <w:keepNext/>
        <w:keepLines/>
        <w:tabs>
          <w:tab w:val="num" w:pos="567"/>
        </w:tabs>
        <w:spacing w:before="0" w:line="240" w:lineRule="auto"/>
        <w:ind w:left="709" w:right="139"/>
        <w:rPr>
          <w:rFonts w:eastAsia="Times New Roman" w:cs="Arial"/>
        </w:rPr>
      </w:pPr>
      <w:r w:rsidRPr="0012045C">
        <w:rPr>
          <w:rFonts w:eastAsia="Times New Roman" w:cs="Arial"/>
        </w:rPr>
        <w:t xml:space="preserve">As detailed below, the </w:t>
      </w:r>
      <w:r w:rsidRPr="0012045C">
        <w:rPr>
          <w:rFonts w:eastAsia="Times New Roman" w:cs="Arial"/>
          <w:i/>
          <w:iCs/>
        </w:rPr>
        <w:t>Contractor</w:t>
      </w:r>
      <w:r w:rsidRPr="0012045C">
        <w:rPr>
          <w:rFonts w:eastAsia="Times New Roman" w:cs="Arial"/>
        </w:rPr>
        <w:t xml:space="preserve"> shall score themselves against the QPIs on a </w:t>
      </w:r>
      <w:r>
        <w:rPr>
          <w:rFonts w:eastAsia="Times New Roman" w:cs="Arial"/>
        </w:rPr>
        <w:t xml:space="preserve">monthly basis and provide </w:t>
      </w:r>
      <w:r w:rsidRPr="0012045C">
        <w:rPr>
          <w:rFonts w:eastAsia="Times New Roman" w:cs="Arial"/>
        </w:rPr>
        <w:t xml:space="preserve">quarterly a report </w:t>
      </w:r>
      <w:r>
        <w:rPr>
          <w:rFonts w:eastAsia="Times New Roman" w:cs="Arial"/>
        </w:rPr>
        <w:t xml:space="preserve">quarterly </w:t>
      </w:r>
      <w:r w:rsidRPr="0012045C">
        <w:rPr>
          <w:rFonts w:eastAsia="Times New Roman" w:cs="Arial"/>
        </w:rPr>
        <w:t xml:space="preserve">detailing each of their QPI scores </w:t>
      </w:r>
      <w:r>
        <w:rPr>
          <w:rFonts w:eastAsia="Times New Roman" w:cs="Arial"/>
        </w:rPr>
        <w:t xml:space="preserve">as part of the Quarterly Performance Meetings </w:t>
      </w:r>
      <w:r w:rsidRPr="0012045C">
        <w:rPr>
          <w:rFonts w:eastAsia="Times New Roman" w:cs="Arial"/>
        </w:rPr>
        <w:t>ten (10) Business Days in advance of the meeting.</w:t>
      </w:r>
    </w:p>
    <w:p w14:paraId="60AE1B69" w14:textId="77777777" w:rsidR="00D07500" w:rsidRPr="0012045C" w:rsidRDefault="00D07500" w:rsidP="00D07500">
      <w:pPr>
        <w:keepNext/>
        <w:keepLines/>
        <w:tabs>
          <w:tab w:val="num" w:pos="567"/>
        </w:tabs>
        <w:spacing w:before="0" w:line="240" w:lineRule="auto"/>
        <w:ind w:left="709" w:right="139"/>
        <w:rPr>
          <w:rFonts w:eastAsia="Times New Roman" w:cs="Arial"/>
        </w:rPr>
      </w:pPr>
    </w:p>
    <w:p w14:paraId="125E7E3D" w14:textId="77777777" w:rsidR="00D07500" w:rsidRPr="00910D89" w:rsidRDefault="00D07500" w:rsidP="00D07500">
      <w:pPr>
        <w:keepNext/>
        <w:keepLines/>
        <w:tabs>
          <w:tab w:val="num" w:pos="567"/>
        </w:tabs>
        <w:spacing w:before="0" w:line="240" w:lineRule="auto"/>
        <w:ind w:left="709" w:right="139"/>
        <w:rPr>
          <w:rFonts w:eastAsia="Times New Roman" w:cs="Arial"/>
        </w:rPr>
      </w:pPr>
      <w:r w:rsidRPr="0012045C">
        <w:rPr>
          <w:rFonts w:eastAsia="Times New Roman" w:cs="Arial"/>
        </w:rPr>
        <w:t xml:space="preserve">Where, in any quarterly period, the </w:t>
      </w:r>
      <w:r w:rsidRPr="00910D89">
        <w:rPr>
          <w:rFonts w:eastAsia="Times New Roman" w:cs="Arial"/>
        </w:rPr>
        <w:t>Contractor</w:t>
      </w:r>
      <w:r w:rsidRPr="0012045C">
        <w:rPr>
          <w:rFonts w:eastAsia="Times New Roman" w:cs="Arial"/>
        </w:rPr>
        <w:t xml:space="preserve"> receives a QPI score below </w:t>
      </w:r>
      <w:r>
        <w:rPr>
          <w:rFonts w:eastAsia="Times New Roman" w:cs="Arial"/>
        </w:rPr>
        <w:t xml:space="preserve">green </w:t>
      </w:r>
      <w:r w:rsidRPr="0012045C">
        <w:rPr>
          <w:rFonts w:eastAsia="Times New Roman" w:cs="Arial"/>
        </w:rPr>
        <w:t xml:space="preserve">in respect of any QPIs, the </w:t>
      </w:r>
      <w:r w:rsidRPr="00910D89">
        <w:rPr>
          <w:rFonts w:eastAsia="Times New Roman" w:cs="Arial"/>
        </w:rPr>
        <w:t>Contractor</w:t>
      </w:r>
      <w:r w:rsidRPr="0012045C">
        <w:rPr>
          <w:rFonts w:eastAsia="Times New Roman" w:cs="Arial"/>
        </w:rPr>
        <w:t xml:space="preserve"> shall</w:t>
      </w:r>
      <w:r>
        <w:rPr>
          <w:rFonts w:eastAsia="Times New Roman" w:cs="Arial"/>
        </w:rPr>
        <w:t xml:space="preserve"> </w:t>
      </w:r>
      <w:r w:rsidRPr="00910D89">
        <w:rPr>
          <w:rFonts w:eastAsia="Times New Roman" w:cs="Arial"/>
        </w:rPr>
        <w:t>as soon as reasonably practicable following the QPI meeting where such score was validated, provide the Client with details of the remedial action that the Contractor intends to increase the QPI score to green and provide evidence that the Contractor has implemented such remedial action and provide details of the effect of such remedial action at least ten (10) Business Days prior to the next Quarterly Performance Meeting.</w:t>
      </w:r>
    </w:p>
    <w:p w14:paraId="4E1D9DA3" w14:textId="77777777" w:rsidR="00D07500" w:rsidRPr="0012045C" w:rsidRDefault="00D07500" w:rsidP="00D07500">
      <w:pPr>
        <w:spacing w:before="0" w:after="160" w:line="259" w:lineRule="auto"/>
        <w:jc w:val="left"/>
        <w:rPr>
          <w:rFonts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6A0" w:firstRow="1" w:lastRow="0" w:firstColumn="1" w:lastColumn="0" w:noHBand="1" w:noVBand="1"/>
      </w:tblPr>
      <w:tblGrid>
        <w:gridCol w:w="2023"/>
        <w:gridCol w:w="5059"/>
        <w:gridCol w:w="1934"/>
      </w:tblGrid>
      <w:tr w:rsidR="00D07500" w:rsidRPr="0012045C" w14:paraId="1ECE95C6" w14:textId="77777777" w:rsidTr="0064606C">
        <w:tc>
          <w:tcPr>
            <w:tcW w:w="2023" w:type="dxa"/>
            <w:shd w:val="clear" w:color="auto" w:fill="D9D9D9"/>
            <w:vAlign w:val="center"/>
          </w:tcPr>
          <w:p w14:paraId="613547E3" w14:textId="77777777" w:rsidR="00D07500" w:rsidRPr="0012045C" w:rsidRDefault="00D07500" w:rsidP="0064606C">
            <w:pPr>
              <w:overflowPunct w:val="0"/>
              <w:autoSpaceDE w:val="0"/>
              <w:autoSpaceDN w:val="0"/>
              <w:adjustRightInd w:val="0"/>
              <w:spacing w:before="0" w:after="160" w:line="259" w:lineRule="auto"/>
              <w:jc w:val="center"/>
              <w:textAlignment w:val="baseline"/>
              <w:rPr>
                <w:rFonts w:eastAsia="Times New Roman" w:cs="Arial"/>
                <w:b/>
                <w:lang w:eastAsia="en-US"/>
              </w:rPr>
            </w:pPr>
            <w:r w:rsidRPr="0012045C">
              <w:rPr>
                <w:rFonts w:eastAsia="Times New Roman" w:cs="Arial"/>
                <w:b/>
                <w:lang w:eastAsia="en-US"/>
              </w:rPr>
              <w:t>QPI Score</w:t>
            </w:r>
          </w:p>
        </w:tc>
        <w:tc>
          <w:tcPr>
            <w:tcW w:w="5214" w:type="dxa"/>
            <w:shd w:val="clear" w:color="auto" w:fill="D9D9D9"/>
            <w:vAlign w:val="center"/>
          </w:tcPr>
          <w:p w14:paraId="5413A8DA" w14:textId="77777777" w:rsidR="00D07500" w:rsidRPr="0012045C" w:rsidRDefault="00D07500" w:rsidP="0064606C">
            <w:pPr>
              <w:overflowPunct w:val="0"/>
              <w:autoSpaceDE w:val="0"/>
              <w:autoSpaceDN w:val="0"/>
              <w:adjustRightInd w:val="0"/>
              <w:spacing w:before="0" w:line="240" w:lineRule="auto"/>
              <w:jc w:val="left"/>
              <w:textAlignment w:val="baseline"/>
              <w:rPr>
                <w:rFonts w:eastAsia="Times New Roman" w:cs="Arial"/>
                <w:b/>
                <w:lang w:eastAsia="en-US"/>
              </w:rPr>
            </w:pPr>
            <w:r w:rsidRPr="0012045C">
              <w:rPr>
                <w:rFonts w:eastAsia="Times New Roman" w:cs="Arial"/>
                <w:b/>
                <w:lang w:eastAsia="en-US"/>
              </w:rPr>
              <w:t>Criteria</w:t>
            </w:r>
          </w:p>
        </w:tc>
        <w:tc>
          <w:tcPr>
            <w:tcW w:w="1959" w:type="dxa"/>
            <w:shd w:val="clear" w:color="auto" w:fill="D9D9D9"/>
            <w:vAlign w:val="center"/>
          </w:tcPr>
          <w:p w14:paraId="1141A7C9" w14:textId="77777777" w:rsidR="00D07500" w:rsidRPr="0012045C" w:rsidRDefault="00D07500" w:rsidP="0064606C">
            <w:pPr>
              <w:overflowPunct w:val="0"/>
              <w:autoSpaceDE w:val="0"/>
              <w:autoSpaceDN w:val="0"/>
              <w:adjustRightInd w:val="0"/>
              <w:spacing w:before="0" w:line="240" w:lineRule="auto"/>
              <w:jc w:val="right"/>
              <w:textAlignment w:val="baseline"/>
              <w:rPr>
                <w:rFonts w:eastAsia="Times New Roman" w:cs="Arial"/>
                <w:b/>
                <w:lang w:eastAsia="en-US"/>
              </w:rPr>
            </w:pPr>
            <w:r w:rsidRPr="0012045C">
              <w:rPr>
                <w:rFonts w:eastAsia="Times New Roman" w:cs="Arial"/>
                <w:b/>
                <w:lang w:eastAsia="en-US"/>
              </w:rPr>
              <w:t>Outcome</w:t>
            </w:r>
          </w:p>
        </w:tc>
      </w:tr>
      <w:tr w:rsidR="00D07500" w:rsidRPr="0012045C" w14:paraId="247EFBE6" w14:textId="77777777" w:rsidTr="0064606C">
        <w:tc>
          <w:tcPr>
            <w:tcW w:w="2023" w:type="dxa"/>
            <w:shd w:val="clear" w:color="auto" w:fill="92D050"/>
            <w:vAlign w:val="center"/>
          </w:tcPr>
          <w:p w14:paraId="765498E7" w14:textId="77777777" w:rsidR="00D07500" w:rsidRDefault="00D07500" w:rsidP="0064606C">
            <w:pPr>
              <w:overflowPunct w:val="0"/>
              <w:autoSpaceDE w:val="0"/>
              <w:autoSpaceDN w:val="0"/>
              <w:adjustRightInd w:val="0"/>
              <w:spacing w:before="0" w:after="160" w:line="259" w:lineRule="auto"/>
              <w:ind w:right="280"/>
              <w:jc w:val="right"/>
              <w:textAlignment w:val="baseline"/>
              <w:rPr>
                <w:rFonts w:eastAsia="Times New Roman" w:cs="Arial"/>
                <w:sz w:val="28"/>
                <w:szCs w:val="28"/>
                <w:lang w:eastAsia="en-US"/>
              </w:rPr>
            </w:pPr>
            <w:r>
              <w:rPr>
                <w:rFonts w:eastAsia="Times New Roman" w:cs="Arial"/>
                <w:sz w:val="28"/>
                <w:szCs w:val="28"/>
                <w:lang w:eastAsia="en-US"/>
              </w:rPr>
              <w:t>Green</w:t>
            </w:r>
          </w:p>
          <w:p w14:paraId="267ADD2A" w14:textId="77777777" w:rsidR="00D07500" w:rsidRPr="0012045C" w:rsidRDefault="00D07500" w:rsidP="0064606C">
            <w:pPr>
              <w:overflowPunct w:val="0"/>
              <w:autoSpaceDE w:val="0"/>
              <w:autoSpaceDN w:val="0"/>
              <w:adjustRightInd w:val="0"/>
              <w:spacing w:before="0" w:after="160" w:line="259" w:lineRule="auto"/>
              <w:ind w:right="280"/>
              <w:jc w:val="right"/>
              <w:textAlignment w:val="baseline"/>
              <w:rPr>
                <w:rFonts w:eastAsia="Times New Roman" w:cs="Arial"/>
                <w:sz w:val="28"/>
                <w:szCs w:val="28"/>
                <w:lang w:eastAsia="en-US"/>
              </w:rPr>
            </w:pPr>
            <w:r>
              <w:rPr>
                <w:rFonts w:eastAsia="Times New Roman" w:cs="Arial"/>
                <w:sz w:val="28"/>
                <w:szCs w:val="28"/>
                <w:lang w:eastAsia="en-US"/>
              </w:rPr>
              <w:t>(good)</w:t>
            </w:r>
          </w:p>
        </w:tc>
        <w:tc>
          <w:tcPr>
            <w:tcW w:w="5214" w:type="dxa"/>
            <w:shd w:val="clear" w:color="auto" w:fill="auto"/>
          </w:tcPr>
          <w:p w14:paraId="528368DA" w14:textId="77777777" w:rsidR="00D07500" w:rsidRDefault="00D07500" w:rsidP="0064606C">
            <w:pPr>
              <w:overflowPunct w:val="0"/>
              <w:autoSpaceDE w:val="0"/>
              <w:autoSpaceDN w:val="0"/>
              <w:adjustRightInd w:val="0"/>
              <w:spacing w:before="120" w:after="120" w:line="240" w:lineRule="auto"/>
              <w:jc w:val="left"/>
              <w:textAlignment w:val="baseline"/>
              <w:rPr>
                <w:rFonts w:eastAsia="Times New Roman" w:cs="Arial"/>
                <w:sz w:val="20"/>
                <w:szCs w:val="20"/>
                <w:lang w:eastAsia="en-US"/>
              </w:rPr>
            </w:pPr>
            <w:r w:rsidRPr="0012045C">
              <w:rPr>
                <w:rFonts w:eastAsia="Times New Roman" w:cs="Arial"/>
                <w:sz w:val="20"/>
                <w:szCs w:val="20"/>
                <w:lang w:eastAsia="en-US"/>
              </w:rPr>
              <w:t>The QPI is being met, managed, and demonstrates clearly that a SET of requirements are being met.</w:t>
            </w:r>
          </w:p>
          <w:p w14:paraId="165A4FCF" w14:textId="77777777" w:rsidR="00D07500" w:rsidRPr="0012045C" w:rsidRDefault="00D07500" w:rsidP="0064606C">
            <w:pPr>
              <w:overflowPunct w:val="0"/>
              <w:autoSpaceDE w:val="0"/>
              <w:autoSpaceDN w:val="0"/>
              <w:adjustRightInd w:val="0"/>
              <w:spacing w:before="120" w:after="120" w:line="240" w:lineRule="auto"/>
              <w:jc w:val="left"/>
              <w:textAlignment w:val="baseline"/>
              <w:rPr>
                <w:rFonts w:eastAsia="Times New Roman" w:cs="Arial"/>
                <w:sz w:val="20"/>
                <w:szCs w:val="20"/>
                <w:lang w:eastAsia="en-US"/>
              </w:rPr>
            </w:pPr>
            <w:r>
              <w:rPr>
                <w:rFonts w:eastAsia="Times New Roman" w:cs="Arial"/>
                <w:sz w:val="20"/>
                <w:szCs w:val="20"/>
                <w:lang w:eastAsia="en-US"/>
              </w:rPr>
              <w:t xml:space="preserve">These lead indicators tested through the QPI have been met. The evidence provided suggests that the </w:t>
            </w:r>
            <w:r w:rsidRPr="00837FBC">
              <w:rPr>
                <w:rFonts w:eastAsia="Times New Roman" w:cs="Arial"/>
                <w:i/>
                <w:iCs/>
                <w:sz w:val="20"/>
                <w:szCs w:val="20"/>
                <w:lang w:eastAsia="en-US"/>
              </w:rPr>
              <w:t>Contractor</w:t>
            </w:r>
            <w:r>
              <w:rPr>
                <w:rFonts w:eastAsia="Times New Roman" w:cs="Arial"/>
                <w:sz w:val="20"/>
                <w:szCs w:val="20"/>
                <w:lang w:eastAsia="en-US"/>
              </w:rPr>
              <w:t xml:space="preserve"> is providing a quality service in the management of this project and no current indications of an effect on milestone delivery against the schedule of Works.</w:t>
            </w:r>
          </w:p>
        </w:tc>
        <w:tc>
          <w:tcPr>
            <w:tcW w:w="1959" w:type="dxa"/>
            <w:shd w:val="clear" w:color="auto" w:fill="auto"/>
            <w:vAlign w:val="center"/>
          </w:tcPr>
          <w:p w14:paraId="21B47F29" w14:textId="77777777" w:rsidR="00D07500" w:rsidRPr="0012045C" w:rsidRDefault="00D07500" w:rsidP="0064606C">
            <w:pPr>
              <w:overflowPunct w:val="0"/>
              <w:autoSpaceDE w:val="0"/>
              <w:autoSpaceDN w:val="0"/>
              <w:adjustRightInd w:val="0"/>
              <w:spacing w:before="0" w:line="240" w:lineRule="auto"/>
              <w:jc w:val="right"/>
              <w:textAlignment w:val="baseline"/>
              <w:rPr>
                <w:rFonts w:eastAsia="Times New Roman" w:cs="Arial"/>
                <w:sz w:val="20"/>
                <w:szCs w:val="20"/>
                <w:lang w:eastAsia="en-US"/>
              </w:rPr>
            </w:pPr>
            <w:r>
              <w:rPr>
                <w:rFonts w:eastAsia="Times New Roman" w:cs="Arial"/>
                <w:sz w:val="20"/>
                <w:szCs w:val="20"/>
                <w:lang w:eastAsia="en-US"/>
              </w:rPr>
              <w:t xml:space="preserve">Quality Service that added value to the Delivery of the Contract </w:t>
            </w:r>
          </w:p>
        </w:tc>
      </w:tr>
      <w:tr w:rsidR="00D07500" w:rsidRPr="0012045C" w14:paraId="34E8A3D7" w14:textId="77777777" w:rsidTr="0064606C">
        <w:tc>
          <w:tcPr>
            <w:tcW w:w="2023" w:type="dxa"/>
            <w:shd w:val="clear" w:color="auto" w:fill="FFC000"/>
            <w:vAlign w:val="center"/>
          </w:tcPr>
          <w:p w14:paraId="36925C47" w14:textId="77777777" w:rsidR="00D07500" w:rsidRPr="0012045C" w:rsidRDefault="00D07500" w:rsidP="0064606C">
            <w:pPr>
              <w:overflowPunct w:val="0"/>
              <w:autoSpaceDE w:val="0"/>
              <w:autoSpaceDN w:val="0"/>
              <w:adjustRightInd w:val="0"/>
              <w:spacing w:before="0" w:after="160" w:line="259" w:lineRule="auto"/>
              <w:ind w:right="280"/>
              <w:jc w:val="right"/>
              <w:textAlignment w:val="baseline"/>
              <w:rPr>
                <w:rFonts w:eastAsia="Times New Roman" w:cs="Arial"/>
                <w:sz w:val="28"/>
                <w:szCs w:val="28"/>
                <w:lang w:eastAsia="en-US"/>
              </w:rPr>
            </w:pPr>
            <w:r>
              <w:rPr>
                <w:rFonts w:eastAsia="Times New Roman" w:cs="Arial"/>
                <w:sz w:val="28"/>
                <w:szCs w:val="28"/>
                <w:lang w:eastAsia="en-US"/>
              </w:rPr>
              <w:t>Amber Approaching target</w:t>
            </w:r>
          </w:p>
        </w:tc>
        <w:tc>
          <w:tcPr>
            <w:tcW w:w="5214" w:type="dxa"/>
            <w:shd w:val="clear" w:color="auto" w:fill="auto"/>
          </w:tcPr>
          <w:p w14:paraId="27EAF2B3" w14:textId="77777777" w:rsidR="00D07500" w:rsidRPr="0012045C" w:rsidRDefault="00D07500" w:rsidP="0064606C">
            <w:pPr>
              <w:overflowPunct w:val="0"/>
              <w:autoSpaceDE w:val="0"/>
              <w:autoSpaceDN w:val="0"/>
              <w:adjustRightInd w:val="0"/>
              <w:spacing w:before="120" w:after="120" w:line="240" w:lineRule="auto"/>
              <w:jc w:val="left"/>
              <w:textAlignment w:val="baseline"/>
              <w:rPr>
                <w:rFonts w:eastAsia="Times New Roman" w:cs="Arial"/>
                <w:sz w:val="20"/>
                <w:szCs w:val="20"/>
                <w:lang w:eastAsia="en-US"/>
              </w:rPr>
            </w:pPr>
            <w:r>
              <w:rPr>
                <w:rFonts w:eastAsia="Times New Roman" w:cs="Arial"/>
                <w:sz w:val="20"/>
                <w:szCs w:val="20"/>
                <w:lang w:eastAsia="en-US"/>
              </w:rPr>
              <w:t xml:space="preserve">Some of the </w:t>
            </w:r>
            <w:r w:rsidRPr="0012045C">
              <w:rPr>
                <w:rFonts w:eastAsia="Times New Roman" w:cs="Arial"/>
                <w:sz w:val="20"/>
                <w:szCs w:val="20"/>
                <w:lang w:eastAsia="en-US"/>
              </w:rPr>
              <w:t xml:space="preserve">QPI </w:t>
            </w:r>
            <w:r>
              <w:rPr>
                <w:rFonts w:eastAsia="Times New Roman" w:cs="Arial"/>
                <w:sz w:val="20"/>
                <w:szCs w:val="20"/>
                <w:lang w:eastAsia="en-US"/>
              </w:rPr>
              <w:t xml:space="preserve">have not been achieved. However, steps have and are being taken to ensure that the QPI will be meet. This may be due to a single event or a trend or multiple examples. Action required to ensure that this doesn’t affect the contract obligations.  </w:t>
            </w:r>
          </w:p>
        </w:tc>
        <w:tc>
          <w:tcPr>
            <w:tcW w:w="1959" w:type="dxa"/>
            <w:shd w:val="clear" w:color="auto" w:fill="auto"/>
            <w:vAlign w:val="center"/>
          </w:tcPr>
          <w:p w14:paraId="7B6D8DDF" w14:textId="77777777" w:rsidR="00D07500" w:rsidRPr="0012045C" w:rsidRDefault="00D07500" w:rsidP="0064606C">
            <w:pPr>
              <w:overflowPunct w:val="0"/>
              <w:autoSpaceDE w:val="0"/>
              <w:autoSpaceDN w:val="0"/>
              <w:adjustRightInd w:val="0"/>
              <w:spacing w:before="0" w:line="240" w:lineRule="auto"/>
              <w:jc w:val="right"/>
              <w:textAlignment w:val="baseline"/>
              <w:rPr>
                <w:rFonts w:eastAsia="Times New Roman" w:cs="Arial"/>
                <w:sz w:val="20"/>
                <w:szCs w:val="20"/>
                <w:lang w:eastAsia="en-US"/>
              </w:rPr>
            </w:pPr>
            <w:r>
              <w:rPr>
                <w:rFonts w:eastAsia="Times New Roman" w:cs="Arial"/>
                <w:sz w:val="20"/>
                <w:szCs w:val="20"/>
                <w:lang w:eastAsia="en-US"/>
              </w:rPr>
              <w:t>Quality of Management at risk of impacting milestone schedule delivery</w:t>
            </w:r>
          </w:p>
        </w:tc>
      </w:tr>
      <w:tr w:rsidR="00D07500" w:rsidRPr="0012045C" w14:paraId="1C28EC2A" w14:textId="77777777" w:rsidTr="0064606C">
        <w:tc>
          <w:tcPr>
            <w:tcW w:w="2023" w:type="dxa"/>
            <w:shd w:val="clear" w:color="auto" w:fill="FF0000"/>
            <w:vAlign w:val="center"/>
          </w:tcPr>
          <w:p w14:paraId="5BE24473" w14:textId="77777777" w:rsidR="00D07500" w:rsidRPr="0012045C" w:rsidRDefault="00D07500" w:rsidP="0064606C">
            <w:pPr>
              <w:overflowPunct w:val="0"/>
              <w:autoSpaceDE w:val="0"/>
              <w:autoSpaceDN w:val="0"/>
              <w:adjustRightInd w:val="0"/>
              <w:spacing w:before="0" w:after="160" w:line="259" w:lineRule="auto"/>
              <w:ind w:right="280"/>
              <w:jc w:val="right"/>
              <w:textAlignment w:val="baseline"/>
              <w:rPr>
                <w:rFonts w:eastAsia="Times New Roman" w:cs="Arial"/>
                <w:color w:val="FFFFFF"/>
                <w:sz w:val="28"/>
                <w:szCs w:val="28"/>
                <w:lang w:eastAsia="en-US"/>
              </w:rPr>
            </w:pPr>
            <w:r>
              <w:rPr>
                <w:rFonts w:eastAsia="Times New Roman" w:cs="Arial"/>
                <w:color w:val="FFFFFF"/>
                <w:sz w:val="28"/>
                <w:szCs w:val="28"/>
                <w:lang w:eastAsia="en-US"/>
              </w:rPr>
              <w:t xml:space="preserve">RED Inadequate  </w:t>
            </w:r>
          </w:p>
        </w:tc>
        <w:tc>
          <w:tcPr>
            <w:tcW w:w="5214" w:type="dxa"/>
            <w:shd w:val="clear" w:color="auto" w:fill="auto"/>
          </w:tcPr>
          <w:p w14:paraId="1268C559" w14:textId="77777777" w:rsidR="00D07500" w:rsidRPr="0012045C" w:rsidRDefault="00D07500" w:rsidP="0064606C">
            <w:pPr>
              <w:overflowPunct w:val="0"/>
              <w:autoSpaceDE w:val="0"/>
              <w:autoSpaceDN w:val="0"/>
              <w:adjustRightInd w:val="0"/>
              <w:spacing w:before="120" w:after="120" w:line="240" w:lineRule="auto"/>
              <w:jc w:val="left"/>
              <w:textAlignment w:val="baseline"/>
              <w:rPr>
                <w:rFonts w:eastAsia="Times New Roman" w:cs="Arial"/>
                <w:sz w:val="20"/>
                <w:szCs w:val="20"/>
                <w:lang w:eastAsia="en-US"/>
              </w:rPr>
            </w:pPr>
            <w:r w:rsidRPr="0012045C">
              <w:rPr>
                <w:rFonts w:eastAsia="Times New Roman" w:cs="Arial"/>
                <w:sz w:val="20"/>
                <w:szCs w:val="20"/>
                <w:lang w:eastAsia="en-US"/>
              </w:rPr>
              <w:t xml:space="preserve">The QPI has not been met and there is an increasing risk that the contract </w:t>
            </w:r>
            <w:r>
              <w:rPr>
                <w:rFonts w:eastAsia="Times New Roman" w:cs="Arial"/>
                <w:sz w:val="20"/>
                <w:szCs w:val="20"/>
                <w:lang w:eastAsia="en-US"/>
              </w:rPr>
              <w:t>obligation</w:t>
            </w:r>
            <w:r w:rsidRPr="0012045C">
              <w:rPr>
                <w:rFonts w:eastAsia="Times New Roman" w:cs="Arial"/>
                <w:sz w:val="20"/>
                <w:szCs w:val="20"/>
                <w:lang w:eastAsia="en-US"/>
              </w:rPr>
              <w:t>(s) will not be met,</w:t>
            </w:r>
            <w:r>
              <w:rPr>
                <w:rFonts w:eastAsia="Times New Roman" w:cs="Arial"/>
                <w:sz w:val="20"/>
                <w:szCs w:val="20"/>
                <w:lang w:eastAsia="en-US"/>
              </w:rPr>
              <w:t xml:space="preserve"> high risk of impact in delivery of the contract</w:t>
            </w:r>
            <w:r w:rsidRPr="0012045C">
              <w:rPr>
                <w:rFonts w:eastAsia="Times New Roman" w:cs="Arial"/>
                <w:sz w:val="20"/>
                <w:szCs w:val="20"/>
                <w:lang w:eastAsia="en-US"/>
              </w:rPr>
              <w:t>.</w:t>
            </w:r>
          </w:p>
        </w:tc>
        <w:tc>
          <w:tcPr>
            <w:tcW w:w="1959" w:type="dxa"/>
            <w:shd w:val="clear" w:color="auto" w:fill="auto"/>
            <w:vAlign w:val="center"/>
          </w:tcPr>
          <w:p w14:paraId="5867AB71" w14:textId="77777777" w:rsidR="00D07500" w:rsidRPr="0012045C" w:rsidRDefault="00D07500" w:rsidP="0064606C">
            <w:pPr>
              <w:keepNext/>
              <w:overflowPunct w:val="0"/>
              <w:autoSpaceDE w:val="0"/>
              <w:autoSpaceDN w:val="0"/>
              <w:adjustRightInd w:val="0"/>
              <w:spacing w:before="0" w:line="240" w:lineRule="auto"/>
              <w:jc w:val="right"/>
              <w:textAlignment w:val="baseline"/>
              <w:rPr>
                <w:rFonts w:eastAsia="Times New Roman" w:cs="Arial"/>
                <w:sz w:val="20"/>
                <w:szCs w:val="20"/>
                <w:lang w:eastAsia="en-US"/>
              </w:rPr>
            </w:pPr>
            <w:r>
              <w:rPr>
                <w:rFonts w:eastAsia="Times New Roman" w:cs="Arial"/>
                <w:sz w:val="20"/>
                <w:szCs w:val="20"/>
                <w:lang w:eastAsia="en-US"/>
              </w:rPr>
              <w:t>Poor level Quality</w:t>
            </w:r>
          </w:p>
        </w:tc>
      </w:tr>
    </w:tbl>
    <w:p w14:paraId="68F8C020" w14:textId="38B7647A" w:rsidR="00D07500" w:rsidRPr="0012045C" w:rsidRDefault="00D07500" w:rsidP="00D07500">
      <w:pPr>
        <w:widowControl w:val="0"/>
        <w:numPr>
          <w:ilvl w:val="0"/>
          <w:numId w:val="4"/>
        </w:numPr>
        <w:suppressLineNumbers/>
        <w:suppressAutoHyphens/>
        <w:overflowPunct w:val="0"/>
        <w:autoSpaceDE w:val="0"/>
        <w:spacing w:before="120" w:after="120" w:line="312" w:lineRule="auto"/>
        <w:ind w:left="0"/>
        <w:jc w:val="center"/>
        <w:textAlignment w:val="baseline"/>
        <w:rPr>
          <w:rFonts w:eastAsia="Times New Roman" w:cs="FreeSans"/>
          <w:b/>
          <w:bCs/>
          <w:i/>
          <w:iCs/>
          <w:color w:val="4F81BD"/>
          <w:sz w:val="24"/>
          <w:szCs w:val="24"/>
          <w:lang w:eastAsia="ar-SA"/>
        </w:rPr>
      </w:pPr>
      <w:r w:rsidRPr="0012045C">
        <w:rPr>
          <w:rFonts w:eastAsia="Times New Roman" w:cs="FreeSans"/>
          <w:i/>
          <w:iCs/>
          <w:lang w:eastAsia="ar-SA"/>
        </w:rPr>
        <w:t xml:space="preserve">Table </w:t>
      </w:r>
      <w:r w:rsidRPr="0012045C">
        <w:rPr>
          <w:rFonts w:eastAsia="Times New Roman" w:cs="FreeSans"/>
          <w:i/>
          <w:iCs/>
          <w:lang w:eastAsia="ar-SA"/>
        </w:rPr>
        <w:fldChar w:fldCharType="begin"/>
      </w:r>
      <w:r w:rsidRPr="0012045C">
        <w:rPr>
          <w:rFonts w:eastAsia="Times New Roman" w:cs="FreeSans"/>
          <w:i/>
          <w:iCs/>
          <w:lang w:eastAsia="ar-SA"/>
        </w:rPr>
        <w:instrText xml:space="preserve"> SEQ Table \* ARABIC </w:instrText>
      </w:r>
      <w:r w:rsidRPr="0012045C">
        <w:rPr>
          <w:rFonts w:eastAsia="Times New Roman" w:cs="FreeSans"/>
          <w:i/>
          <w:iCs/>
          <w:lang w:eastAsia="ar-SA"/>
        </w:rPr>
        <w:fldChar w:fldCharType="separate"/>
      </w:r>
      <w:r w:rsidR="00835631">
        <w:rPr>
          <w:rFonts w:eastAsia="Times New Roman" w:cs="FreeSans"/>
          <w:i/>
          <w:iCs/>
          <w:noProof/>
          <w:lang w:eastAsia="ar-SA"/>
        </w:rPr>
        <w:t>1</w:t>
      </w:r>
      <w:r w:rsidRPr="0012045C">
        <w:rPr>
          <w:rFonts w:eastAsia="Times New Roman" w:cs="FreeSans"/>
          <w:i/>
          <w:iCs/>
          <w:lang w:eastAsia="ar-SA"/>
        </w:rPr>
        <w:fldChar w:fldCharType="end"/>
      </w:r>
      <w:r w:rsidRPr="0012045C">
        <w:rPr>
          <w:rFonts w:eastAsia="Times New Roman" w:cs="FreeSans"/>
          <w:i/>
          <w:iCs/>
          <w:lang w:eastAsia="ar-SA"/>
        </w:rPr>
        <w:t>: QPI Scoring</w:t>
      </w:r>
    </w:p>
    <w:p w14:paraId="29EF86A9" w14:textId="77777777" w:rsidR="00D07500" w:rsidRPr="0012045C" w:rsidRDefault="00D07500" w:rsidP="00D07500">
      <w:pPr>
        <w:widowControl w:val="0"/>
        <w:suppressLineNumbers/>
        <w:suppressAutoHyphens/>
        <w:spacing w:before="0" w:after="160" w:line="259" w:lineRule="auto"/>
        <w:jc w:val="left"/>
        <w:rPr>
          <w:rFonts w:cs="Arial"/>
          <w:b/>
          <w:color w:val="000000"/>
          <w:sz w:val="24"/>
          <w:szCs w:val="24"/>
          <w:lang w:eastAsia="en-US"/>
        </w:rPr>
        <w:sectPr w:rsidR="00D07500" w:rsidRPr="0012045C" w:rsidSect="00EE4F7A">
          <w:pgSz w:w="11906" w:h="16838" w:code="9"/>
          <w:pgMar w:top="1440" w:right="1440" w:bottom="1440" w:left="1440" w:header="709" w:footer="567" w:gutter="0"/>
          <w:paperSrc w:first="15" w:other="15"/>
          <w:cols w:space="708"/>
          <w:docGrid w:linePitch="360"/>
        </w:sectPr>
      </w:pPr>
    </w:p>
    <w:p w14:paraId="650DBE9C" w14:textId="77777777" w:rsidR="00D07500" w:rsidRDefault="00D07500" w:rsidP="00D07500">
      <w:pPr>
        <w:spacing w:before="0" w:after="160" w:line="259" w:lineRule="auto"/>
        <w:jc w:val="left"/>
        <w:rPr>
          <w:rFonts w:cs="Arial"/>
          <w:b/>
          <w:color w:val="000000"/>
          <w:sz w:val="24"/>
          <w:szCs w:val="24"/>
          <w:lang w:eastAsia="en-US"/>
        </w:rPr>
      </w:pPr>
      <w:r w:rsidRPr="0012045C">
        <w:rPr>
          <w:rFonts w:cs="Arial"/>
          <w:b/>
          <w:color w:val="000000"/>
          <w:sz w:val="24"/>
          <w:szCs w:val="24"/>
          <w:lang w:eastAsia="en-US"/>
        </w:rPr>
        <w:t xml:space="preserve">QPIs </w:t>
      </w:r>
    </w:p>
    <w:tbl>
      <w:tblPr>
        <w:tblStyle w:val="TableGrid1"/>
        <w:tblW w:w="13433" w:type="dxa"/>
        <w:tblLook w:val="04A0" w:firstRow="1" w:lastRow="0" w:firstColumn="1" w:lastColumn="0" w:noHBand="0" w:noVBand="1"/>
      </w:tblPr>
      <w:tblGrid>
        <w:gridCol w:w="1049"/>
        <w:gridCol w:w="1753"/>
        <w:gridCol w:w="2835"/>
        <w:gridCol w:w="2976"/>
        <w:gridCol w:w="2297"/>
        <w:gridCol w:w="2523"/>
      </w:tblGrid>
      <w:tr w:rsidR="00D07500" w:rsidRPr="0012045C" w14:paraId="2039ED32" w14:textId="77777777" w:rsidTr="0064606C">
        <w:trPr>
          <w:tblHeader/>
        </w:trPr>
        <w:tc>
          <w:tcPr>
            <w:tcW w:w="1049" w:type="dxa"/>
            <w:shd w:val="clear" w:color="auto" w:fill="D9E2F3"/>
            <w:vAlign w:val="center"/>
          </w:tcPr>
          <w:p w14:paraId="5B564FDF" w14:textId="77777777" w:rsidR="00D07500" w:rsidRPr="0012045C" w:rsidRDefault="00D07500" w:rsidP="00D07500">
            <w:pPr>
              <w:numPr>
                <w:ilvl w:val="0"/>
                <w:numId w:val="4"/>
              </w:numPr>
              <w:ind w:left="0"/>
              <w:jc w:val="center"/>
              <w:rPr>
                <w:rFonts w:cs="Arial"/>
                <w:b/>
              </w:rPr>
            </w:pPr>
            <w:r w:rsidRPr="0012045C">
              <w:rPr>
                <w:rFonts w:cs="Arial"/>
                <w:b/>
              </w:rPr>
              <w:t>QPI Serial Number</w:t>
            </w:r>
          </w:p>
        </w:tc>
        <w:tc>
          <w:tcPr>
            <w:tcW w:w="1753" w:type="dxa"/>
            <w:shd w:val="clear" w:color="auto" w:fill="D9E2F3"/>
            <w:vAlign w:val="center"/>
          </w:tcPr>
          <w:p w14:paraId="1942F8C1" w14:textId="77777777" w:rsidR="00D07500" w:rsidRPr="0012045C" w:rsidRDefault="00D07500" w:rsidP="00D07500">
            <w:pPr>
              <w:numPr>
                <w:ilvl w:val="0"/>
                <w:numId w:val="4"/>
              </w:numPr>
              <w:ind w:left="0"/>
              <w:jc w:val="center"/>
              <w:rPr>
                <w:rFonts w:cs="Arial"/>
                <w:b/>
              </w:rPr>
            </w:pPr>
            <w:r w:rsidRPr="0012045C">
              <w:rPr>
                <w:rFonts w:cs="Arial"/>
                <w:b/>
              </w:rPr>
              <w:t>QPI Title</w:t>
            </w:r>
          </w:p>
        </w:tc>
        <w:tc>
          <w:tcPr>
            <w:tcW w:w="2835" w:type="dxa"/>
            <w:shd w:val="clear" w:color="auto" w:fill="D9E2F3"/>
            <w:vAlign w:val="center"/>
          </w:tcPr>
          <w:p w14:paraId="394DB651" w14:textId="77777777" w:rsidR="00D07500" w:rsidRPr="0012045C" w:rsidRDefault="00D07500" w:rsidP="00D07500">
            <w:pPr>
              <w:numPr>
                <w:ilvl w:val="0"/>
                <w:numId w:val="4"/>
              </w:numPr>
              <w:ind w:left="0"/>
              <w:jc w:val="center"/>
              <w:rPr>
                <w:rFonts w:cs="Arial"/>
                <w:b/>
              </w:rPr>
            </w:pPr>
            <w:r w:rsidRPr="0012045C">
              <w:rPr>
                <w:rFonts w:cs="Arial"/>
                <w:b/>
              </w:rPr>
              <w:t>Description</w:t>
            </w:r>
          </w:p>
        </w:tc>
        <w:tc>
          <w:tcPr>
            <w:tcW w:w="2976" w:type="dxa"/>
            <w:shd w:val="clear" w:color="auto" w:fill="D9E2F3"/>
            <w:vAlign w:val="center"/>
          </w:tcPr>
          <w:p w14:paraId="75580FB9" w14:textId="77777777" w:rsidR="00D07500" w:rsidRDefault="00D07500" w:rsidP="00D07500">
            <w:pPr>
              <w:numPr>
                <w:ilvl w:val="0"/>
                <w:numId w:val="4"/>
              </w:numPr>
              <w:ind w:left="0"/>
              <w:jc w:val="center"/>
              <w:rPr>
                <w:rFonts w:cs="Arial"/>
                <w:b/>
              </w:rPr>
            </w:pPr>
            <w:r w:rsidRPr="0012045C">
              <w:rPr>
                <w:rFonts w:cs="Arial"/>
                <w:b/>
              </w:rPr>
              <w:t>Criteria</w:t>
            </w:r>
          </w:p>
          <w:p w14:paraId="4E60254A" w14:textId="77777777" w:rsidR="00D07500" w:rsidRDefault="00D07500" w:rsidP="00D07500">
            <w:pPr>
              <w:numPr>
                <w:ilvl w:val="0"/>
                <w:numId w:val="4"/>
              </w:numPr>
              <w:ind w:left="0"/>
              <w:jc w:val="center"/>
              <w:rPr>
                <w:rFonts w:cs="Arial"/>
                <w:b/>
              </w:rPr>
            </w:pPr>
          </w:p>
          <w:p w14:paraId="5983761A" w14:textId="77777777" w:rsidR="00D07500" w:rsidRPr="00910D89" w:rsidRDefault="00D07500" w:rsidP="0064606C">
            <w:pPr>
              <w:jc w:val="center"/>
              <w:rPr>
                <w:rFonts w:cs="Arial"/>
                <w:b/>
                <w:i/>
                <w:iCs/>
              </w:rPr>
            </w:pPr>
            <w:r w:rsidRPr="00910D89">
              <w:rPr>
                <w:rFonts w:cs="Arial"/>
                <w:i/>
                <w:iCs/>
              </w:rPr>
              <w:t>Data and measurement to be agreed prior to contract award.</w:t>
            </w:r>
          </w:p>
        </w:tc>
        <w:tc>
          <w:tcPr>
            <w:tcW w:w="2297" w:type="dxa"/>
            <w:shd w:val="clear" w:color="auto" w:fill="D9E2F3"/>
            <w:vAlign w:val="center"/>
          </w:tcPr>
          <w:p w14:paraId="2356A4B4" w14:textId="77777777" w:rsidR="00D07500" w:rsidRPr="0012045C" w:rsidRDefault="00D07500" w:rsidP="00D07500">
            <w:pPr>
              <w:numPr>
                <w:ilvl w:val="0"/>
                <w:numId w:val="4"/>
              </w:numPr>
              <w:ind w:left="0"/>
              <w:jc w:val="center"/>
              <w:rPr>
                <w:rFonts w:cs="Arial"/>
                <w:b/>
              </w:rPr>
            </w:pPr>
          </w:p>
          <w:p w14:paraId="4DF95E63" w14:textId="77777777" w:rsidR="00D07500" w:rsidRDefault="00D07500" w:rsidP="00D07500">
            <w:pPr>
              <w:numPr>
                <w:ilvl w:val="0"/>
                <w:numId w:val="4"/>
              </w:numPr>
              <w:ind w:left="0"/>
              <w:jc w:val="center"/>
              <w:rPr>
                <w:rFonts w:cs="Arial"/>
                <w:b/>
              </w:rPr>
            </w:pPr>
            <w:r w:rsidRPr="0012045C">
              <w:rPr>
                <w:rFonts w:cs="Arial"/>
                <w:b/>
              </w:rPr>
              <w:t>Indicator</w:t>
            </w:r>
          </w:p>
          <w:p w14:paraId="72A6E35D" w14:textId="77777777" w:rsidR="00D07500" w:rsidRDefault="00D07500" w:rsidP="00D07500">
            <w:pPr>
              <w:numPr>
                <w:ilvl w:val="0"/>
                <w:numId w:val="4"/>
              </w:numPr>
              <w:ind w:left="0"/>
              <w:jc w:val="center"/>
              <w:rPr>
                <w:rFonts w:cs="Arial"/>
                <w:b/>
              </w:rPr>
            </w:pPr>
          </w:p>
          <w:p w14:paraId="076D5A1B" w14:textId="77777777" w:rsidR="00D07500" w:rsidRPr="0012045C" w:rsidRDefault="00D07500" w:rsidP="0064606C">
            <w:pPr>
              <w:jc w:val="center"/>
              <w:rPr>
                <w:rFonts w:cs="Arial"/>
                <w:b/>
              </w:rPr>
            </w:pPr>
            <w:r w:rsidRPr="005C5031">
              <w:rPr>
                <w:rFonts w:cs="Arial"/>
                <w:i/>
                <w:iCs/>
              </w:rPr>
              <w:t>Data and measurement to be agreed prior to contract award.</w:t>
            </w:r>
          </w:p>
        </w:tc>
        <w:tc>
          <w:tcPr>
            <w:tcW w:w="2523" w:type="dxa"/>
            <w:shd w:val="clear" w:color="auto" w:fill="D9E2F3"/>
            <w:vAlign w:val="center"/>
          </w:tcPr>
          <w:p w14:paraId="09265FE8" w14:textId="77777777" w:rsidR="00D07500" w:rsidRPr="0012045C" w:rsidRDefault="00D07500" w:rsidP="00D07500">
            <w:pPr>
              <w:numPr>
                <w:ilvl w:val="0"/>
                <w:numId w:val="4"/>
              </w:numPr>
              <w:ind w:left="0"/>
              <w:jc w:val="center"/>
              <w:rPr>
                <w:rFonts w:cs="Arial"/>
                <w:b/>
              </w:rPr>
            </w:pPr>
            <w:r w:rsidRPr="0012045C">
              <w:rPr>
                <w:rFonts w:cs="Arial"/>
                <w:b/>
              </w:rPr>
              <w:t>Performance Measure</w:t>
            </w:r>
            <w:r w:rsidRPr="0012045C">
              <w:rPr>
                <w:rFonts w:cs="Arial"/>
                <w:b/>
              </w:rPr>
              <w:br/>
            </w:r>
            <w:r>
              <w:rPr>
                <w:rFonts w:cs="Arial"/>
                <w:b/>
              </w:rPr>
              <w:t>Red / Amber / Green</w:t>
            </w:r>
          </w:p>
        </w:tc>
      </w:tr>
      <w:tr w:rsidR="00D07500" w:rsidRPr="0012045C" w:rsidDel="006F74A3" w14:paraId="4680B485" w14:textId="77777777" w:rsidTr="0064606C">
        <w:tc>
          <w:tcPr>
            <w:tcW w:w="1049" w:type="dxa"/>
          </w:tcPr>
          <w:p w14:paraId="694D6D8E" w14:textId="77777777" w:rsidR="00D07500" w:rsidRPr="0012045C" w:rsidDel="006F74A3" w:rsidRDefault="00D07500" w:rsidP="00D07500">
            <w:pPr>
              <w:widowControl w:val="0"/>
              <w:numPr>
                <w:ilvl w:val="0"/>
                <w:numId w:val="4"/>
              </w:numPr>
              <w:ind w:left="0"/>
              <w:jc w:val="left"/>
              <w:rPr>
                <w:rFonts w:cs="Arial"/>
              </w:rPr>
            </w:pPr>
            <w:r>
              <w:rPr>
                <w:rFonts w:cs="Arial"/>
              </w:rPr>
              <w:t>1</w:t>
            </w:r>
          </w:p>
        </w:tc>
        <w:tc>
          <w:tcPr>
            <w:tcW w:w="1753" w:type="dxa"/>
          </w:tcPr>
          <w:p w14:paraId="5A70CAFC" w14:textId="77777777" w:rsidR="00D07500" w:rsidRPr="0012045C" w:rsidDel="006F74A3" w:rsidRDefault="00D07500" w:rsidP="00D07500">
            <w:pPr>
              <w:widowControl w:val="0"/>
              <w:numPr>
                <w:ilvl w:val="0"/>
                <w:numId w:val="4"/>
              </w:numPr>
              <w:ind w:left="0"/>
              <w:jc w:val="left"/>
              <w:rPr>
                <w:rFonts w:cs="Arial"/>
              </w:rPr>
            </w:pPr>
            <w:r>
              <w:rPr>
                <w:rFonts w:cs="Arial"/>
              </w:rPr>
              <w:t>Project Progress Reporting and meetings – Reporting</w:t>
            </w:r>
          </w:p>
        </w:tc>
        <w:tc>
          <w:tcPr>
            <w:tcW w:w="2835" w:type="dxa"/>
          </w:tcPr>
          <w:p w14:paraId="3427FCB1" w14:textId="77777777" w:rsidR="00D07500" w:rsidRDefault="00D07500" w:rsidP="00D07500">
            <w:pPr>
              <w:widowControl w:val="0"/>
              <w:numPr>
                <w:ilvl w:val="0"/>
                <w:numId w:val="4"/>
              </w:numPr>
              <w:ind w:left="0"/>
              <w:jc w:val="left"/>
              <w:rPr>
                <w:rFonts w:cs="Arial"/>
              </w:rPr>
            </w:pPr>
            <w:r>
              <w:rPr>
                <w:rFonts w:cs="Arial"/>
              </w:rPr>
              <w:t xml:space="preserve">Quality project management and accurate reporting. </w:t>
            </w:r>
          </w:p>
          <w:p w14:paraId="7D15CF4A" w14:textId="77777777" w:rsidR="00D07500" w:rsidRDefault="00D07500" w:rsidP="00D07500">
            <w:pPr>
              <w:widowControl w:val="0"/>
              <w:numPr>
                <w:ilvl w:val="0"/>
                <w:numId w:val="4"/>
              </w:numPr>
              <w:ind w:left="0"/>
              <w:jc w:val="left"/>
              <w:rPr>
                <w:rFonts w:cs="Arial"/>
              </w:rPr>
            </w:pPr>
          </w:p>
          <w:p w14:paraId="48BE448A" w14:textId="77777777" w:rsidR="00D07500" w:rsidRDefault="00D07500" w:rsidP="0064606C">
            <w:pPr>
              <w:widowControl w:val="0"/>
              <w:jc w:val="left"/>
              <w:rPr>
                <w:rFonts w:cs="Arial"/>
              </w:rPr>
            </w:pPr>
          </w:p>
          <w:p w14:paraId="4658494F" w14:textId="77777777" w:rsidR="00D07500" w:rsidRPr="00FF66FC" w:rsidDel="006F74A3" w:rsidRDefault="00D07500" w:rsidP="0064606C">
            <w:pPr>
              <w:widowControl w:val="0"/>
              <w:jc w:val="left"/>
              <w:rPr>
                <w:rFonts w:cs="Arial"/>
              </w:rPr>
            </w:pPr>
            <w:r w:rsidRPr="00FF66FC">
              <w:rPr>
                <w:rFonts w:cs="Arial"/>
              </w:rPr>
              <w:t>.</w:t>
            </w:r>
          </w:p>
        </w:tc>
        <w:tc>
          <w:tcPr>
            <w:tcW w:w="2976" w:type="dxa"/>
          </w:tcPr>
          <w:p w14:paraId="44013A1C" w14:textId="77777777" w:rsidR="00D07500" w:rsidRDefault="00D07500" w:rsidP="00D07500">
            <w:pPr>
              <w:widowControl w:val="0"/>
              <w:numPr>
                <w:ilvl w:val="0"/>
                <w:numId w:val="4"/>
              </w:numPr>
              <w:ind w:left="0"/>
              <w:jc w:val="left"/>
              <w:rPr>
                <w:rFonts w:cs="Arial"/>
              </w:rPr>
            </w:pPr>
            <w:r>
              <w:rPr>
                <w:rFonts w:cs="Arial"/>
              </w:rPr>
              <w:t xml:space="preserve">Timely submissions of accurate performance reports. </w:t>
            </w:r>
          </w:p>
          <w:p w14:paraId="7E1F18EA" w14:textId="77777777" w:rsidR="00D07500" w:rsidRDefault="00D07500" w:rsidP="00D07500">
            <w:pPr>
              <w:widowControl w:val="0"/>
              <w:numPr>
                <w:ilvl w:val="0"/>
                <w:numId w:val="4"/>
              </w:numPr>
              <w:ind w:left="0"/>
              <w:jc w:val="left"/>
              <w:rPr>
                <w:rFonts w:cs="Arial"/>
              </w:rPr>
            </w:pPr>
          </w:p>
          <w:p w14:paraId="0A0BB38F" w14:textId="77777777" w:rsidR="00D07500" w:rsidRDefault="00D07500" w:rsidP="0064606C">
            <w:pPr>
              <w:widowControl w:val="0"/>
              <w:jc w:val="left"/>
              <w:rPr>
                <w:rFonts w:cs="Arial"/>
              </w:rPr>
            </w:pPr>
            <w:r w:rsidRPr="00FF66FC">
              <w:rPr>
                <w:rFonts w:cs="Arial"/>
              </w:rPr>
              <w:t xml:space="preserve">Cost predictability of design and construction. </w:t>
            </w:r>
          </w:p>
          <w:p w14:paraId="7DF433D0" w14:textId="77777777" w:rsidR="00D07500" w:rsidRDefault="00D07500" w:rsidP="0064606C">
            <w:pPr>
              <w:widowControl w:val="0"/>
              <w:jc w:val="left"/>
              <w:rPr>
                <w:rFonts w:cs="Arial"/>
              </w:rPr>
            </w:pPr>
          </w:p>
          <w:p w14:paraId="1C749B9D" w14:textId="77777777" w:rsidR="00D07500" w:rsidRPr="004F0382" w:rsidRDefault="00D07500" w:rsidP="00D07500">
            <w:pPr>
              <w:widowControl w:val="0"/>
              <w:numPr>
                <w:ilvl w:val="0"/>
                <w:numId w:val="4"/>
              </w:numPr>
              <w:ind w:left="0"/>
              <w:jc w:val="left"/>
              <w:rPr>
                <w:rFonts w:cs="Arial"/>
                <w:highlight w:val="yellow"/>
              </w:rPr>
            </w:pPr>
            <w:r w:rsidRPr="00FF66FC">
              <w:rPr>
                <w:rFonts w:cs="Arial"/>
              </w:rPr>
              <w:t xml:space="preserve">Construction timescale predictability. </w:t>
            </w:r>
          </w:p>
          <w:p w14:paraId="4082A2FD" w14:textId="77777777" w:rsidR="00D07500" w:rsidRPr="0051618B" w:rsidRDefault="00D07500" w:rsidP="00D07500">
            <w:pPr>
              <w:widowControl w:val="0"/>
              <w:numPr>
                <w:ilvl w:val="0"/>
                <w:numId w:val="4"/>
              </w:numPr>
              <w:ind w:left="0"/>
              <w:jc w:val="left"/>
              <w:rPr>
                <w:rFonts w:cs="Arial"/>
                <w:highlight w:val="yellow"/>
              </w:rPr>
            </w:pPr>
          </w:p>
          <w:p w14:paraId="6EB38C4A" w14:textId="77777777" w:rsidR="00D07500" w:rsidRPr="0002133F" w:rsidRDefault="00D07500" w:rsidP="00D07500">
            <w:pPr>
              <w:widowControl w:val="0"/>
              <w:numPr>
                <w:ilvl w:val="0"/>
                <w:numId w:val="4"/>
              </w:numPr>
              <w:ind w:left="0"/>
              <w:jc w:val="left"/>
              <w:rPr>
                <w:rFonts w:cs="Arial"/>
              </w:rPr>
            </w:pPr>
            <w:r w:rsidRPr="00FF66FC">
              <w:rPr>
                <w:rFonts w:cs="Arial"/>
              </w:rPr>
              <w:t>Design predictability current timescales against contracted.</w:t>
            </w:r>
          </w:p>
          <w:p w14:paraId="7919DE8D" w14:textId="77777777" w:rsidR="00D07500" w:rsidRPr="0012045C" w:rsidDel="006F74A3" w:rsidRDefault="00D07500" w:rsidP="00D07500">
            <w:pPr>
              <w:widowControl w:val="0"/>
              <w:numPr>
                <w:ilvl w:val="0"/>
                <w:numId w:val="4"/>
              </w:numPr>
              <w:ind w:left="0"/>
              <w:jc w:val="left"/>
              <w:rPr>
                <w:rFonts w:cs="Arial"/>
              </w:rPr>
            </w:pPr>
          </w:p>
        </w:tc>
        <w:tc>
          <w:tcPr>
            <w:tcW w:w="2297" w:type="dxa"/>
          </w:tcPr>
          <w:p w14:paraId="707BC82C" w14:textId="77777777" w:rsidR="00D07500" w:rsidRDefault="00D07500" w:rsidP="00D07500">
            <w:pPr>
              <w:widowControl w:val="0"/>
              <w:numPr>
                <w:ilvl w:val="0"/>
                <w:numId w:val="4"/>
              </w:numPr>
              <w:ind w:left="0"/>
              <w:jc w:val="left"/>
              <w:rPr>
                <w:rFonts w:cs="Arial"/>
              </w:rPr>
            </w:pPr>
            <w:r w:rsidRPr="0002133F">
              <w:rPr>
                <w:rFonts w:cs="Arial"/>
              </w:rPr>
              <w:t xml:space="preserve">Change between the actual design time at Commit to design </w:t>
            </w:r>
            <w:r>
              <w:rPr>
                <w:rFonts w:cs="Arial"/>
              </w:rPr>
              <w:t xml:space="preserve">Construct </w:t>
            </w:r>
            <w:r w:rsidRPr="0002133F">
              <w:rPr>
                <w:rFonts w:cs="Arial"/>
              </w:rPr>
              <w:t xml:space="preserve">and the estimated design time at Commit to Invest </w:t>
            </w:r>
            <w:r>
              <w:rPr>
                <w:rFonts w:cs="Arial"/>
              </w:rPr>
              <w:t xml:space="preserve">, </w:t>
            </w:r>
            <w:r w:rsidRPr="0002133F">
              <w:rPr>
                <w:rFonts w:cs="Arial"/>
              </w:rPr>
              <w:t>expressed as a percentage of the estimated design time at Commit to Invest</w:t>
            </w:r>
            <w:r>
              <w:rPr>
                <w:rFonts w:cs="Arial"/>
              </w:rPr>
              <w:t>.</w:t>
            </w:r>
          </w:p>
          <w:p w14:paraId="57BB310D" w14:textId="77777777" w:rsidR="00D07500" w:rsidRPr="00910D89" w:rsidDel="006F74A3" w:rsidRDefault="00D07500" w:rsidP="0064606C">
            <w:pPr>
              <w:spacing w:line="276" w:lineRule="auto"/>
              <w:jc w:val="left"/>
              <w:rPr>
                <w:rFonts w:cs="Arial"/>
                <w:highlight w:val="yellow"/>
              </w:rPr>
            </w:pPr>
          </w:p>
        </w:tc>
        <w:tc>
          <w:tcPr>
            <w:tcW w:w="2523" w:type="dxa"/>
          </w:tcPr>
          <w:p w14:paraId="43559D4F" w14:textId="77777777" w:rsidR="00D07500" w:rsidRPr="0012045C" w:rsidDel="006F74A3" w:rsidRDefault="00D07500" w:rsidP="00D07500">
            <w:pPr>
              <w:widowControl w:val="0"/>
              <w:numPr>
                <w:ilvl w:val="0"/>
                <w:numId w:val="4"/>
              </w:numPr>
              <w:ind w:left="0"/>
              <w:jc w:val="left"/>
              <w:rPr>
                <w:rFonts w:cs="Arial"/>
              </w:rPr>
            </w:pPr>
            <w:r>
              <w:rPr>
                <w:rFonts w:cs="Arial"/>
              </w:rPr>
              <w:t>Red/ Amber / Green / Neutral (I.e. if stage is not relevant, or if other QPIs have been addressed.</w:t>
            </w:r>
          </w:p>
        </w:tc>
      </w:tr>
      <w:tr w:rsidR="00D07500" w:rsidRPr="0012045C" w:rsidDel="006F74A3" w14:paraId="49709C1D" w14:textId="77777777" w:rsidTr="0064606C">
        <w:tc>
          <w:tcPr>
            <w:tcW w:w="1049" w:type="dxa"/>
          </w:tcPr>
          <w:p w14:paraId="529A1D78" w14:textId="77777777" w:rsidR="00D07500" w:rsidRDefault="00D07500" w:rsidP="00D07500">
            <w:pPr>
              <w:widowControl w:val="0"/>
              <w:numPr>
                <w:ilvl w:val="0"/>
                <w:numId w:val="4"/>
              </w:numPr>
              <w:ind w:left="0"/>
              <w:jc w:val="left"/>
              <w:rPr>
                <w:rFonts w:cs="Arial"/>
              </w:rPr>
            </w:pPr>
            <w:r>
              <w:rPr>
                <w:rFonts w:cs="Arial"/>
              </w:rPr>
              <w:t>2</w:t>
            </w:r>
          </w:p>
        </w:tc>
        <w:tc>
          <w:tcPr>
            <w:tcW w:w="1753" w:type="dxa"/>
          </w:tcPr>
          <w:p w14:paraId="7D69658C" w14:textId="77777777" w:rsidR="00D07500" w:rsidRDefault="00D07500" w:rsidP="00D07500">
            <w:pPr>
              <w:widowControl w:val="0"/>
              <w:numPr>
                <w:ilvl w:val="0"/>
                <w:numId w:val="4"/>
              </w:numPr>
              <w:ind w:left="0"/>
              <w:jc w:val="left"/>
              <w:rPr>
                <w:rFonts w:cs="Arial"/>
              </w:rPr>
            </w:pPr>
            <w:r>
              <w:rPr>
                <w:rFonts w:cs="Arial"/>
              </w:rPr>
              <w:t>Project Progress Reporting and meetings – Project management activities</w:t>
            </w:r>
          </w:p>
        </w:tc>
        <w:tc>
          <w:tcPr>
            <w:tcW w:w="2835" w:type="dxa"/>
          </w:tcPr>
          <w:p w14:paraId="4F69ADB6" w14:textId="77777777" w:rsidR="00D07500" w:rsidRPr="006F398C" w:rsidDel="00CD36FE" w:rsidRDefault="00D07500" w:rsidP="00D07500">
            <w:pPr>
              <w:widowControl w:val="0"/>
              <w:numPr>
                <w:ilvl w:val="0"/>
                <w:numId w:val="4"/>
              </w:numPr>
              <w:ind w:left="0"/>
              <w:jc w:val="left"/>
              <w:rPr>
                <w:rFonts w:cs="Arial"/>
              </w:rPr>
            </w:pPr>
            <w:r>
              <w:rPr>
                <w:rFonts w:cs="Arial"/>
              </w:rPr>
              <w:t xml:space="preserve">Providing quality project management including but not limited to: risk mitigation, forecasting activities against the plan, change, and forecasting costs.  </w:t>
            </w:r>
          </w:p>
        </w:tc>
        <w:tc>
          <w:tcPr>
            <w:tcW w:w="2976" w:type="dxa"/>
          </w:tcPr>
          <w:p w14:paraId="2439F0B7" w14:textId="77777777" w:rsidR="00D07500" w:rsidRPr="004760E1" w:rsidDel="003561DD" w:rsidRDefault="00D07500" w:rsidP="00D07500">
            <w:pPr>
              <w:widowControl w:val="0"/>
              <w:numPr>
                <w:ilvl w:val="0"/>
                <w:numId w:val="4"/>
              </w:numPr>
              <w:ind w:left="0"/>
              <w:jc w:val="left"/>
              <w:rPr>
                <w:rFonts w:cs="Arial"/>
              </w:rPr>
            </w:pPr>
            <w:r>
              <w:rPr>
                <w:rFonts w:cs="Arial"/>
              </w:rPr>
              <w:t>Additional supporting information provided as required to support discussions.</w:t>
            </w:r>
          </w:p>
        </w:tc>
        <w:tc>
          <w:tcPr>
            <w:tcW w:w="2297" w:type="dxa"/>
          </w:tcPr>
          <w:p w14:paraId="5DD46EE6" w14:textId="77777777" w:rsidR="00D07500" w:rsidRDefault="00D07500" w:rsidP="0064606C">
            <w:pPr>
              <w:widowControl w:val="0"/>
              <w:jc w:val="left"/>
              <w:rPr>
                <w:rFonts w:cs="Arial"/>
              </w:rPr>
            </w:pPr>
            <w:r w:rsidRPr="00FF66FC">
              <w:rPr>
                <w:rFonts w:cs="Arial"/>
              </w:rPr>
              <w:t xml:space="preserve">Time taken to rectify any rejection, rework, or defects. </w:t>
            </w:r>
          </w:p>
          <w:p w14:paraId="39AF6644" w14:textId="77777777" w:rsidR="00D07500" w:rsidRDefault="00D07500" w:rsidP="0064606C">
            <w:pPr>
              <w:widowControl w:val="0"/>
              <w:jc w:val="left"/>
              <w:rPr>
                <w:rFonts w:cs="Arial"/>
              </w:rPr>
            </w:pPr>
          </w:p>
          <w:p w14:paraId="18F30A15" w14:textId="77777777" w:rsidR="00D07500" w:rsidRPr="004760E1" w:rsidRDefault="00D07500" w:rsidP="00D07500">
            <w:pPr>
              <w:widowControl w:val="0"/>
              <w:numPr>
                <w:ilvl w:val="0"/>
                <w:numId w:val="4"/>
              </w:numPr>
              <w:ind w:left="0"/>
              <w:jc w:val="left"/>
              <w:rPr>
                <w:rFonts w:cs="Arial"/>
              </w:rPr>
            </w:pPr>
          </w:p>
        </w:tc>
        <w:tc>
          <w:tcPr>
            <w:tcW w:w="2523" w:type="dxa"/>
          </w:tcPr>
          <w:p w14:paraId="3ED69721" w14:textId="77777777" w:rsidR="00D07500" w:rsidRPr="0097035A" w:rsidRDefault="00D07500" w:rsidP="00D07500">
            <w:pPr>
              <w:widowControl w:val="0"/>
              <w:numPr>
                <w:ilvl w:val="0"/>
                <w:numId w:val="4"/>
              </w:numPr>
              <w:ind w:left="0"/>
              <w:jc w:val="left"/>
              <w:rPr>
                <w:rFonts w:cs="Arial"/>
              </w:rPr>
            </w:pPr>
            <w:r w:rsidRPr="00C57A4F">
              <w:rPr>
                <w:rFonts w:cs="Arial"/>
              </w:rPr>
              <w:t>Red/ Amber / Green</w:t>
            </w:r>
          </w:p>
        </w:tc>
      </w:tr>
      <w:tr w:rsidR="00D07500" w:rsidRPr="0012045C" w:rsidDel="006F74A3" w14:paraId="0D23D7BA" w14:textId="77777777" w:rsidTr="0064606C">
        <w:tc>
          <w:tcPr>
            <w:tcW w:w="1049" w:type="dxa"/>
          </w:tcPr>
          <w:p w14:paraId="0021D72F" w14:textId="77777777" w:rsidR="00D07500" w:rsidRDefault="00D07500" w:rsidP="00D07500">
            <w:pPr>
              <w:widowControl w:val="0"/>
              <w:numPr>
                <w:ilvl w:val="0"/>
                <w:numId w:val="4"/>
              </w:numPr>
              <w:ind w:left="0"/>
              <w:jc w:val="left"/>
              <w:rPr>
                <w:rFonts w:cs="Arial"/>
              </w:rPr>
            </w:pPr>
            <w:r>
              <w:rPr>
                <w:rFonts w:cs="Arial"/>
              </w:rPr>
              <w:t>3</w:t>
            </w:r>
          </w:p>
        </w:tc>
        <w:tc>
          <w:tcPr>
            <w:tcW w:w="1753" w:type="dxa"/>
          </w:tcPr>
          <w:p w14:paraId="2D48E6F7" w14:textId="77777777" w:rsidR="00D07500" w:rsidRDefault="00D07500" w:rsidP="00D07500">
            <w:pPr>
              <w:widowControl w:val="0"/>
              <w:numPr>
                <w:ilvl w:val="0"/>
                <w:numId w:val="4"/>
              </w:numPr>
              <w:ind w:left="0"/>
              <w:jc w:val="left"/>
              <w:rPr>
                <w:rFonts w:cs="Arial"/>
              </w:rPr>
            </w:pPr>
            <w:r>
              <w:rPr>
                <w:rFonts w:cs="Arial"/>
              </w:rPr>
              <w:t>Project Progress Reporting and meetings – Appropriate attendance by appropriate individuals</w:t>
            </w:r>
          </w:p>
        </w:tc>
        <w:tc>
          <w:tcPr>
            <w:tcW w:w="2835" w:type="dxa"/>
          </w:tcPr>
          <w:p w14:paraId="60D150BF" w14:textId="77777777" w:rsidR="00D07500" w:rsidRDefault="00D07500" w:rsidP="00D07500">
            <w:pPr>
              <w:widowControl w:val="0"/>
              <w:numPr>
                <w:ilvl w:val="0"/>
                <w:numId w:val="4"/>
              </w:numPr>
              <w:ind w:left="0"/>
              <w:jc w:val="left"/>
              <w:rPr>
                <w:rFonts w:cs="Arial"/>
              </w:rPr>
            </w:pPr>
            <w:r w:rsidRPr="00FF66FC">
              <w:rPr>
                <w:rFonts w:cs="Arial"/>
              </w:rPr>
              <w:t>Ensuring that project pro</w:t>
            </w:r>
            <w:r>
              <w:rPr>
                <w:rFonts w:cs="Arial"/>
              </w:rPr>
              <w:t>gr</w:t>
            </w:r>
            <w:r w:rsidRPr="00FF66FC">
              <w:rPr>
                <w:rFonts w:cs="Arial"/>
              </w:rPr>
              <w:t xml:space="preserve">ess meetings are attended </w:t>
            </w:r>
            <w:r>
              <w:rPr>
                <w:rFonts w:cs="Arial"/>
              </w:rPr>
              <w:t>b</w:t>
            </w:r>
            <w:r w:rsidRPr="00FF66FC">
              <w:rPr>
                <w:rFonts w:cs="Arial"/>
              </w:rPr>
              <w:t>y individuals that have the required level of authority to make decisions and provide the narrative to the discussions raised through EWN, CE or identified through the report</w:t>
            </w:r>
            <w:r>
              <w:rPr>
                <w:rFonts w:cs="Arial"/>
              </w:rPr>
              <w:t>.</w:t>
            </w:r>
          </w:p>
        </w:tc>
        <w:tc>
          <w:tcPr>
            <w:tcW w:w="2976" w:type="dxa"/>
          </w:tcPr>
          <w:p w14:paraId="59138E65" w14:textId="77777777" w:rsidR="00D07500" w:rsidRDefault="00D07500" w:rsidP="00D07500">
            <w:pPr>
              <w:widowControl w:val="0"/>
              <w:numPr>
                <w:ilvl w:val="0"/>
                <w:numId w:val="4"/>
              </w:numPr>
              <w:ind w:left="0"/>
              <w:jc w:val="left"/>
              <w:rPr>
                <w:rFonts w:cs="Arial"/>
              </w:rPr>
            </w:pPr>
            <w:r>
              <w:rPr>
                <w:rFonts w:cs="Arial"/>
              </w:rPr>
              <w:t>Enabling the correct discussions and decisions at the right time (without attendance of excessive numbers of individuals at meetings).</w:t>
            </w:r>
          </w:p>
        </w:tc>
        <w:tc>
          <w:tcPr>
            <w:tcW w:w="2297" w:type="dxa"/>
          </w:tcPr>
          <w:p w14:paraId="5E4A9ED1" w14:textId="77777777" w:rsidR="00D07500" w:rsidRPr="004760E1" w:rsidRDefault="00D07500" w:rsidP="00D07500">
            <w:pPr>
              <w:widowControl w:val="0"/>
              <w:numPr>
                <w:ilvl w:val="0"/>
                <w:numId w:val="4"/>
              </w:numPr>
              <w:ind w:left="0"/>
              <w:jc w:val="left"/>
              <w:rPr>
                <w:rFonts w:cs="Arial"/>
              </w:rPr>
            </w:pPr>
            <w:r w:rsidRPr="00FF66FC">
              <w:rPr>
                <w:rFonts w:cs="Arial"/>
              </w:rPr>
              <w:t xml:space="preserve">Volume of change order not approved </w:t>
            </w:r>
            <w:r>
              <w:rPr>
                <w:rFonts w:cs="Arial"/>
              </w:rPr>
              <w:t xml:space="preserve">in first submission </w:t>
            </w:r>
            <w:r w:rsidRPr="00FF66FC">
              <w:rPr>
                <w:rFonts w:cs="Arial"/>
              </w:rPr>
              <w:t>between the client and Contractor, attitude to client change.</w:t>
            </w:r>
          </w:p>
        </w:tc>
        <w:tc>
          <w:tcPr>
            <w:tcW w:w="2523" w:type="dxa"/>
          </w:tcPr>
          <w:p w14:paraId="6FBBA7DE" w14:textId="77777777" w:rsidR="00D07500" w:rsidRPr="0097035A" w:rsidRDefault="00D07500" w:rsidP="00D07500">
            <w:pPr>
              <w:widowControl w:val="0"/>
              <w:numPr>
                <w:ilvl w:val="0"/>
                <w:numId w:val="4"/>
              </w:numPr>
              <w:ind w:left="0"/>
              <w:jc w:val="left"/>
              <w:rPr>
                <w:rFonts w:cs="Arial"/>
              </w:rPr>
            </w:pPr>
            <w:r w:rsidRPr="00C57A4F">
              <w:rPr>
                <w:rFonts w:cs="Arial"/>
              </w:rPr>
              <w:t>Red/ Amber / Green</w:t>
            </w:r>
          </w:p>
        </w:tc>
      </w:tr>
      <w:tr w:rsidR="00D07500" w:rsidRPr="0012045C" w:rsidDel="006F74A3" w14:paraId="6D445F34" w14:textId="77777777" w:rsidTr="0064606C">
        <w:tc>
          <w:tcPr>
            <w:tcW w:w="1049" w:type="dxa"/>
          </w:tcPr>
          <w:p w14:paraId="3317B996" w14:textId="77777777" w:rsidR="00D07500" w:rsidRPr="0012045C" w:rsidDel="006F74A3" w:rsidRDefault="00D07500" w:rsidP="00D07500">
            <w:pPr>
              <w:widowControl w:val="0"/>
              <w:numPr>
                <w:ilvl w:val="0"/>
                <w:numId w:val="4"/>
              </w:numPr>
              <w:ind w:left="0"/>
              <w:jc w:val="left"/>
              <w:rPr>
                <w:rFonts w:cs="Arial"/>
              </w:rPr>
            </w:pPr>
            <w:r>
              <w:rPr>
                <w:rFonts w:cs="Arial"/>
              </w:rPr>
              <w:t>4</w:t>
            </w:r>
          </w:p>
        </w:tc>
        <w:tc>
          <w:tcPr>
            <w:tcW w:w="1753" w:type="dxa"/>
          </w:tcPr>
          <w:p w14:paraId="3037801E" w14:textId="77777777" w:rsidR="00D07500" w:rsidRPr="0012045C" w:rsidDel="006F74A3" w:rsidRDefault="00D07500" w:rsidP="00D07500">
            <w:pPr>
              <w:widowControl w:val="0"/>
              <w:numPr>
                <w:ilvl w:val="0"/>
                <w:numId w:val="4"/>
              </w:numPr>
              <w:ind w:left="0"/>
              <w:jc w:val="left"/>
              <w:rPr>
                <w:rFonts w:cs="Arial"/>
              </w:rPr>
            </w:pPr>
            <w:r>
              <w:rPr>
                <w:rFonts w:cs="Arial"/>
              </w:rPr>
              <w:t xml:space="preserve">Performance Monitoring and contract milestones </w:t>
            </w:r>
          </w:p>
        </w:tc>
        <w:tc>
          <w:tcPr>
            <w:tcW w:w="2835" w:type="dxa"/>
          </w:tcPr>
          <w:p w14:paraId="5C3AC375" w14:textId="77777777" w:rsidR="00D07500" w:rsidRPr="0012045C" w:rsidDel="006F74A3" w:rsidRDefault="00D07500" w:rsidP="00D07500">
            <w:pPr>
              <w:widowControl w:val="0"/>
              <w:numPr>
                <w:ilvl w:val="0"/>
                <w:numId w:val="4"/>
              </w:numPr>
              <w:ind w:left="0"/>
              <w:jc w:val="left"/>
              <w:rPr>
                <w:rFonts w:cs="Arial"/>
              </w:rPr>
            </w:pPr>
            <w:r>
              <w:rPr>
                <w:rFonts w:cs="Arial"/>
              </w:rPr>
              <w:t xml:space="preserve">The management of the contract and accurate reporting. Including but not limited to forecast of future events, raising early any potential activity event which should affect achievement of these. </w:t>
            </w:r>
          </w:p>
        </w:tc>
        <w:tc>
          <w:tcPr>
            <w:tcW w:w="2976" w:type="dxa"/>
          </w:tcPr>
          <w:p w14:paraId="5569410F" w14:textId="77777777" w:rsidR="00D07500" w:rsidRPr="0012045C" w:rsidDel="006F74A3" w:rsidRDefault="00D07500" w:rsidP="00D07500">
            <w:pPr>
              <w:widowControl w:val="0"/>
              <w:numPr>
                <w:ilvl w:val="0"/>
                <w:numId w:val="4"/>
              </w:numPr>
              <w:ind w:left="0"/>
              <w:jc w:val="left"/>
              <w:rPr>
                <w:rFonts w:cs="Arial"/>
              </w:rPr>
            </w:pPr>
            <w:r>
              <w:rPr>
                <w:rFonts w:cs="Arial"/>
              </w:rPr>
              <w:t>Timely submission of accurate performance reporting Meetings is attended by appropriate representation with the required authority.</w:t>
            </w:r>
          </w:p>
        </w:tc>
        <w:tc>
          <w:tcPr>
            <w:tcW w:w="2297" w:type="dxa"/>
          </w:tcPr>
          <w:p w14:paraId="41F1C952" w14:textId="77777777" w:rsidR="00D07500" w:rsidRPr="0012045C" w:rsidDel="006F74A3" w:rsidRDefault="00D07500" w:rsidP="00D07500">
            <w:pPr>
              <w:widowControl w:val="0"/>
              <w:numPr>
                <w:ilvl w:val="0"/>
                <w:numId w:val="4"/>
              </w:numPr>
              <w:ind w:left="0"/>
              <w:jc w:val="left"/>
              <w:rPr>
                <w:rFonts w:cs="Arial"/>
              </w:rPr>
            </w:pPr>
            <w:r>
              <w:rPr>
                <w:rFonts w:cs="Arial"/>
              </w:rPr>
              <w:t>Compliance with the timescales in the contract.</w:t>
            </w:r>
          </w:p>
        </w:tc>
        <w:tc>
          <w:tcPr>
            <w:tcW w:w="2523" w:type="dxa"/>
          </w:tcPr>
          <w:p w14:paraId="73C525B4" w14:textId="77777777" w:rsidR="00D07500" w:rsidRPr="0012045C" w:rsidDel="006F74A3" w:rsidRDefault="00D07500" w:rsidP="00D07500">
            <w:pPr>
              <w:widowControl w:val="0"/>
              <w:numPr>
                <w:ilvl w:val="0"/>
                <w:numId w:val="4"/>
              </w:numPr>
              <w:ind w:left="0"/>
              <w:jc w:val="left"/>
              <w:rPr>
                <w:rFonts w:cs="Arial"/>
              </w:rPr>
            </w:pPr>
            <w:r w:rsidRPr="00E77D70">
              <w:rPr>
                <w:rFonts w:cs="Arial"/>
              </w:rPr>
              <w:t>Red/ Amber / Green</w:t>
            </w:r>
          </w:p>
        </w:tc>
      </w:tr>
      <w:tr w:rsidR="00D07500" w:rsidRPr="0012045C" w:rsidDel="006F74A3" w14:paraId="4A3F01FE" w14:textId="77777777" w:rsidTr="0064606C">
        <w:tc>
          <w:tcPr>
            <w:tcW w:w="1049" w:type="dxa"/>
          </w:tcPr>
          <w:p w14:paraId="73052E9F" w14:textId="77777777" w:rsidR="00D07500" w:rsidRDefault="00D07500" w:rsidP="00D07500">
            <w:pPr>
              <w:widowControl w:val="0"/>
              <w:numPr>
                <w:ilvl w:val="0"/>
                <w:numId w:val="4"/>
              </w:numPr>
              <w:ind w:left="0"/>
              <w:jc w:val="left"/>
              <w:rPr>
                <w:rFonts w:cs="Arial"/>
              </w:rPr>
            </w:pPr>
            <w:r>
              <w:rPr>
                <w:rFonts w:cs="Arial"/>
              </w:rPr>
              <w:t>5</w:t>
            </w:r>
          </w:p>
        </w:tc>
        <w:tc>
          <w:tcPr>
            <w:tcW w:w="1753" w:type="dxa"/>
          </w:tcPr>
          <w:p w14:paraId="28DA76C9" w14:textId="77777777" w:rsidR="00D07500" w:rsidRDefault="00D07500" w:rsidP="00D07500">
            <w:pPr>
              <w:widowControl w:val="0"/>
              <w:numPr>
                <w:ilvl w:val="0"/>
                <w:numId w:val="4"/>
              </w:numPr>
              <w:ind w:left="0"/>
              <w:jc w:val="left"/>
              <w:rPr>
                <w:rFonts w:cs="Arial"/>
              </w:rPr>
            </w:pPr>
            <w:r>
              <w:rPr>
                <w:rFonts w:cs="Arial"/>
              </w:rPr>
              <w:t xml:space="preserve">Risk Management </w:t>
            </w:r>
          </w:p>
        </w:tc>
        <w:tc>
          <w:tcPr>
            <w:tcW w:w="2835" w:type="dxa"/>
          </w:tcPr>
          <w:p w14:paraId="600BBB95" w14:textId="77777777" w:rsidR="00D07500" w:rsidRPr="0012045C" w:rsidDel="006F74A3" w:rsidRDefault="00D07500" w:rsidP="00D07500">
            <w:pPr>
              <w:widowControl w:val="0"/>
              <w:numPr>
                <w:ilvl w:val="0"/>
                <w:numId w:val="4"/>
              </w:numPr>
              <w:ind w:left="0"/>
              <w:jc w:val="left"/>
              <w:rPr>
                <w:rFonts w:cs="Arial"/>
              </w:rPr>
            </w:pPr>
            <w:r>
              <w:rPr>
                <w:rFonts w:cs="Arial"/>
              </w:rPr>
              <w:t>Demonstrating a pro-active approach to risk management.</w:t>
            </w:r>
          </w:p>
        </w:tc>
        <w:tc>
          <w:tcPr>
            <w:tcW w:w="2976" w:type="dxa"/>
          </w:tcPr>
          <w:p w14:paraId="3D2836AB" w14:textId="77777777" w:rsidR="00D07500" w:rsidRPr="0012045C" w:rsidDel="006F74A3" w:rsidRDefault="00D07500" w:rsidP="00D07500">
            <w:pPr>
              <w:widowControl w:val="0"/>
              <w:numPr>
                <w:ilvl w:val="0"/>
                <w:numId w:val="4"/>
              </w:numPr>
              <w:ind w:left="0"/>
              <w:jc w:val="left"/>
              <w:rPr>
                <w:rFonts w:cs="Arial"/>
              </w:rPr>
            </w:pPr>
            <w:r>
              <w:rPr>
                <w:rFonts w:cs="Arial"/>
              </w:rPr>
              <w:t xml:space="preserve">Swift raising of EWN, attending and activity seeking risk mitigation through risk mitigation meetings </w:t>
            </w:r>
          </w:p>
        </w:tc>
        <w:tc>
          <w:tcPr>
            <w:tcW w:w="2297" w:type="dxa"/>
          </w:tcPr>
          <w:p w14:paraId="4AC61B68" w14:textId="77777777" w:rsidR="00D07500" w:rsidRPr="0012045C" w:rsidDel="006F74A3" w:rsidRDefault="00D07500" w:rsidP="00D07500">
            <w:pPr>
              <w:widowControl w:val="0"/>
              <w:numPr>
                <w:ilvl w:val="0"/>
                <w:numId w:val="4"/>
              </w:numPr>
              <w:ind w:left="0"/>
              <w:jc w:val="left"/>
              <w:rPr>
                <w:rFonts w:cs="Arial"/>
              </w:rPr>
            </w:pPr>
            <w:r>
              <w:rPr>
                <w:rFonts w:cs="Arial"/>
              </w:rPr>
              <w:t>Compliance with the timescales in the contract.</w:t>
            </w:r>
          </w:p>
        </w:tc>
        <w:tc>
          <w:tcPr>
            <w:tcW w:w="2523" w:type="dxa"/>
          </w:tcPr>
          <w:p w14:paraId="2D164417" w14:textId="77777777" w:rsidR="00D07500" w:rsidRPr="0012045C" w:rsidDel="006F74A3" w:rsidRDefault="00D07500" w:rsidP="00D07500">
            <w:pPr>
              <w:widowControl w:val="0"/>
              <w:numPr>
                <w:ilvl w:val="0"/>
                <w:numId w:val="4"/>
              </w:numPr>
              <w:ind w:left="0"/>
              <w:jc w:val="left"/>
              <w:rPr>
                <w:rFonts w:cs="Arial"/>
              </w:rPr>
            </w:pPr>
            <w:r w:rsidRPr="00E77D70">
              <w:rPr>
                <w:rFonts w:cs="Arial"/>
              </w:rPr>
              <w:t>Red/ Amber / Green</w:t>
            </w:r>
          </w:p>
        </w:tc>
      </w:tr>
      <w:tr w:rsidR="00D07500" w:rsidRPr="0012045C" w:rsidDel="006F74A3" w14:paraId="0D43AD09" w14:textId="77777777" w:rsidTr="0064606C">
        <w:trPr>
          <w:trHeight w:val="2062"/>
        </w:trPr>
        <w:tc>
          <w:tcPr>
            <w:tcW w:w="1049" w:type="dxa"/>
          </w:tcPr>
          <w:p w14:paraId="6E3C4CBB" w14:textId="77777777" w:rsidR="00D07500" w:rsidRDefault="00D07500" w:rsidP="00D07500">
            <w:pPr>
              <w:widowControl w:val="0"/>
              <w:numPr>
                <w:ilvl w:val="0"/>
                <w:numId w:val="4"/>
              </w:numPr>
              <w:ind w:left="0"/>
              <w:jc w:val="left"/>
              <w:rPr>
                <w:rFonts w:cs="Arial"/>
              </w:rPr>
            </w:pPr>
            <w:r>
              <w:rPr>
                <w:rFonts w:cs="Arial"/>
              </w:rPr>
              <w:t>6</w:t>
            </w:r>
          </w:p>
        </w:tc>
        <w:tc>
          <w:tcPr>
            <w:tcW w:w="1753" w:type="dxa"/>
          </w:tcPr>
          <w:p w14:paraId="1A588B83" w14:textId="77777777" w:rsidR="00D07500" w:rsidRDefault="00D07500" w:rsidP="0064606C">
            <w:pPr>
              <w:widowControl w:val="0"/>
              <w:jc w:val="left"/>
              <w:rPr>
                <w:rFonts w:cs="Arial"/>
              </w:rPr>
            </w:pPr>
            <w:r>
              <w:rPr>
                <w:rFonts w:cs="Arial"/>
              </w:rPr>
              <w:t xml:space="preserve">Health and Safety </w:t>
            </w:r>
          </w:p>
        </w:tc>
        <w:tc>
          <w:tcPr>
            <w:tcW w:w="2835" w:type="dxa"/>
          </w:tcPr>
          <w:p w14:paraId="51ECD184" w14:textId="77777777" w:rsidR="00D07500" w:rsidRDefault="00D07500" w:rsidP="00D07500">
            <w:pPr>
              <w:widowControl w:val="0"/>
              <w:numPr>
                <w:ilvl w:val="0"/>
                <w:numId w:val="4"/>
              </w:numPr>
              <w:ind w:left="0"/>
              <w:jc w:val="left"/>
              <w:rPr>
                <w:rFonts w:cs="Arial"/>
              </w:rPr>
            </w:pPr>
            <w:r>
              <w:rPr>
                <w:rFonts w:cs="Arial"/>
              </w:rPr>
              <w:t>Reportable accidents per 100,000 hours works</w:t>
            </w:r>
          </w:p>
        </w:tc>
        <w:tc>
          <w:tcPr>
            <w:tcW w:w="2976" w:type="dxa"/>
          </w:tcPr>
          <w:p w14:paraId="052EA640" w14:textId="77777777" w:rsidR="00D07500" w:rsidRPr="004760E1" w:rsidDel="003B48E8" w:rsidRDefault="00D07500" w:rsidP="00D07500">
            <w:pPr>
              <w:widowControl w:val="0"/>
              <w:numPr>
                <w:ilvl w:val="0"/>
                <w:numId w:val="4"/>
              </w:numPr>
              <w:ind w:left="0"/>
              <w:jc w:val="left"/>
              <w:rPr>
                <w:rFonts w:cs="Arial"/>
              </w:rPr>
            </w:pPr>
            <w:r>
              <w:rPr>
                <w:rFonts w:cs="Arial"/>
              </w:rPr>
              <w:t xml:space="preserve">Ensuring that clear health and safety plan are in place and adhered too. Reporting the number of accidents per 100,000 hours worked. Reporting on the impact and lost time due to any accidents </w:t>
            </w:r>
          </w:p>
        </w:tc>
        <w:tc>
          <w:tcPr>
            <w:tcW w:w="2297" w:type="dxa"/>
          </w:tcPr>
          <w:p w14:paraId="69AC8AF0" w14:textId="77777777" w:rsidR="00D07500" w:rsidRPr="004760E1" w:rsidRDefault="00D07500" w:rsidP="00D07500">
            <w:pPr>
              <w:widowControl w:val="0"/>
              <w:numPr>
                <w:ilvl w:val="0"/>
                <w:numId w:val="4"/>
              </w:numPr>
              <w:ind w:left="0"/>
              <w:jc w:val="left"/>
              <w:rPr>
                <w:rFonts w:cs="Arial"/>
              </w:rPr>
            </w:pPr>
            <w:r>
              <w:rPr>
                <w:rFonts w:cs="Arial"/>
              </w:rPr>
              <w:t>Reporting in H&amp;S monthly reporting</w:t>
            </w:r>
          </w:p>
        </w:tc>
        <w:tc>
          <w:tcPr>
            <w:tcW w:w="2523" w:type="dxa"/>
          </w:tcPr>
          <w:p w14:paraId="1B5B010A" w14:textId="77777777" w:rsidR="00D07500" w:rsidRPr="0012045C" w:rsidDel="006F74A3" w:rsidRDefault="00D07500" w:rsidP="00D07500">
            <w:pPr>
              <w:widowControl w:val="0"/>
              <w:numPr>
                <w:ilvl w:val="0"/>
                <w:numId w:val="4"/>
              </w:numPr>
              <w:ind w:left="0"/>
              <w:jc w:val="left"/>
              <w:rPr>
                <w:rFonts w:cs="Arial"/>
              </w:rPr>
            </w:pPr>
            <w:r w:rsidRPr="00E77D70">
              <w:rPr>
                <w:rFonts w:cs="Arial"/>
              </w:rPr>
              <w:t>Red/ Amber / Green</w:t>
            </w:r>
          </w:p>
        </w:tc>
      </w:tr>
      <w:tr w:rsidR="00D07500" w:rsidRPr="0012045C" w:rsidDel="006F74A3" w14:paraId="79C9F17B" w14:textId="77777777" w:rsidTr="0064606C">
        <w:trPr>
          <w:trHeight w:val="2062"/>
        </w:trPr>
        <w:tc>
          <w:tcPr>
            <w:tcW w:w="1049" w:type="dxa"/>
          </w:tcPr>
          <w:p w14:paraId="7851E1EC" w14:textId="77777777" w:rsidR="00D07500" w:rsidRDefault="00D07500" w:rsidP="00D07500">
            <w:pPr>
              <w:widowControl w:val="0"/>
              <w:numPr>
                <w:ilvl w:val="0"/>
                <w:numId w:val="4"/>
              </w:numPr>
              <w:ind w:left="0"/>
              <w:jc w:val="left"/>
              <w:rPr>
                <w:rFonts w:cs="Arial"/>
              </w:rPr>
            </w:pPr>
            <w:r>
              <w:rPr>
                <w:rFonts w:cs="Arial"/>
              </w:rPr>
              <w:t>7</w:t>
            </w:r>
          </w:p>
        </w:tc>
        <w:tc>
          <w:tcPr>
            <w:tcW w:w="1753" w:type="dxa"/>
          </w:tcPr>
          <w:p w14:paraId="785508A7" w14:textId="77777777" w:rsidR="00D07500" w:rsidRDefault="00D07500" w:rsidP="0064606C">
            <w:pPr>
              <w:widowControl w:val="0"/>
              <w:jc w:val="left"/>
              <w:rPr>
                <w:rFonts w:cs="Arial"/>
              </w:rPr>
            </w:pPr>
            <w:r>
              <w:rPr>
                <w:rFonts w:cs="Arial"/>
              </w:rPr>
              <w:t>Health and Safety</w:t>
            </w:r>
          </w:p>
        </w:tc>
        <w:tc>
          <w:tcPr>
            <w:tcW w:w="2835" w:type="dxa"/>
          </w:tcPr>
          <w:p w14:paraId="7139DA7D" w14:textId="77777777" w:rsidR="00D07500" w:rsidRDefault="00D07500" w:rsidP="00D07500">
            <w:pPr>
              <w:widowControl w:val="0"/>
              <w:numPr>
                <w:ilvl w:val="0"/>
                <w:numId w:val="4"/>
              </w:numPr>
              <w:ind w:left="0"/>
              <w:jc w:val="left"/>
              <w:rPr>
                <w:rFonts w:cs="Arial"/>
              </w:rPr>
            </w:pPr>
            <w:r>
              <w:rPr>
                <w:rFonts w:cs="Arial"/>
              </w:rPr>
              <w:t>Near miss reporting</w:t>
            </w:r>
          </w:p>
        </w:tc>
        <w:tc>
          <w:tcPr>
            <w:tcW w:w="2976" w:type="dxa"/>
          </w:tcPr>
          <w:p w14:paraId="537FD5EF" w14:textId="77777777" w:rsidR="00D07500" w:rsidRDefault="00D07500" w:rsidP="00D07500">
            <w:pPr>
              <w:widowControl w:val="0"/>
              <w:numPr>
                <w:ilvl w:val="0"/>
                <w:numId w:val="4"/>
              </w:numPr>
              <w:ind w:left="0"/>
              <w:jc w:val="left"/>
              <w:rPr>
                <w:rFonts w:cs="Arial"/>
              </w:rPr>
            </w:pPr>
            <w:r>
              <w:rPr>
                <w:rFonts w:cs="Arial"/>
              </w:rPr>
              <w:t>Evidence of near miss reporting from Contractor</w:t>
            </w:r>
          </w:p>
        </w:tc>
        <w:tc>
          <w:tcPr>
            <w:tcW w:w="2297" w:type="dxa"/>
          </w:tcPr>
          <w:p w14:paraId="6A3F1AA6" w14:textId="77777777" w:rsidR="00D07500" w:rsidRPr="004760E1" w:rsidRDefault="00D07500" w:rsidP="0064606C">
            <w:pPr>
              <w:widowControl w:val="0"/>
              <w:jc w:val="left"/>
              <w:rPr>
                <w:rFonts w:cs="Arial"/>
              </w:rPr>
            </w:pPr>
            <w:r>
              <w:rPr>
                <w:rFonts w:cs="Arial"/>
              </w:rPr>
              <w:t>Reporting in H&amp;S monthly reporting</w:t>
            </w:r>
          </w:p>
        </w:tc>
        <w:tc>
          <w:tcPr>
            <w:tcW w:w="2523" w:type="dxa"/>
          </w:tcPr>
          <w:p w14:paraId="11EE3091" w14:textId="77777777" w:rsidR="00D07500" w:rsidRPr="0097035A" w:rsidRDefault="00D07500" w:rsidP="00D07500">
            <w:pPr>
              <w:widowControl w:val="0"/>
              <w:numPr>
                <w:ilvl w:val="0"/>
                <w:numId w:val="4"/>
              </w:numPr>
              <w:ind w:left="0"/>
              <w:jc w:val="left"/>
              <w:rPr>
                <w:rFonts w:cs="Arial"/>
              </w:rPr>
            </w:pPr>
            <w:r w:rsidRPr="0097035A">
              <w:rPr>
                <w:rFonts w:cs="Arial"/>
              </w:rPr>
              <w:t>Red/ Amber / Green</w:t>
            </w:r>
          </w:p>
        </w:tc>
      </w:tr>
      <w:tr w:rsidR="00D07500" w:rsidRPr="0012045C" w:rsidDel="006F74A3" w14:paraId="1B59B5C5" w14:textId="77777777" w:rsidTr="0064606C">
        <w:trPr>
          <w:trHeight w:val="2062"/>
        </w:trPr>
        <w:tc>
          <w:tcPr>
            <w:tcW w:w="1049" w:type="dxa"/>
          </w:tcPr>
          <w:p w14:paraId="5341EE79" w14:textId="77777777" w:rsidR="00D07500" w:rsidRDefault="00D07500" w:rsidP="00D07500">
            <w:pPr>
              <w:widowControl w:val="0"/>
              <w:numPr>
                <w:ilvl w:val="0"/>
                <w:numId w:val="4"/>
              </w:numPr>
              <w:ind w:left="0"/>
              <w:jc w:val="left"/>
              <w:rPr>
                <w:rFonts w:cs="Arial"/>
              </w:rPr>
            </w:pPr>
            <w:r>
              <w:rPr>
                <w:rFonts w:cs="Arial"/>
              </w:rPr>
              <w:t>8</w:t>
            </w:r>
          </w:p>
        </w:tc>
        <w:tc>
          <w:tcPr>
            <w:tcW w:w="1753" w:type="dxa"/>
          </w:tcPr>
          <w:p w14:paraId="23667C4A" w14:textId="77777777" w:rsidR="00D07500" w:rsidRDefault="00D07500" w:rsidP="0064606C">
            <w:pPr>
              <w:widowControl w:val="0"/>
              <w:jc w:val="left"/>
              <w:rPr>
                <w:rFonts w:cs="Arial"/>
              </w:rPr>
            </w:pPr>
            <w:r>
              <w:rPr>
                <w:rFonts w:cs="Arial"/>
              </w:rPr>
              <w:t>Health and Safety</w:t>
            </w:r>
          </w:p>
        </w:tc>
        <w:tc>
          <w:tcPr>
            <w:tcW w:w="2835" w:type="dxa"/>
          </w:tcPr>
          <w:p w14:paraId="2DBADEAD" w14:textId="77777777" w:rsidR="00D07500" w:rsidRDefault="00D07500" w:rsidP="00D07500">
            <w:pPr>
              <w:widowControl w:val="0"/>
              <w:numPr>
                <w:ilvl w:val="0"/>
                <w:numId w:val="4"/>
              </w:numPr>
              <w:ind w:left="0"/>
              <w:jc w:val="left"/>
              <w:rPr>
                <w:rFonts w:cs="Arial"/>
              </w:rPr>
            </w:pPr>
            <w:r>
              <w:rPr>
                <w:rFonts w:cs="Arial"/>
              </w:rPr>
              <w:t>Toolbox talks, or similar training efforts by the Contractor</w:t>
            </w:r>
          </w:p>
        </w:tc>
        <w:tc>
          <w:tcPr>
            <w:tcW w:w="2976" w:type="dxa"/>
          </w:tcPr>
          <w:p w14:paraId="74FD6ABC" w14:textId="77777777" w:rsidR="00D07500" w:rsidRDefault="00D07500" w:rsidP="00D07500">
            <w:pPr>
              <w:widowControl w:val="0"/>
              <w:numPr>
                <w:ilvl w:val="0"/>
                <w:numId w:val="4"/>
              </w:numPr>
              <w:ind w:left="0"/>
              <w:jc w:val="left"/>
              <w:rPr>
                <w:rFonts w:cs="Arial"/>
              </w:rPr>
            </w:pPr>
            <w:r>
              <w:rPr>
                <w:rFonts w:cs="Arial"/>
              </w:rPr>
              <w:t>Evidence of training</w:t>
            </w:r>
          </w:p>
        </w:tc>
        <w:tc>
          <w:tcPr>
            <w:tcW w:w="2297" w:type="dxa"/>
          </w:tcPr>
          <w:p w14:paraId="38F4B0F9" w14:textId="77777777" w:rsidR="00D07500" w:rsidRPr="004760E1" w:rsidRDefault="00D07500" w:rsidP="00D07500">
            <w:pPr>
              <w:widowControl w:val="0"/>
              <w:numPr>
                <w:ilvl w:val="0"/>
                <w:numId w:val="4"/>
              </w:numPr>
              <w:ind w:left="0"/>
              <w:jc w:val="left"/>
              <w:rPr>
                <w:rFonts w:cs="Arial"/>
              </w:rPr>
            </w:pPr>
            <w:r>
              <w:rPr>
                <w:rFonts w:cs="Arial"/>
              </w:rPr>
              <w:t>Reporting in H&amp;S monthly reporting</w:t>
            </w:r>
          </w:p>
        </w:tc>
        <w:tc>
          <w:tcPr>
            <w:tcW w:w="2523" w:type="dxa"/>
          </w:tcPr>
          <w:p w14:paraId="1E3611E8" w14:textId="77777777" w:rsidR="00D07500" w:rsidRPr="0097035A" w:rsidRDefault="00D07500" w:rsidP="00D07500">
            <w:pPr>
              <w:widowControl w:val="0"/>
              <w:numPr>
                <w:ilvl w:val="0"/>
                <w:numId w:val="4"/>
              </w:numPr>
              <w:ind w:left="0"/>
              <w:jc w:val="left"/>
              <w:rPr>
                <w:rFonts w:cs="Arial"/>
              </w:rPr>
            </w:pPr>
            <w:r w:rsidRPr="0097035A">
              <w:rPr>
                <w:rFonts w:cs="Arial"/>
              </w:rPr>
              <w:t>Red/ Amber / Green</w:t>
            </w:r>
          </w:p>
        </w:tc>
      </w:tr>
      <w:tr w:rsidR="00D07500" w:rsidRPr="0012045C" w:rsidDel="006F74A3" w14:paraId="1D22D3FE" w14:textId="77777777" w:rsidTr="0064606C">
        <w:trPr>
          <w:trHeight w:val="2062"/>
        </w:trPr>
        <w:tc>
          <w:tcPr>
            <w:tcW w:w="1049" w:type="dxa"/>
          </w:tcPr>
          <w:p w14:paraId="5B9EFACA" w14:textId="77777777" w:rsidR="00D07500" w:rsidRDefault="00D07500" w:rsidP="00D07500">
            <w:pPr>
              <w:widowControl w:val="0"/>
              <w:numPr>
                <w:ilvl w:val="0"/>
                <w:numId w:val="4"/>
              </w:numPr>
              <w:ind w:left="0"/>
              <w:jc w:val="left"/>
              <w:rPr>
                <w:rFonts w:cs="Arial"/>
              </w:rPr>
            </w:pPr>
            <w:r>
              <w:rPr>
                <w:rFonts w:cs="Arial"/>
              </w:rPr>
              <w:t>9</w:t>
            </w:r>
          </w:p>
        </w:tc>
        <w:tc>
          <w:tcPr>
            <w:tcW w:w="1753" w:type="dxa"/>
          </w:tcPr>
          <w:p w14:paraId="7D08085F" w14:textId="77777777" w:rsidR="00D07500" w:rsidRDefault="00D07500" w:rsidP="0064606C">
            <w:pPr>
              <w:widowControl w:val="0"/>
              <w:jc w:val="left"/>
              <w:rPr>
                <w:rFonts w:cs="Arial"/>
              </w:rPr>
            </w:pPr>
            <w:r>
              <w:rPr>
                <w:rFonts w:cs="Arial"/>
              </w:rPr>
              <w:t>Health and Safety</w:t>
            </w:r>
          </w:p>
        </w:tc>
        <w:tc>
          <w:tcPr>
            <w:tcW w:w="2835" w:type="dxa"/>
          </w:tcPr>
          <w:p w14:paraId="3836216B" w14:textId="77777777" w:rsidR="00D07500" w:rsidRDefault="00D07500" w:rsidP="00D07500">
            <w:pPr>
              <w:widowControl w:val="0"/>
              <w:numPr>
                <w:ilvl w:val="0"/>
                <w:numId w:val="4"/>
              </w:numPr>
              <w:ind w:left="0"/>
              <w:jc w:val="left"/>
              <w:rPr>
                <w:rFonts w:cs="Arial"/>
              </w:rPr>
            </w:pPr>
            <w:r>
              <w:rPr>
                <w:rFonts w:cs="Arial"/>
              </w:rPr>
              <w:t>Positive observations from TSP / DIO MPP</w:t>
            </w:r>
          </w:p>
        </w:tc>
        <w:tc>
          <w:tcPr>
            <w:tcW w:w="2976" w:type="dxa"/>
          </w:tcPr>
          <w:p w14:paraId="0FACD7EC" w14:textId="77777777" w:rsidR="00D07500" w:rsidRDefault="00D07500" w:rsidP="00D07500">
            <w:pPr>
              <w:widowControl w:val="0"/>
              <w:numPr>
                <w:ilvl w:val="0"/>
                <w:numId w:val="4"/>
              </w:numPr>
              <w:ind w:left="0"/>
              <w:jc w:val="left"/>
              <w:rPr>
                <w:rFonts w:cs="Arial"/>
              </w:rPr>
            </w:pPr>
            <w:r>
              <w:rPr>
                <w:rFonts w:cs="Arial"/>
              </w:rPr>
              <w:t>Evidence of positive observations of good practice formally submitted by the TSP or DIO MPP, or DIO H&amp;S representative</w:t>
            </w:r>
          </w:p>
          <w:p w14:paraId="74E4283C" w14:textId="77777777" w:rsidR="00D07500" w:rsidRDefault="00D07500" w:rsidP="0064606C">
            <w:pPr>
              <w:widowControl w:val="0"/>
              <w:jc w:val="left"/>
              <w:rPr>
                <w:rFonts w:cs="Arial"/>
              </w:rPr>
            </w:pPr>
          </w:p>
          <w:p w14:paraId="6FE88C24" w14:textId="77777777" w:rsidR="00D07500" w:rsidRDefault="00D07500" w:rsidP="0064606C">
            <w:pPr>
              <w:widowControl w:val="0"/>
              <w:jc w:val="left"/>
              <w:rPr>
                <w:rFonts w:cs="Arial"/>
              </w:rPr>
            </w:pPr>
          </w:p>
        </w:tc>
        <w:tc>
          <w:tcPr>
            <w:tcW w:w="2297" w:type="dxa"/>
          </w:tcPr>
          <w:p w14:paraId="47553524" w14:textId="77777777" w:rsidR="00D07500" w:rsidRPr="004760E1" w:rsidRDefault="00D07500" w:rsidP="00D07500">
            <w:pPr>
              <w:widowControl w:val="0"/>
              <w:numPr>
                <w:ilvl w:val="0"/>
                <w:numId w:val="4"/>
              </w:numPr>
              <w:ind w:left="0"/>
              <w:jc w:val="left"/>
              <w:rPr>
                <w:rFonts w:cs="Arial"/>
              </w:rPr>
            </w:pPr>
            <w:r>
              <w:rPr>
                <w:rFonts w:cs="Arial"/>
              </w:rPr>
              <w:t>Reporting in H&amp;S monthly reporting</w:t>
            </w:r>
          </w:p>
        </w:tc>
        <w:tc>
          <w:tcPr>
            <w:tcW w:w="2523" w:type="dxa"/>
          </w:tcPr>
          <w:p w14:paraId="2AE48DDB" w14:textId="77777777" w:rsidR="00D07500" w:rsidRPr="0097035A" w:rsidRDefault="00D07500" w:rsidP="00D07500">
            <w:pPr>
              <w:widowControl w:val="0"/>
              <w:numPr>
                <w:ilvl w:val="0"/>
                <w:numId w:val="4"/>
              </w:numPr>
              <w:ind w:left="0"/>
              <w:jc w:val="left"/>
              <w:rPr>
                <w:rFonts w:cs="Arial"/>
              </w:rPr>
            </w:pPr>
            <w:r w:rsidRPr="0097035A">
              <w:rPr>
                <w:rFonts w:cs="Arial"/>
              </w:rPr>
              <w:t>Red/ Amber / Green</w:t>
            </w:r>
          </w:p>
        </w:tc>
      </w:tr>
    </w:tbl>
    <w:p w14:paraId="5C2B6B0C" w14:textId="77777777" w:rsidR="00D07500" w:rsidRPr="0012045C" w:rsidRDefault="00D07500" w:rsidP="00D07500">
      <w:pPr>
        <w:pStyle w:val="MRSchedPara20"/>
        <w:widowControl w:val="0"/>
        <w:numPr>
          <w:ilvl w:val="1"/>
          <w:numId w:val="28"/>
        </w:numPr>
        <w:spacing w:line="240" w:lineRule="auto"/>
        <w:sectPr w:rsidR="00D07500" w:rsidRPr="0012045C" w:rsidSect="00EE4F7A">
          <w:pgSz w:w="16838" w:h="11906" w:orient="landscape" w:code="9"/>
          <w:pgMar w:top="1440" w:right="1440" w:bottom="1440" w:left="1440" w:header="720" w:footer="720" w:gutter="0"/>
          <w:cols w:space="708"/>
          <w:docGrid w:linePitch="360"/>
        </w:sectPr>
      </w:pPr>
    </w:p>
    <w:p w14:paraId="08B698E9" w14:textId="77777777" w:rsidR="00D07500" w:rsidRPr="0012045C" w:rsidRDefault="00D07500" w:rsidP="00D07500">
      <w:pPr>
        <w:pStyle w:val="MRSchedule2"/>
        <w:keepNext w:val="0"/>
        <w:keepLines w:val="0"/>
        <w:widowControl w:val="0"/>
        <w:numPr>
          <w:ilvl w:val="1"/>
          <w:numId w:val="76"/>
        </w:numPr>
        <w:ind w:left="142"/>
      </w:pPr>
      <w:r w:rsidRPr="0012045C">
        <w:t xml:space="preserve">Appendix 1 </w:t>
      </w:r>
    </w:p>
    <w:p w14:paraId="6014C52F" w14:textId="77777777" w:rsidR="00D07500" w:rsidRPr="0012045C" w:rsidRDefault="00D07500" w:rsidP="00D07500">
      <w:pPr>
        <w:pStyle w:val="MRSchedule3"/>
        <w:keepNext w:val="0"/>
        <w:keepLines w:val="0"/>
        <w:widowControl w:val="0"/>
        <w:numPr>
          <w:ilvl w:val="2"/>
          <w:numId w:val="76"/>
        </w:numPr>
        <w:spacing w:after="240"/>
        <w:ind w:left="142"/>
      </w:pPr>
      <w:r w:rsidRPr="0012045C">
        <w:t xml:space="preserve">Key Performance Indicators </w:t>
      </w:r>
    </w:p>
    <w:p w14:paraId="17DD922A" w14:textId="77777777" w:rsidR="00D07500" w:rsidRPr="0012045C" w:rsidRDefault="00D07500" w:rsidP="00D07500">
      <w:pPr>
        <w:widowControl w:val="0"/>
        <w:rPr>
          <w:u w:val="single"/>
        </w:rPr>
      </w:pPr>
    </w:p>
    <w:tbl>
      <w:tblPr>
        <w:tblW w:w="10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864"/>
        <w:gridCol w:w="1842"/>
        <w:gridCol w:w="5302"/>
      </w:tblGrid>
      <w:tr w:rsidR="00D07500" w:rsidRPr="0012045C" w14:paraId="54DF759D" w14:textId="77777777" w:rsidTr="0064606C">
        <w:trPr>
          <w:jc w:val="center"/>
        </w:trPr>
        <w:tc>
          <w:tcPr>
            <w:tcW w:w="10545" w:type="dxa"/>
            <w:gridSpan w:val="4"/>
            <w:tcBorders>
              <w:top w:val="single" w:sz="4" w:space="0" w:color="auto"/>
              <w:left w:val="single" w:sz="18" w:space="0" w:color="auto"/>
              <w:bottom w:val="single" w:sz="4" w:space="0" w:color="auto"/>
              <w:right w:val="single" w:sz="18" w:space="0" w:color="auto"/>
            </w:tcBorders>
            <w:hideMark/>
          </w:tcPr>
          <w:p w14:paraId="2A3D12ED" w14:textId="77777777" w:rsidR="00D07500" w:rsidRPr="0012045C" w:rsidRDefault="00D07500" w:rsidP="0064606C">
            <w:pPr>
              <w:widowControl w:val="0"/>
              <w:spacing w:line="276" w:lineRule="auto"/>
              <w:jc w:val="center"/>
              <w:rPr>
                <w:rFonts w:eastAsia="Arial" w:cs="Arial"/>
                <w:b/>
                <w:bCs/>
              </w:rPr>
            </w:pPr>
            <w:r w:rsidRPr="0012045C">
              <w:rPr>
                <w:rFonts w:eastAsia="Arial" w:cs="Arial"/>
                <w:b/>
                <w:bCs/>
              </w:rPr>
              <w:t xml:space="preserve">KPI 1: Infrastructure – </w:t>
            </w:r>
            <w:r>
              <w:rPr>
                <w:rFonts w:eastAsia="Arial" w:cs="Arial"/>
                <w:b/>
                <w:bCs/>
              </w:rPr>
              <w:t>Programme</w:t>
            </w:r>
            <w:r w:rsidRPr="0012045C">
              <w:rPr>
                <w:rFonts w:eastAsia="Arial" w:cs="Arial"/>
                <w:b/>
                <w:bCs/>
              </w:rPr>
              <w:t xml:space="preserve"> </w:t>
            </w:r>
          </w:p>
          <w:p w14:paraId="040BD462" w14:textId="77777777" w:rsidR="00D07500" w:rsidRPr="0012045C" w:rsidRDefault="00D07500" w:rsidP="0064606C">
            <w:pPr>
              <w:widowControl w:val="0"/>
              <w:spacing w:line="276" w:lineRule="auto"/>
              <w:jc w:val="center"/>
              <w:rPr>
                <w:rFonts w:eastAsia="Arial" w:cs="Arial"/>
                <w:b/>
                <w:bCs/>
              </w:rPr>
            </w:pPr>
          </w:p>
        </w:tc>
      </w:tr>
      <w:tr w:rsidR="00D07500" w:rsidRPr="0012045C" w14:paraId="6C62A653" w14:textId="77777777" w:rsidTr="0064606C">
        <w:trPr>
          <w:jc w:val="center"/>
        </w:trPr>
        <w:tc>
          <w:tcPr>
            <w:tcW w:w="3401" w:type="dxa"/>
            <w:gridSpan w:val="2"/>
            <w:tcBorders>
              <w:top w:val="single" w:sz="4" w:space="0" w:color="auto"/>
              <w:left w:val="single" w:sz="18" w:space="0" w:color="auto"/>
              <w:bottom w:val="single" w:sz="4" w:space="0" w:color="auto"/>
              <w:right w:val="single" w:sz="18" w:space="0" w:color="auto"/>
            </w:tcBorders>
            <w:hideMark/>
          </w:tcPr>
          <w:p w14:paraId="1BAFE2DA" w14:textId="77777777" w:rsidR="00D07500" w:rsidRPr="0012045C" w:rsidRDefault="00D07500" w:rsidP="0064606C">
            <w:pPr>
              <w:spacing w:line="276" w:lineRule="auto"/>
              <w:rPr>
                <w:rFonts w:eastAsia="Arial" w:cs="Arial"/>
                <w:b/>
              </w:rPr>
            </w:pPr>
            <w:r w:rsidRPr="0012045C">
              <w:rPr>
                <w:rFonts w:eastAsia="Arial" w:cs="Arial"/>
                <w:b/>
              </w:rPr>
              <w:t>KPI first applied from date</w:t>
            </w:r>
          </w:p>
        </w:tc>
        <w:tc>
          <w:tcPr>
            <w:tcW w:w="7144" w:type="dxa"/>
            <w:gridSpan w:val="2"/>
            <w:tcBorders>
              <w:top w:val="single" w:sz="4" w:space="0" w:color="auto"/>
              <w:left w:val="nil"/>
              <w:bottom w:val="single" w:sz="4" w:space="0" w:color="auto"/>
              <w:right w:val="single" w:sz="18" w:space="0" w:color="auto"/>
            </w:tcBorders>
          </w:tcPr>
          <w:p w14:paraId="459E7E5E" w14:textId="77777777" w:rsidR="00D07500" w:rsidRPr="0012045C" w:rsidRDefault="00D07500" w:rsidP="0064606C">
            <w:pPr>
              <w:spacing w:line="276" w:lineRule="auto"/>
              <w:rPr>
                <w:rFonts w:eastAsia="Arial" w:cs="Arial"/>
                <w:highlight w:val="yellow"/>
              </w:rPr>
            </w:pPr>
            <w:r w:rsidRPr="00AF138C">
              <w:rPr>
                <w:rFonts w:eastAsia="Arial" w:cs="Arial"/>
              </w:rPr>
              <w:t>From the outset of the contract</w:t>
            </w:r>
          </w:p>
        </w:tc>
      </w:tr>
      <w:tr w:rsidR="00D07500" w:rsidRPr="0012045C" w14:paraId="3C84D709" w14:textId="77777777" w:rsidTr="0064606C">
        <w:trPr>
          <w:jc w:val="center"/>
        </w:trPr>
        <w:tc>
          <w:tcPr>
            <w:tcW w:w="3401" w:type="dxa"/>
            <w:gridSpan w:val="2"/>
            <w:tcBorders>
              <w:top w:val="single" w:sz="4" w:space="0" w:color="auto"/>
              <w:left w:val="single" w:sz="18" w:space="0" w:color="auto"/>
              <w:bottom w:val="single" w:sz="4" w:space="0" w:color="auto"/>
              <w:right w:val="single" w:sz="18" w:space="0" w:color="auto"/>
            </w:tcBorders>
            <w:hideMark/>
          </w:tcPr>
          <w:p w14:paraId="1F93B79D" w14:textId="77777777" w:rsidR="00D07500" w:rsidRPr="0012045C" w:rsidRDefault="00D07500" w:rsidP="0064606C">
            <w:pPr>
              <w:spacing w:line="276" w:lineRule="auto"/>
              <w:rPr>
                <w:rFonts w:eastAsia="Arial" w:cs="Arial"/>
                <w:b/>
              </w:rPr>
            </w:pPr>
            <w:r w:rsidRPr="0012045C">
              <w:rPr>
                <w:rFonts w:eastAsia="Arial" w:cs="Arial"/>
                <w:b/>
              </w:rPr>
              <w:t>KPI Reporting Period</w:t>
            </w:r>
          </w:p>
        </w:tc>
        <w:tc>
          <w:tcPr>
            <w:tcW w:w="7144" w:type="dxa"/>
            <w:gridSpan w:val="2"/>
            <w:tcBorders>
              <w:top w:val="single" w:sz="4" w:space="0" w:color="auto"/>
              <w:left w:val="nil"/>
              <w:bottom w:val="single" w:sz="4" w:space="0" w:color="auto"/>
              <w:right w:val="single" w:sz="18" w:space="0" w:color="auto"/>
            </w:tcBorders>
          </w:tcPr>
          <w:p w14:paraId="00F7C673" w14:textId="77777777" w:rsidR="00D07500" w:rsidRPr="0012045C" w:rsidRDefault="00D07500" w:rsidP="0064606C">
            <w:pPr>
              <w:spacing w:line="276" w:lineRule="auto"/>
              <w:rPr>
                <w:rFonts w:eastAsia="Arial" w:cs="Arial"/>
              </w:rPr>
            </w:pPr>
            <w:r>
              <w:rPr>
                <w:rFonts w:eastAsia="Arial" w:cs="Arial"/>
              </w:rPr>
              <w:t xml:space="preserve">Quarterly assessment with quarterly report and performance meeting </w:t>
            </w:r>
          </w:p>
        </w:tc>
      </w:tr>
      <w:tr w:rsidR="00D07500" w:rsidRPr="0012045C" w14:paraId="0929F874" w14:textId="77777777" w:rsidTr="0064606C">
        <w:trPr>
          <w:jc w:val="center"/>
        </w:trPr>
        <w:tc>
          <w:tcPr>
            <w:tcW w:w="10545" w:type="dxa"/>
            <w:gridSpan w:val="4"/>
            <w:tcBorders>
              <w:top w:val="single" w:sz="18" w:space="0" w:color="auto"/>
              <w:left w:val="single" w:sz="18" w:space="0" w:color="auto"/>
              <w:bottom w:val="single" w:sz="4" w:space="0" w:color="auto"/>
              <w:right w:val="single" w:sz="18" w:space="0" w:color="auto"/>
            </w:tcBorders>
            <w:hideMark/>
          </w:tcPr>
          <w:p w14:paraId="4F3A4305" w14:textId="77777777" w:rsidR="00D07500" w:rsidRPr="0012045C" w:rsidRDefault="00D07500" w:rsidP="0064606C">
            <w:pPr>
              <w:spacing w:line="276" w:lineRule="auto"/>
              <w:jc w:val="center"/>
              <w:rPr>
                <w:rFonts w:eastAsia="Arial" w:cs="Arial"/>
                <w:b/>
              </w:rPr>
            </w:pPr>
            <w:r w:rsidRPr="0012045C">
              <w:rPr>
                <w:rFonts w:eastAsia="Arial" w:cs="Arial"/>
                <w:b/>
              </w:rPr>
              <w:t>PERFORMANCE MEASUREMENT</w:t>
            </w:r>
          </w:p>
        </w:tc>
      </w:tr>
      <w:tr w:rsidR="00D07500" w:rsidRPr="0012045C" w14:paraId="597AC3F8" w14:textId="77777777" w:rsidTr="0064606C">
        <w:trPr>
          <w:jc w:val="center"/>
        </w:trPr>
        <w:tc>
          <w:tcPr>
            <w:tcW w:w="5243" w:type="dxa"/>
            <w:gridSpan w:val="3"/>
            <w:tcBorders>
              <w:top w:val="single" w:sz="4" w:space="0" w:color="auto"/>
              <w:left w:val="single" w:sz="18" w:space="0" w:color="auto"/>
              <w:bottom w:val="single" w:sz="4" w:space="0" w:color="auto"/>
              <w:right w:val="single" w:sz="4" w:space="0" w:color="auto"/>
            </w:tcBorders>
            <w:hideMark/>
          </w:tcPr>
          <w:p w14:paraId="2A2D2141" w14:textId="77777777" w:rsidR="00D07500" w:rsidRPr="0012045C" w:rsidRDefault="00D07500" w:rsidP="0064606C">
            <w:pPr>
              <w:spacing w:line="276" w:lineRule="auto"/>
              <w:jc w:val="center"/>
              <w:rPr>
                <w:rFonts w:eastAsia="Arial" w:cs="Arial"/>
                <w:b/>
              </w:rPr>
            </w:pPr>
            <w:r w:rsidRPr="0012045C">
              <w:rPr>
                <w:rFonts w:eastAsia="Arial" w:cs="Arial"/>
                <w:b/>
              </w:rPr>
              <w:t>Performance Measurement</w:t>
            </w:r>
          </w:p>
        </w:tc>
        <w:tc>
          <w:tcPr>
            <w:tcW w:w="5302" w:type="dxa"/>
            <w:tcBorders>
              <w:top w:val="single" w:sz="4" w:space="0" w:color="auto"/>
              <w:left w:val="single" w:sz="4" w:space="0" w:color="auto"/>
              <w:bottom w:val="single" w:sz="4" w:space="0" w:color="auto"/>
              <w:right w:val="single" w:sz="18" w:space="0" w:color="auto"/>
            </w:tcBorders>
            <w:hideMark/>
          </w:tcPr>
          <w:p w14:paraId="20618D69" w14:textId="77777777" w:rsidR="00D07500" w:rsidRPr="0012045C" w:rsidRDefault="00D07500" w:rsidP="0064606C">
            <w:pPr>
              <w:spacing w:line="276" w:lineRule="auto"/>
              <w:jc w:val="center"/>
              <w:rPr>
                <w:rFonts w:eastAsia="Arial" w:cs="Arial"/>
                <w:b/>
              </w:rPr>
            </w:pPr>
            <w:r w:rsidRPr="0012045C">
              <w:rPr>
                <w:rFonts w:eastAsia="Arial" w:cs="Arial"/>
                <w:b/>
              </w:rPr>
              <w:t>Source of Measurement</w:t>
            </w:r>
          </w:p>
        </w:tc>
      </w:tr>
      <w:tr w:rsidR="00D07500" w:rsidRPr="0012045C" w14:paraId="46030331" w14:textId="77777777" w:rsidTr="0064606C">
        <w:trPr>
          <w:trHeight w:val="877"/>
          <w:jc w:val="center"/>
        </w:trPr>
        <w:tc>
          <w:tcPr>
            <w:tcW w:w="5243" w:type="dxa"/>
            <w:gridSpan w:val="3"/>
            <w:tcBorders>
              <w:top w:val="single" w:sz="4" w:space="0" w:color="auto"/>
              <w:left w:val="single" w:sz="18" w:space="0" w:color="auto"/>
              <w:bottom w:val="single" w:sz="4" w:space="0" w:color="auto"/>
              <w:right w:val="single" w:sz="4" w:space="0" w:color="auto"/>
            </w:tcBorders>
            <w:vAlign w:val="center"/>
          </w:tcPr>
          <w:p w14:paraId="55BCDE3B" w14:textId="77777777" w:rsidR="00D07500" w:rsidRDefault="00D07500" w:rsidP="0064606C">
            <w:pPr>
              <w:spacing w:line="276" w:lineRule="auto"/>
              <w:rPr>
                <w:rFonts w:cs="Arial"/>
              </w:rPr>
            </w:pPr>
            <w:r>
              <w:rPr>
                <w:rFonts w:cs="Arial"/>
              </w:rPr>
              <w:t>The Programme KPI will be a combination of the assessment of QPI which provide an assessment of the quality of contract and project management and the achievement of the programme as agreed with the client.</w:t>
            </w:r>
          </w:p>
          <w:p w14:paraId="49A64ECE" w14:textId="77777777" w:rsidR="00D07500" w:rsidRPr="0012045C" w:rsidRDefault="00D07500" w:rsidP="0064606C">
            <w:pPr>
              <w:spacing w:line="276" w:lineRule="auto"/>
              <w:rPr>
                <w:rFonts w:eastAsia="Arial" w:cs="Arial"/>
              </w:rPr>
            </w:pPr>
            <w:r>
              <w:rPr>
                <w:rFonts w:cs="Arial"/>
              </w:rPr>
              <w:t xml:space="preserve">Percentage against each of these will be averaged to provided an overall score. </w:t>
            </w:r>
          </w:p>
        </w:tc>
        <w:tc>
          <w:tcPr>
            <w:tcW w:w="5302" w:type="dxa"/>
            <w:tcBorders>
              <w:top w:val="single" w:sz="4" w:space="0" w:color="auto"/>
              <w:left w:val="single" w:sz="4" w:space="0" w:color="auto"/>
              <w:bottom w:val="single" w:sz="4" w:space="0" w:color="auto"/>
              <w:right w:val="single" w:sz="18" w:space="0" w:color="auto"/>
            </w:tcBorders>
            <w:vAlign w:val="center"/>
          </w:tcPr>
          <w:p w14:paraId="0C2A18B8" w14:textId="77777777" w:rsidR="00D07500" w:rsidRPr="0012045C" w:rsidRDefault="00D07500" w:rsidP="0064606C">
            <w:pPr>
              <w:spacing w:line="276" w:lineRule="auto"/>
              <w:rPr>
                <w:rFonts w:eastAsia="Arial" w:cs="Arial"/>
              </w:rPr>
            </w:pPr>
            <w:r>
              <w:rPr>
                <w:rFonts w:cs="Arial"/>
                <w:lang w:eastAsia="zh-CN"/>
              </w:rPr>
              <w:t>QPI 1, 2, 3, 4 and 5.</w:t>
            </w:r>
          </w:p>
        </w:tc>
      </w:tr>
      <w:tr w:rsidR="00D07500" w:rsidRPr="0012045C" w14:paraId="5CFFA826" w14:textId="77777777" w:rsidTr="0064606C">
        <w:trPr>
          <w:trHeight w:val="262"/>
          <w:jc w:val="center"/>
        </w:trPr>
        <w:tc>
          <w:tcPr>
            <w:tcW w:w="10545" w:type="dxa"/>
            <w:gridSpan w:val="4"/>
            <w:tcBorders>
              <w:top w:val="single" w:sz="18" w:space="0" w:color="auto"/>
              <w:left w:val="single" w:sz="18" w:space="0" w:color="auto"/>
              <w:bottom w:val="single" w:sz="4" w:space="0" w:color="auto"/>
              <w:right w:val="single" w:sz="18" w:space="0" w:color="auto"/>
            </w:tcBorders>
            <w:hideMark/>
          </w:tcPr>
          <w:p w14:paraId="7C9E390D" w14:textId="77777777" w:rsidR="00D07500" w:rsidRPr="0012045C" w:rsidRDefault="00D07500" w:rsidP="0064606C">
            <w:pPr>
              <w:spacing w:line="276" w:lineRule="auto"/>
              <w:jc w:val="center"/>
              <w:rPr>
                <w:rFonts w:eastAsia="Arial" w:cs="Arial"/>
                <w:b/>
              </w:rPr>
            </w:pPr>
            <w:r w:rsidRPr="0012045C">
              <w:rPr>
                <w:rFonts w:eastAsia="Arial" w:cs="Arial"/>
                <w:b/>
              </w:rPr>
              <w:t>PERFORMANCE LEVELS</w:t>
            </w:r>
          </w:p>
        </w:tc>
      </w:tr>
      <w:tr w:rsidR="00D07500" w:rsidRPr="0012045C" w14:paraId="4D256F9E" w14:textId="77777777" w:rsidTr="0064606C">
        <w:trPr>
          <w:trHeight w:val="311"/>
          <w:jc w:val="center"/>
        </w:trPr>
        <w:tc>
          <w:tcPr>
            <w:tcW w:w="1537" w:type="dxa"/>
            <w:tcBorders>
              <w:top w:val="single" w:sz="4" w:space="0" w:color="auto"/>
              <w:left w:val="single" w:sz="18" w:space="0" w:color="auto"/>
              <w:bottom w:val="single" w:sz="4" w:space="0" w:color="auto"/>
              <w:right w:val="single" w:sz="4" w:space="0" w:color="auto"/>
            </w:tcBorders>
            <w:hideMark/>
          </w:tcPr>
          <w:p w14:paraId="56E2A088" w14:textId="77777777" w:rsidR="00D07500" w:rsidRPr="0012045C" w:rsidRDefault="00D07500" w:rsidP="0064606C">
            <w:pPr>
              <w:spacing w:line="276" w:lineRule="auto"/>
              <w:jc w:val="center"/>
              <w:rPr>
                <w:rFonts w:eastAsia="Arial" w:cs="Arial"/>
                <w:b/>
              </w:rPr>
            </w:pPr>
            <w:r w:rsidRPr="0012045C">
              <w:rPr>
                <w:rFonts w:eastAsia="Arial" w:cs="Arial"/>
                <w:b/>
              </w:rPr>
              <w:t>Level</w:t>
            </w:r>
          </w:p>
        </w:tc>
        <w:tc>
          <w:tcPr>
            <w:tcW w:w="9008" w:type="dxa"/>
            <w:gridSpan w:val="3"/>
            <w:tcBorders>
              <w:top w:val="single" w:sz="4" w:space="0" w:color="auto"/>
              <w:left w:val="single" w:sz="4" w:space="0" w:color="auto"/>
              <w:bottom w:val="single" w:sz="4" w:space="0" w:color="auto"/>
              <w:right w:val="single" w:sz="18" w:space="0" w:color="auto"/>
            </w:tcBorders>
            <w:hideMark/>
          </w:tcPr>
          <w:p w14:paraId="4F355C5E" w14:textId="77777777" w:rsidR="00D07500" w:rsidRPr="0012045C" w:rsidRDefault="00D07500" w:rsidP="0064606C">
            <w:pPr>
              <w:spacing w:line="276" w:lineRule="auto"/>
              <w:rPr>
                <w:rFonts w:eastAsia="Arial" w:cs="Arial"/>
                <w:b/>
              </w:rPr>
            </w:pPr>
            <w:r w:rsidRPr="0012045C">
              <w:rPr>
                <w:rFonts w:eastAsia="Arial" w:cs="Arial"/>
                <w:b/>
              </w:rPr>
              <w:t>Rate of Performance to be agreed</w:t>
            </w:r>
          </w:p>
        </w:tc>
      </w:tr>
      <w:tr w:rsidR="00D07500" w:rsidRPr="0012045C" w14:paraId="1566C4AB"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00B050"/>
            <w:hideMark/>
          </w:tcPr>
          <w:p w14:paraId="3037E8B3" w14:textId="77777777" w:rsidR="00D07500" w:rsidRPr="0012045C" w:rsidRDefault="00D07500" w:rsidP="0064606C">
            <w:pPr>
              <w:spacing w:line="276" w:lineRule="auto"/>
              <w:jc w:val="center"/>
              <w:rPr>
                <w:rFonts w:eastAsia="Times New Roman" w:cs="Arial"/>
              </w:rPr>
            </w:pPr>
            <w:r w:rsidRPr="0012045C">
              <w:rPr>
                <w:rFonts w:cs="Arial"/>
              </w:rPr>
              <w:t>GREEN (good)</w:t>
            </w:r>
          </w:p>
        </w:tc>
        <w:tc>
          <w:tcPr>
            <w:tcW w:w="9008" w:type="dxa"/>
            <w:gridSpan w:val="3"/>
            <w:tcBorders>
              <w:top w:val="single" w:sz="4" w:space="0" w:color="auto"/>
              <w:left w:val="single" w:sz="4" w:space="0" w:color="auto"/>
              <w:bottom w:val="single" w:sz="4" w:space="0" w:color="auto"/>
              <w:right w:val="single" w:sz="18" w:space="0" w:color="auto"/>
            </w:tcBorders>
            <w:vAlign w:val="center"/>
            <w:hideMark/>
          </w:tcPr>
          <w:p w14:paraId="6BE6EEDF" w14:textId="77777777" w:rsidR="00D07500" w:rsidRPr="0012045C" w:rsidRDefault="00D07500" w:rsidP="0064606C">
            <w:pPr>
              <w:spacing w:line="276" w:lineRule="auto"/>
              <w:rPr>
                <w:rFonts w:cs="Arial"/>
              </w:rPr>
            </w:pPr>
            <w:r w:rsidRPr="0024174F">
              <w:rPr>
                <w:rFonts w:cs="Arial"/>
                <w:u w:val="single"/>
              </w:rPr>
              <w:t>&gt;</w:t>
            </w:r>
            <w:r>
              <w:rPr>
                <w:rFonts w:cs="Arial"/>
              </w:rPr>
              <w:t>95</w:t>
            </w:r>
          </w:p>
        </w:tc>
      </w:tr>
      <w:tr w:rsidR="00D07500" w:rsidRPr="0012045C" w14:paraId="49711034"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FFC000"/>
            <w:hideMark/>
          </w:tcPr>
          <w:p w14:paraId="22939E14" w14:textId="77777777" w:rsidR="00D07500" w:rsidRPr="0012045C" w:rsidRDefault="00D07500" w:rsidP="0064606C">
            <w:pPr>
              <w:spacing w:line="276" w:lineRule="auto"/>
              <w:jc w:val="center"/>
              <w:rPr>
                <w:rFonts w:eastAsia="Arial" w:cs="Arial"/>
              </w:rPr>
            </w:pPr>
            <w:r w:rsidRPr="0012045C">
              <w:rPr>
                <w:rFonts w:eastAsia="Arial" w:cs="Arial"/>
              </w:rPr>
              <w:t>AMBER (approaching target)</w:t>
            </w:r>
          </w:p>
        </w:tc>
        <w:tc>
          <w:tcPr>
            <w:tcW w:w="9008" w:type="dxa"/>
            <w:gridSpan w:val="3"/>
            <w:tcBorders>
              <w:top w:val="single" w:sz="4" w:space="0" w:color="auto"/>
              <w:left w:val="single" w:sz="4" w:space="0" w:color="auto"/>
              <w:bottom w:val="single" w:sz="4" w:space="0" w:color="auto"/>
              <w:right w:val="single" w:sz="18" w:space="0" w:color="auto"/>
            </w:tcBorders>
          </w:tcPr>
          <w:p w14:paraId="14242376" w14:textId="77777777" w:rsidR="00D07500" w:rsidRPr="0012045C" w:rsidRDefault="00D07500" w:rsidP="0064606C">
            <w:pPr>
              <w:spacing w:line="276" w:lineRule="auto"/>
              <w:rPr>
                <w:rFonts w:eastAsia="Arial" w:cs="Arial"/>
              </w:rPr>
            </w:pPr>
            <w:r>
              <w:rPr>
                <w:rFonts w:eastAsia="Arial" w:cs="Arial"/>
              </w:rPr>
              <w:t>80-94%</w:t>
            </w:r>
          </w:p>
        </w:tc>
      </w:tr>
      <w:tr w:rsidR="00D07500" w:rsidRPr="0012045C" w14:paraId="12594196"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FF0000"/>
            <w:hideMark/>
          </w:tcPr>
          <w:p w14:paraId="1187666C" w14:textId="77777777" w:rsidR="00D07500" w:rsidRPr="0012045C" w:rsidRDefault="00D07500" w:rsidP="0064606C">
            <w:pPr>
              <w:spacing w:line="276" w:lineRule="auto"/>
              <w:jc w:val="center"/>
              <w:rPr>
                <w:rFonts w:eastAsia="Arial" w:cs="Arial"/>
              </w:rPr>
            </w:pPr>
            <w:r w:rsidRPr="0012045C">
              <w:rPr>
                <w:rFonts w:eastAsia="Arial" w:cs="Arial"/>
              </w:rPr>
              <w:t>RED (inadequate)</w:t>
            </w:r>
          </w:p>
        </w:tc>
        <w:tc>
          <w:tcPr>
            <w:tcW w:w="9008" w:type="dxa"/>
            <w:gridSpan w:val="3"/>
            <w:tcBorders>
              <w:top w:val="single" w:sz="4" w:space="0" w:color="auto"/>
              <w:left w:val="single" w:sz="4" w:space="0" w:color="auto"/>
              <w:bottom w:val="single" w:sz="4" w:space="0" w:color="auto"/>
              <w:right w:val="single" w:sz="18" w:space="0" w:color="auto"/>
            </w:tcBorders>
            <w:hideMark/>
          </w:tcPr>
          <w:p w14:paraId="1270F44F" w14:textId="77777777" w:rsidR="00D07500" w:rsidRPr="0012045C" w:rsidRDefault="00D07500" w:rsidP="0064606C">
            <w:pPr>
              <w:spacing w:line="276" w:lineRule="auto"/>
              <w:rPr>
                <w:rFonts w:eastAsia="Times New Roman" w:cs="Arial"/>
              </w:rPr>
            </w:pPr>
            <w:r w:rsidRPr="0024174F">
              <w:rPr>
                <w:rFonts w:eastAsia="Times New Roman" w:cs="Arial"/>
                <w:u w:val="single"/>
              </w:rPr>
              <w:t>&lt;</w:t>
            </w:r>
            <w:r>
              <w:rPr>
                <w:rFonts w:eastAsia="Times New Roman" w:cs="Arial"/>
              </w:rPr>
              <w:t>79%</w:t>
            </w:r>
          </w:p>
        </w:tc>
      </w:tr>
      <w:tr w:rsidR="00D07500" w:rsidRPr="0012045C" w14:paraId="5F4A6EFE" w14:textId="77777777" w:rsidTr="0064606C">
        <w:trPr>
          <w:trHeight w:val="44"/>
          <w:jc w:val="center"/>
        </w:trPr>
        <w:tc>
          <w:tcPr>
            <w:tcW w:w="10545" w:type="dxa"/>
            <w:gridSpan w:val="4"/>
            <w:tcBorders>
              <w:top w:val="single" w:sz="18" w:space="0" w:color="auto"/>
              <w:left w:val="single" w:sz="18" w:space="0" w:color="auto"/>
              <w:bottom w:val="single" w:sz="18" w:space="0" w:color="auto"/>
              <w:right w:val="single" w:sz="18" w:space="0" w:color="auto"/>
            </w:tcBorders>
          </w:tcPr>
          <w:p w14:paraId="0535C487" w14:textId="77777777" w:rsidR="00D07500" w:rsidRPr="0012045C" w:rsidRDefault="00D07500" w:rsidP="0064606C">
            <w:pPr>
              <w:spacing w:line="276" w:lineRule="auto"/>
              <w:rPr>
                <w:rFonts w:cs="Arial"/>
              </w:rPr>
            </w:pPr>
            <w:r w:rsidRPr="0012045C">
              <w:rPr>
                <w:rFonts w:eastAsia="Arial" w:cs="Arial"/>
                <w:b/>
              </w:rPr>
              <w:t>Notes:</w:t>
            </w:r>
            <w:r w:rsidRPr="0012045C">
              <w:rPr>
                <w:rFonts w:cs="Arial"/>
              </w:rPr>
              <w:t xml:space="preserve"> A Recovery Plan will assess the full impact of the delays on the schedule and recommend a revised baseline schedule for agreement by the </w:t>
            </w:r>
            <w:r w:rsidRPr="0012045C">
              <w:rPr>
                <w:rFonts w:cs="Arial"/>
                <w:i/>
                <w:iCs/>
              </w:rPr>
              <w:t>Client</w:t>
            </w:r>
            <w:r w:rsidRPr="0012045C">
              <w:rPr>
                <w:rFonts w:cs="Arial"/>
              </w:rPr>
              <w:t>. The revised baseline will explain how the cause of the original delays has been addressed.</w:t>
            </w:r>
          </w:p>
          <w:p w14:paraId="7AC128E2" w14:textId="77777777" w:rsidR="00D07500" w:rsidRPr="0012045C" w:rsidRDefault="00D07500" w:rsidP="0064606C">
            <w:pPr>
              <w:spacing w:line="276" w:lineRule="auto"/>
              <w:rPr>
                <w:rFonts w:eastAsia="Arial" w:cs="Arial"/>
                <w:bCs/>
              </w:rPr>
            </w:pPr>
            <w:r w:rsidRPr="0012045C">
              <w:rPr>
                <w:rFonts w:cs="Arial"/>
              </w:rPr>
              <w:t xml:space="preserve">For the purposes of Cabinet Office Reporting: </w:t>
            </w:r>
            <w:r w:rsidRPr="0012045C">
              <w:rPr>
                <w:rFonts w:eastAsia="Arial" w:cs="Arial"/>
                <w:bCs/>
              </w:rPr>
              <w:t xml:space="preserve">The </w:t>
            </w:r>
            <w:r w:rsidRPr="0012045C">
              <w:rPr>
                <w:rFonts w:eastAsia="Arial" w:cs="Arial"/>
                <w:bCs/>
                <w:i/>
                <w:iCs/>
              </w:rPr>
              <w:t>Client</w:t>
            </w:r>
            <w:r w:rsidRPr="0012045C">
              <w:rPr>
                <w:rFonts w:eastAsia="Arial" w:cs="Arial"/>
                <w:bCs/>
              </w:rPr>
              <w:t xml:space="preserve"> will use the average performance across the previous quarter to publish </w:t>
            </w:r>
            <w:r w:rsidRPr="0012045C">
              <w:rPr>
                <w:rFonts w:eastAsia="Arial" w:cs="Arial"/>
                <w:bCs/>
                <w:i/>
                <w:iCs/>
              </w:rPr>
              <w:t>Contractor</w:t>
            </w:r>
            <w:r w:rsidRPr="0012045C">
              <w:rPr>
                <w:rFonts w:eastAsia="Arial" w:cs="Arial"/>
                <w:bCs/>
              </w:rPr>
              <w:t xml:space="preserve"> performance in accordance with the Government Transparency Data Requirements for KPI Reporting.   </w:t>
            </w:r>
          </w:p>
        </w:tc>
      </w:tr>
    </w:tbl>
    <w:p w14:paraId="45910115" w14:textId="77777777" w:rsidR="00D07500" w:rsidRPr="0012045C" w:rsidRDefault="00D07500" w:rsidP="00D07500"/>
    <w:tbl>
      <w:tblPr>
        <w:tblW w:w="10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864"/>
        <w:gridCol w:w="1842"/>
        <w:gridCol w:w="5302"/>
      </w:tblGrid>
      <w:tr w:rsidR="00D07500" w:rsidRPr="0012045C" w14:paraId="20291D63" w14:textId="77777777" w:rsidTr="0064606C">
        <w:trPr>
          <w:jc w:val="center"/>
        </w:trPr>
        <w:tc>
          <w:tcPr>
            <w:tcW w:w="10545" w:type="dxa"/>
            <w:gridSpan w:val="4"/>
            <w:tcBorders>
              <w:top w:val="single" w:sz="4" w:space="0" w:color="auto"/>
              <w:left w:val="single" w:sz="18" w:space="0" w:color="auto"/>
              <w:bottom w:val="single" w:sz="4" w:space="0" w:color="auto"/>
              <w:right w:val="single" w:sz="18" w:space="0" w:color="auto"/>
            </w:tcBorders>
            <w:hideMark/>
          </w:tcPr>
          <w:p w14:paraId="66E3514D" w14:textId="77777777" w:rsidR="00D07500" w:rsidRPr="0012045C" w:rsidRDefault="00D07500" w:rsidP="0064606C">
            <w:pPr>
              <w:spacing w:line="276" w:lineRule="auto"/>
              <w:jc w:val="center"/>
              <w:rPr>
                <w:rFonts w:eastAsia="Arial" w:cs="Arial"/>
                <w:b/>
                <w:bCs/>
              </w:rPr>
            </w:pPr>
            <w:r w:rsidRPr="0012045C">
              <w:rPr>
                <w:rFonts w:eastAsia="Arial" w:cs="Arial"/>
                <w:b/>
                <w:bCs/>
              </w:rPr>
              <w:t xml:space="preserve">KPI </w:t>
            </w:r>
            <w:r>
              <w:rPr>
                <w:rFonts w:eastAsia="Arial" w:cs="Arial"/>
                <w:b/>
                <w:bCs/>
              </w:rPr>
              <w:t>2</w:t>
            </w:r>
            <w:r w:rsidRPr="0012045C">
              <w:rPr>
                <w:rFonts w:eastAsia="Arial" w:cs="Arial"/>
                <w:b/>
                <w:bCs/>
              </w:rPr>
              <w:t xml:space="preserve">: </w:t>
            </w:r>
            <w:r>
              <w:rPr>
                <w:rFonts w:eastAsia="Arial" w:cs="Arial"/>
                <w:b/>
                <w:bCs/>
              </w:rPr>
              <w:t>Health, Safety and Welfare</w:t>
            </w:r>
            <w:r w:rsidRPr="0012045C">
              <w:rPr>
                <w:rFonts w:eastAsia="Arial" w:cs="Arial"/>
                <w:b/>
                <w:bCs/>
              </w:rPr>
              <w:t xml:space="preserve"> </w:t>
            </w:r>
          </w:p>
          <w:p w14:paraId="39B2EC89" w14:textId="77777777" w:rsidR="00D07500" w:rsidRPr="0012045C" w:rsidRDefault="00D07500" w:rsidP="0064606C">
            <w:pPr>
              <w:spacing w:line="276" w:lineRule="auto"/>
              <w:jc w:val="center"/>
              <w:rPr>
                <w:rFonts w:eastAsia="Arial" w:cs="Arial"/>
                <w:b/>
                <w:bCs/>
              </w:rPr>
            </w:pPr>
          </w:p>
        </w:tc>
      </w:tr>
      <w:tr w:rsidR="00D07500" w:rsidRPr="0012045C" w14:paraId="43CBBF0A" w14:textId="77777777" w:rsidTr="0064606C">
        <w:trPr>
          <w:jc w:val="center"/>
        </w:trPr>
        <w:tc>
          <w:tcPr>
            <w:tcW w:w="3401" w:type="dxa"/>
            <w:gridSpan w:val="2"/>
            <w:tcBorders>
              <w:top w:val="single" w:sz="4" w:space="0" w:color="auto"/>
              <w:left w:val="single" w:sz="18" w:space="0" w:color="auto"/>
              <w:bottom w:val="single" w:sz="4" w:space="0" w:color="auto"/>
              <w:right w:val="single" w:sz="18" w:space="0" w:color="auto"/>
            </w:tcBorders>
            <w:hideMark/>
          </w:tcPr>
          <w:p w14:paraId="64591BBB" w14:textId="77777777" w:rsidR="00D07500" w:rsidRPr="0012045C" w:rsidRDefault="00D07500" w:rsidP="0064606C">
            <w:pPr>
              <w:spacing w:line="276" w:lineRule="auto"/>
              <w:rPr>
                <w:rFonts w:eastAsia="Arial" w:cs="Arial"/>
                <w:b/>
              </w:rPr>
            </w:pPr>
            <w:r w:rsidRPr="0012045C">
              <w:rPr>
                <w:rFonts w:eastAsia="Arial" w:cs="Arial"/>
                <w:b/>
              </w:rPr>
              <w:t>KPI first applied from date</w:t>
            </w:r>
          </w:p>
        </w:tc>
        <w:tc>
          <w:tcPr>
            <w:tcW w:w="7144" w:type="dxa"/>
            <w:gridSpan w:val="2"/>
            <w:tcBorders>
              <w:top w:val="single" w:sz="4" w:space="0" w:color="auto"/>
              <w:left w:val="nil"/>
              <w:bottom w:val="single" w:sz="4" w:space="0" w:color="auto"/>
              <w:right w:val="single" w:sz="18" w:space="0" w:color="auto"/>
            </w:tcBorders>
            <w:hideMark/>
          </w:tcPr>
          <w:p w14:paraId="4989BAB0" w14:textId="77777777" w:rsidR="00D07500" w:rsidRPr="0012045C" w:rsidRDefault="00D07500" w:rsidP="0064606C">
            <w:pPr>
              <w:spacing w:line="276" w:lineRule="auto"/>
              <w:rPr>
                <w:rFonts w:eastAsia="Arial" w:cs="Arial"/>
                <w:highlight w:val="yellow"/>
              </w:rPr>
            </w:pPr>
            <w:r w:rsidRPr="0012045C">
              <w:rPr>
                <w:rFonts w:eastAsia="Arial" w:cs="Arial"/>
              </w:rPr>
              <w:t>Construction Commencement</w:t>
            </w:r>
          </w:p>
        </w:tc>
      </w:tr>
      <w:tr w:rsidR="00D07500" w:rsidRPr="0012045C" w14:paraId="78B36C17" w14:textId="77777777" w:rsidTr="0064606C">
        <w:trPr>
          <w:jc w:val="center"/>
        </w:trPr>
        <w:tc>
          <w:tcPr>
            <w:tcW w:w="3401" w:type="dxa"/>
            <w:gridSpan w:val="2"/>
            <w:tcBorders>
              <w:top w:val="single" w:sz="4" w:space="0" w:color="auto"/>
              <w:left w:val="single" w:sz="18" w:space="0" w:color="auto"/>
              <w:bottom w:val="single" w:sz="4" w:space="0" w:color="auto"/>
              <w:right w:val="single" w:sz="18" w:space="0" w:color="auto"/>
            </w:tcBorders>
            <w:hideMark/>
          </w:tcPr>
          <w:p w14:paraId="7A6CB8F2" w14:textId="77777777" w:rsidR="00D07500" w:rsidRPr="0012045C" w:rsidRDefault="00D07500" w:rsidP="0064606C">
            <w:pPr>
              <w:spacing w:line="276" w:lineRule="auto"/>
              <w:rPr>
                <w:rFonts w:eastAsia="Arial" w:cs="Arial"/>
                <w:b/>
              </w:rPr>
            </w:pPr>
            <w:r w:rsidRPr="0012045C">
              <w:rPr>
                <w:rFonts w:eastAsia="Arial" w:cs="Arial"/>
                <w:b/>
              </w:rPr>
              <w:t>KPI Reporting Period</w:t>
            </w:r>
          </w:p>
        </w:tc>
        <w:tc>
          <w:tcPr>
            <w:tcW w:w="7144" w:type="dxa"/>
            <w:gridSpan w:val="2"/>
            <w:tcBorders>
              <w:top w:val="single" w:sz="4" w:space="0" w:color="auto"/>
              <w:left w:val="nil"/>
              <w:bottom w:val="single" w:sz="4" w:space="0" w:color="auto"/>
              <w:right w:val="single" w:sz="18" w:space="0" w:color="auto"/>
            </w:tcBorders>
            <w:hideMark/>
          </w:tcPr>
          <w:p w14:paraId="380025B5" w14:textId="77777777" w:rsidR="00D07500" w:rsidRPr="0012045C" w:rsidRDefault="00D07500" w:rsidP="0064606C">
            <w:pPr>
              <w:spacing w:line="276" w:lineRule="auto"/>
              <w:rPr>
                <w:rFonts w:eastAsia="Arial" w:cs="Arial"/>
              </w:rPr>
            </w:pPr>
            <w:r>
              <w:rPr>
                <w:rFonts w:eastAsia="Arial" w:cs="Arial"/>
              </w:rPr>
              <w:t xml:space="preserve">Quarterly assessment with quarterly report and performance meeting </w:t>
            </w:r>
          </w:p>
        </w:tc>
      </w:tr>
      <w:tr w:rsidR="00D07500" w:rsidRPr="0012045C" w14:paraId="2D4DBC2F" w14:textId="77777777" w:rsidTr="0064606C">
        <w:trPr>
          <w:jc w:val="center"/>
        </w:trPr>
        <w:tc>
          <w:tcPr>
            <w:tcW w:w="10545" w:type="dxa"/>
            <w:gridSpan w:val="4"/>
            <w:tcBorders>
              <w:top w:val="single" w:sz="18" w:space="0" w:color="auto"/>
              <w:left w:val="single" w:sz="18" w:space="0" w:color="auto"/>
              <w:bottom w:val="single" w:sz="4" w:space="0" w:color="auto"/>
              <w:right w:val="single" w:sz="18" w:space="0" w:color="auto"/>
            </w:tcBorders>
            <w:hideMark/>
          </w:tcPr>
          <w:p w14:paraId="1646984F" w14:textId="77777777" w:rsidR="00D07500" w:rsidRPr="0012045C" w:rsidRDefault="00D07500" w:rsidP="0064606C">
            <w:pPr>
              <w:spacing w:line="276" w:lineRule="auto"/>
              <w:jc w:val="center"/>
              <w:rPr>
                <w:rFonts w:eastAsia="Arial" w:cs="Arial"/>
                <w:b/>
              </w:rPr>
            </w:pPr>
            <w:r w:rsidRPr="0012045C">
              <w:rPr>
                <w:rFonts w:eastAsia="Arial" w:cs="Arial"/>
                <w:b/>
              </w:rPr>
              <w:t>PERFORMANCE MEASUREMENT</w:t>
            </w:r>
          </w:p>
        </w:tc>
      </w:tr>
      <w:tr w:rsidR="00D07500" w:rsidRPr="0012045C" w14:paraId="17A31E43" w14:textId="77777777" w:rsidTr="0064606C">
        <w:trPr>
          <w:jc w:val="center"/>
        </w:trPr>
        <w:tc>
          <w:tcPr>
            <w:tcW w:w="5243" w:type="dxa"/>
            <w:gridSpan w:val="3"/>
            <w:tcBorders>
              <w:top w:val="single" w:sz="4" w:space="0" w:color="auto"/>
              <w:left w:val="single" w:sz="18" w:space="0" w:color="auto"/>
              <w:bottom w:val="single" w:sz="4" w:space="0" w:color="auto"/>
              <w:right w:val="single" w:sz="4" w:space="0" w:color="auto"/>
            </w:tcBorders>
            <w:hideMark/>
          </w:tcPr>
          <w:p w14:paraId="1A39145E" w14:textId="77777777" w:rsidR="00D07500" w:rsidRPr="0012045C" w:rsidRDefault="00D07500" w:rsidP="0064606C">
            <w:pPr>
              <w:spacing w:line="276" w:lineRule="auto"/>
              <w:jc w:val="center"/>
              <w:rPr>
                <w:rFonts w:eastAsia="Arial" w:cs="Arial"/>
                <w:b/>
              </w:rPr>
            </w:pPr>
            <w:r w:rsidRPr="0012045C">
              <w:rPr>
                <w:rFonts w:eastAsia="Arial" w:cs="Arial"/>
                <w:b/>
              </w:rPr>
              <w:t>Performance Measurement</w:t>
            </w:r>
          </w:p>
        </w:tc>
        <w:tc>
          <w:tcPr>
            <w:tcW w:w="5302" w:type="dxa"/>
            <w:tcBorders>
              <w:top w:val="single" w:sz="4" w:space="0" w:color="auto"/>
              <w:left w:val="single" w:sz="4" w:space="0" w:color="auto"/>
              <w:bottom w:val="single" w:sz="4" w:space="0" w:color="auto"/>
              <w:right w:val="single" w:sz="18" w:space="0" w:color="auto"/>
            </w:tcBorders>
            <w:hideMark/>
          </w:tcPr>
          <w:p w14:paraId="1ACF23F5" w14:textId="77777777" w:rsidR="00D07500" w:rsidRPr="0012045C" w:rsidRDefault="00D07500" w:rsidP="0064606C">
            <w:pPr>
              <w:spacing w:line="276" w:lineRule="auto"/>
              <w:jc w:val="center"/>
              <w:rPr>
                <w:rFonts w:eastAsia="Arial" w:cs="Arial"/>
                <w:b/>
              </w:rPr>
            </w:pPr>
            <w:r w:rsidRPr="0012045C">
              <w:rPr>
                <w:rFonts w:eastAsia="Arial" w:cs="Arial"/>
                <w:b/>
              </w:rPr>
              <w:t>Source of Measurement</w:t>
            </w:r>
          </w:p>
        </w:tc>
      </w:tr>
      <w:tr w:rsidR="00D07500" w:rsidRPr="0012045C" w14:paraId="66D6F43F" w14:textId="77777777" w:rsidTr="0064606C">
        <w:trPr>
          <w:trHeight w:val="877"/>
          <w:jc w:val="center"/>
        </w:trPr>
        <w:tc>
          <w:tcPr>
            <w:tcW w:w="5243" w:type="dxa"/>
            <w:gridSpan w:val="3"/>
            <w:tcBorders>
              <w:top w:val="single" w:sz="4" w:space="0" w:color="auto"/>
              <w:left w:val="single" w:sz="18" w:space="0" w:color="auto"/>
              <w:bottom w:val="single" w:sz="4" w:space="0" w:color="auto"/>
              <w:right w:val="single" w:sz="4" w:space="0" w:color="auto"/>
            </w:tcBorders>
            <w:vAlign w:val="center"/>
            <w:hideMark/>
          </w:tcPr>
          <w:p w14:paraId="67CCA2EA" w14:textId="77777777" w:rsidR="00D07500" w:rsidRDefault="00D07500" w:rsidP="0064606C">
            <w:pPr>
              <w:spacing w:line="276" w:lineRule="auto"/>
              <w:rPr>
                <w:rFonts w:eastAsia="Arial" w:cs="Arial"/>
              </w:rPr>
            </w:pPr>
            <w:r>
              <w:rPr>
                <w:rFonts w:eastAsia="Arial" w:cs="Arial"/>
              </w:rPr>
              <w:t xml:space="preserve">Measurement of the safety culture established within the team.  </w:t>
            </w:r>
          </w:p>
          <w:p w14:paraId="3092DC27" w14:textId="77777777" w:rsidR="00D07500" w:rsidRPr="0012045C" w:rsidRDefault="00D07500" w:rsidP="0064606C">
            <w:pPr>
              <w:spacing w:line="276" w:lineRule="auto"/>
              <w:rPr>
                <w:rFonts w:eastAsia="Arial" w:cs="Arial"/>
              </w:rPr>
            </w:pPr>
          </w:p>
        </w:tc>
        <w:tc>
          <w:tcPr>
            <w:tcW w:w="5302" w:type="dxa"/>
            <w:tcBorders>
              <w:top w:val="single" w:sz="4" w:space="0" w:color="auto"/>
              <w:left w:val="single" w:sz="4" w:space="0" w:color="auto"/>
              <w:bottom w:val="single" w:sz="4" w:space="0" w:color="auto"/>
              <w:right w:val="single" w:sz="18" w:space="0" w:color="auto"/>
            </w:tcBorders>
            <w:vAlign w:val="center"/>
            <w:hideMark/>
          </w:tcPr>
          <w:p w14:paraId="0D148249" w14:textId="77777777" w:rsidR="00D07500" w:rsidRPr="0012045C" w:rsidRDefault="00D07500" w:rsidP="0064606C">
            <w:pPr>
              <w:spacing w:line="276" w:lineRule="auto"/>
              <w:rPr>
                <w:rFonts w:eastAsia="Arial" w:cs="Arial"/>
              </w:rPr>
            </w:pPr>
            <w:r>
              <w:rPr>
                <w:rFonts w:eastAsia="SimSun" w:cs="Arial"/>
                <w:lang w:eastAsia="zh-CN"/>
              </w:rPr>
              <w:t>QPI 6, 7, 8, and 9</w:t>
            </w:r>
          </w:p>
        </w:tc>
      </w:tr>
      <w:tr w:rsidR="00D07500" w:rsidRPr="0012045C" w14:paraId="425FF69E" w14:textId="77777777" w:rsidTr="0064606C">
        <w:trPr>
          <w:trHeight w:val="262"/>
          <w:jc w:val="center"/>
        </w:trPr>
        <w:tc>
          <w:tcPr>
            <w:tcW w:w="10545" w:type="dxa"/>
            <w:gridSpan w:val="4"/>
            <w:tcBorders>
              <w:top w:val="single" w:sz="18" w:space="0" w:color="auto"/>
              <w:left w:val="single" w:sz="18" w:space="0" w:color="auto"/>
              <w:bottom w:val="single" w:sz="4" w:space="0" w:color="auto"/>
              <w:right w:val="single" w:sz="18" w:space="0" w:color="auto"/>
            </w:tcBorders>
            <w:hideMark/>
          </w:tcPr>
          <w:p w14:paraId="5F650AE6" w14:textId="77777777" w:rsidR="00D07500" w:rsidRPr="0012045C" w:rsidRDefault="00D07500" w:rsidP="0064606C">
            <w:pPr>
              <w:spacing w:line="276" w:lineRule="auto"/>
              <w:jc w:val="center"/>
              <w:rPr>
                <w:rFonts w:eastAsia="Arial" w:cs="Arial"/>
                <w:b/>
              </w:rPr>
            </w:pPr>
            <w:r w:rsidRPr="0012045C">
              <w:rPr>
                <w:rFonts w:eastAsia="Arial" w:cs="Arial"/>
                <w:b/>
              </w:rPr>
              <w:t>PERFORMANCE LEVELS</w:t>
            </w:r>
          </w:p>
        </w:tc>
      </w:tr>
      <w:tr w:rsidR="00D07500" w:rsidRPr="0012045C" w14:paraId="7E445D4A" w14:textId="77777777" w:rsidTr="0064606C">
        <w:trPr>
          <w:trHeight w:val="311"/>
          <w:jc w:val="center"/>
        </w:trPr>
        <w:tc>
          <w:tcPr>
            <w:tcW w:w="1537" w:type="dxa"/>
            <w:tcBorders>
              <w:top w:val="single" w:sz="4" w:space="0" w:color="auto"/>
              <w:left w:val="single" w:sz="18" w:space="0" w:color="auto"/>
              <w:bottom w:val="single" w:sz="4" w:space="0" w:color="auto"/>
              <w:right w:val="single" w:sz="4" w:space="0" w:color="auto"/>
            </w:tcBorders>
            <w:hideMark/>
          </w:tcPr>
          <w:p w14:paraId="7684D5CD" w14:textId="77777777" w:rsidR="00D07500" w:rsidRPr="0012045C" w:rsidRDefault="00D07500" w:rsidP="0064606C">
            <w:pPr>
              <w:spacing w:line="276" w:lineRule="auto"/>
              <w:jc w:val="center"/>
              <w:rPr>
                <w:rFonts w:eastAsia="Arial" w:cs="Arial"/>
                <w:b/>
              </w:rPr>
            </w:pPr>
            <w:r w:rsidRPr="0012045C">
              <w:rPr>
                <w:rFonts w:eastAsia="Arial" w:cs="Arial"/>
                <w:b/>
              </w:rPr>
              <w:t>Level</w:t>
            </w:r>
          </w:p>
        </w:tc>
        <w:tc>
          <w:tcPr>
            <w:tcW w:w="9008" w:type="dxa"/>
            <w:gridSpan w:val="3"/>
            <w:tcBorders>
              <w:top w:val="single" w:sz="4" w:space="0" w:color="auto"/>
              <w:left w:val="single" w:sz="4" w:space="0" w:color="auto"/>
              <w:bottom w:val="single" w:sz="4" w:space="0" w:color="auto"/>
              <w:right w:val="single" w:sz="18" w:space="0" w:color="auto"/>
            </w:tcBorders>
            <w:hideMark/>
          </w:tcPr>
          <w:p w14:paraId="610B0179" w14:textId="77777777" w:rsidR="00D07500" w:rsidRPr="0012045C" w:rsidRDefault="00D07500" w:rsidP="0064606C">
            <w:pPr>
              <w:spacing w:line="276" w:lineRule="auto"/>
              <w:rPr>
                <w:rFonts w:eastAsia="Arial" w:cs="Arial"/>
                <w:b/>
              </w:rPr>
            </w:pPr>
            <w:r w:rsidRPr="0012045C">
              <w:rPr>
                <w:rFonts w:eastAsia="Arial" w:cs="Arial"/>
                <w:b/>
              </w:rPr>
              <w:t xml:space="preserve">Rate of Performance </w:t>
            </w:r>
          </w:p>
        </w:tc>
      </w:tr>
      <w:tr w:rsidR="00D07500" w:rsidRPr="0012045C" w14:paraId="3F9A2F2B"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00B050"/>
            <w:hideMark/>
          </w:tcPr>
          <w:p w14:paraId="1FBBD406" w14:textId="77777777" w:rsidR="00D07500" w:rsidRPr="0012045C" w:rsidRDefault="00D07500" w:rsidP="0064606C">
            <w:pPr>
              <w:spacing w:line="276" w:lineRule="auto"/>
              <w:jc w:val="center"/>
              <w:rPr>
                <w:rFonts w:cs="Arial"/>
              </w:rPr>
            </w:pPr>
            <w:r w:rsidRPr="0012045C">
              <w:rPr>
                <w:rFonts w:cs="Arial"/>
              </w:rPr>
              <w:t>GREEN</w:t>
            </w:r>
          </w:p>
          <w:p w14:paraId="03C1B2A4" w14:textId="77777777" w:rsidR="00D07500" w:rsidRPr="0012045C" w:rsidRDefault="00D07500" w:rsidP="0064606C">
            <w:pPr>
              <w:spacing w:line="276" w:lineRule="auto"/>
              <w:jc w:val="center"/>
              <w:rPr>
                <w:rFonts w:eastAsia="Times New Roman" w:cs="Arial"/>
              </w:rPr>
            </w:pPr>
            <w:r w:rsidRPr="0012045C">
              <w:rPr>
                <w:rFonts w:cs="Arial"/>
              </w:rPr>
              <w:t>(good)</w:t>
            </w:r>
          </w:p>
        </w:tc>
        <w:tc>
          <w:tcPr>
            <w:tcW w:w="9008" w:type="dxa"/>
            <w:gridSpan w:val="3"/>
            <w:tcBorders>
              <w:top w:val="single" w:sz="4" w:space="0" w:color="auto"/>
              <w:left w:val="single" w:sz="4" w:space="0" w:color="auto"/>
              <w:bottom w:val="single" w:sz="4" w:space="0" w:color="auto"/>
              <w:right w:val="single" w:sz="18" w:space="0" w:color="auto"/>
            </w:tcBorders>
            <w:hideMark/>
          </w:tcPr>
          <w:p w14:paraId="38EEE37E" w14:textId="77777777" w:rsidR="00D07500" w:rsidRPr="0012045C" w:rsidRDefault="00D07500" w:rsidP="0064606C">
            <w:pPr>
              <w:spacing w:line="276" w:lineRule="auto"/>
              <w:rPr>
                <w:rFonts w:cs="Arial"/>
              </w:rPr>
            </w:pPr>
            <w:r w:rsidRPr="00D07818">
              <w:t>&gt;95</w:t>
            </w:r>
          </w:p>
        </w:tc>
      </w:tr>
      <w:tr w:rsidR="00D07500" w:rsidRPr="0012045C" w14:paraId="40CE18E6"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FFC000"/>
            <w:hideMark/>
          </w:tcPr>
          <w:p w14:paraId="191048A9" w14:textId="77777777" w:rsidR="00D07500" w:rsidRPr="0012045C" w:rsidRDefault="00D07500" w:rsidP="0064606C">
            <w:pPr>
              <w:spacing w:line="276" w:lineRule="auto"/>
              <w:jc w:val="center"/>
              <w:rPr>
                <w:rFonts w:eastAsia="Arial" w:cs="Arial"/>
              </w:rPr>
            </w:pPr>
            <w:r w:rsidRPr="0012045C">
              <w:rPr>
                <w:rFonts w:eastAsia="Arial" w:cs="Arial"/>
              </w:rPr>
              <w:t>AMBER</w:t>
            </w:r>
          </w:p>
          <w:p w14:paraId="20C02C2D" w14:textId="77777777" w:rsidR="00D07500" w:rsidRPr="0012045C" w:rsidRDefault="00D07500" w:rsidP="0064606C">
            <w:pPr>
              <w:spacing w:line="276" w:lineRule="auto"/>
              <w:jc w:val="center"/>
              <w:rPr>
                <w:rFonts w:eastAsia="Arial" w:cs="Arial"/>
              </w:rPr>
            </w:pPr>
            <w:r w:rsidRPr="0012045C">
              <w:rPr>
                <w:rFonts w:eastAsia="Arial" w:cs="Arial"/>
              </w:rPr>
              <w:t xml:space="preserve">(approaching target) </w:t>
            </w:r>
          </w:p>
        </w:tc>
        <w:tc>
          <w:tcPr>
            <w:tcW w:w="9008" w:type="dxa"/>
            <w:gridSpan w:val="3"/>
            <w:tcBorders>
              <w:top w:val="single" w:sz="4" w:space="0" w:color="auto"/>
              <w:left w:val="single" w:sz="4" w:space="0" w:color="auto"/>
              <w:bottom w:val="single" w:sz="4" w:space="0" w:color="auto"/>
              <w:right w:val="single" w:sz="18" w:space="0" w:color="auto"/>
            </w:tcBorders>
            <w:hideMark/>
          </w:tcPr>
          <w:p w14:paraId="076B7758" w14:textId="77777777" w:rsidR="00D07500" w:rsidRPr="0012045C" w:rsidRDefault="00D07500" w:rsidP="0064606C">
            <w:pPr>
              <w:spacing w:line="276" w:lineRule="auto"/>
              <w:rPr>
                <w:rFonts w:eastAsia="Arial" w:cs="Arial"/>
              </w:rPr>
            </w:pPr>
            <w:r w:rsidRPr="00D07818">
              <w:t>80-94%</w:t>
            </w:r>
          </w:p>
        </w:tc>
      </w:tr>
      <w:tr w:rsidR="00D07500" w:rsidRPr="0012045C" w14:paraId="1DE3B4D3"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FF0000"/>
            <w:hideMark/>
          </w:tcPr>
          <w:p w14:paraId="3D9E16A8" w14:textId="77777777" w:rsidR="00D07500" w:rsidRPr="0012045C" w:rsidRDefault="00D07500" w:rsidP="0064606C">
            <w:pPr>
              <w:spacing w:line="276" w:lineRule="auto"/>
              <w:jc w:val="center"/>
              <w:rPr>
                <w:rFonts w:eastAsia="Arial" w:cs="Arial"/>
              </w:rPr>
            </w:pPr>
            <w:r w:rsidRPr="0012045C">
              <w:rPr>
                <w:rFonts w:eastAsia="Arial" w:cs="Arial"/>
              </w:rPr>
              <w:t>RED</w:t>
            </w:r>
          </w:p>
        </w:tc>
        <w:tc>
          <w:tcPr>
            <w:tcW w:w="9008" w:type="dxa"/>
            <w:gridSpan w:val="3"/>
            <w:tcBorders>
              <w:top w:val="single" w:sz="4" w:space="0" w:color="auto"/>
              <w:left w:val="single" w:sz="4" w:space="0" w:color="auto"/>
              <w:bottom w:val="single" w:sz="4" w:space="0" w:color="auto"/>
              <w:right w:val="single" w:sz="18" w:space="0" w:color="auto"/>
            </w:tcBorders>
            <w:hideMark/>
          </w:tcPr>
          <w:p w14:paraId="74D80278" w14:textId="77777777" w:rsidR="00D07500" w:rsidRPr="0012045C" w:rsidRDefault="00D07500" w:rsidP="0064606C">
            <w:pPr>
              <w:spacing w:line="276" w:lineRule="auto"/>
              <w:rPr>
                <w:rFonts w:eastAsia="Times New Roman" w:cs="Arial"/>
              </w:rPr>
            </w:pPr>
            <w:r w:rsidRPr="00D07818">
              <w:t>&lt;79%</w:t>
            </w:r>
          </w:p>
        </w:tc>
      </w:tr>
    </w:tbl>
    <w:p w14:paraId="439CC69D" w14:textId="77777777" w:rsidR="00D07500" w:rsidRDefault="00D07500" w:rsidP="00D07500">
      <w:pPr>
        <w:jc w:val="left"/>
      </w:pPr>
    </w:p>
    <w:p w14:paraId="707C4535" w14:textId="77777777" w:rsidR="00D07500" w:rsidRDefault="00D07500" w:rsidP="00D07500">
      <w:pPr>
        <w:jc w:val="left"/>
      </w:pPr>
    </w:p>
    <w:p w14:paraId="6A77E9BA" w14:textId="77777777" w:rsidR="00D07500" w:rsidRPr="0012045C" w:rsidRDefault="00D07500" w:rsidP="00D07500"/>
    <w:p w14:paraId="154E7EEE" w14:textId="77777777" w:rsidR="00D07500" w:rsidRDefault="00D07500" w:rsidP="00D07500">
      <w:r>
        <w:br w:type="page"/>
      </w:r>
    </w:p>
    <w:tbl>
      <w:tblPr>
        <w:tblW w:w="10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864"/>
        <w:gridCol w:w="1842"/>
        <w:gridCol w:w="5302"/>
      </w:tblGrid>
      <w:tr w:rsidR="00D07500" w:rsidRPr="0012045C" w14:paraId="4E6213BA" w14:textId="77777777" w:rsidTr="0064606C">
        <w:trPr>
          <w:jc w:val="center"/>
        </w:trPr>
        <w:tc>
          <w:tcPr>
            <w:tcW w:w="10545" w:type="dxa"/>
            <w:gridSpan w:val="4"/>
            <w:tcBorders>
              <w:top w:val="single" w:sz="4" w:space="0" w:color="auto"/>
              <w:left w:val="single" w:sz="18" w:space="0" w:color="auto"/>
              <w:bottom w:val="single" w:sz="4" w:space="0" w:color="auto"/>
              <w:right w:val="single" w:sz="18" w:space="0" w:color="auto"/>
            </w:tcBorders>
            <w:hideMark/>
          </w:tcPr>
          <w:p w14:paraId="7F683BAF" w14:textId="77777777" w:rsidR="00D07500" w:rsidRPr="0012045C" w:rsidRDefault="00D07500" w:rsidP="0064606C">
            <w:pPr>
              <w:spacing w:line="276" w:lineRule="auto"/>
              <w:jc w:val="center"/>
              <w:rPr>
                <w:rFonts w:eastAsia="Arial" w:cs="Arial"/>
                <w:b/>
                <w:bCs/>
              </w:rPr>
            </w:pPr>
            <w:r w:rsidRPr="0012045C">
              <w:rPr>
                <w:rFonts w:eastAsia="Arial" w:cs="Arial"/>
                <w:b/>
                <w:bCs/>
              </w:rPr>
              <w:t xml:space="preserve">KPI </w:t>
            </w:r>
            <w:r>
              <w:rPr>
                <w:rFonts w:eastAsia="Arial" w:cs="Arial"/>
                <w:b/>
                <w:bCs/>
              </w:rPr>
              <w:t>3</w:t>
            </w:r>
            <w:r w:rsidRPr="0012045C">
              <w:rPr>
                <w:rFonts w:eastAsia="Arial" w:cs="Arial"/>
                <w:b/>
                <w:bCs/>
              </w:rPr>
              <w:t xml:space="preserve">: Social Value </w:t>
            </w:r>
          </w:p>
          <w:p w14:paraId="5CC6B6DD" w14:textId="77777777" w:rsidR="00D07500" w:rsidRPr="0012045C" w:rsidRDefault="00D07500" w:rsidP="0064606C">
            <w:pPr>
              <w:spacing w:line="276" w:lineRule="auto"/>
              <w:jc w:val="center"/>
              <w:rPr>
                <w:rFonts w:eastAsia="Arial" w:cs="Arial"/>
                <w:b/>
                <w:bCs/>
              </w:rPr>
            </w:pPr>
          </w:p>
        </w:tc>
      </w:tr>
      <w:tr w:rsidR="00D07500" w:rsidRPr="0012045C" w14:paraId="5236A3BC" w14:textId="77777777" w:rsidTr="0064606C">
        <w:trPr>
          <w:jc w:val="center"/>
        </w:trPr>
        <w:tc>
          <w:tcPr>
            <w:tcW w:w="3401" w:type="dxa"/>
            <w:gridSpan w:val="2"/>
            <w:tcBorders>
              <w:top w:val="single" w:sz="4" w:space="0" w:color="auto"/>
              <w:left w:val="single" w:sz="18" w:space="0" w:color="auto"/>
              <w:bottom w:val="single" w:sz="4" w:space="0" w:color="auto"/>
              <w:right w:val="single" w:sz="18" w:space="0" w:color="auto"/>
            </w:tcBorders>
            <w:hideMark/>
          </w:tcPr>
          <w:p w14:paraId="239B9F70" w14:textId="77777777" w:rsidR="00D07500" w:rsidRPr="0012045C" w:rsidRDefault="00D07500" w:rsidP="0064606C">
            <w:pPr>
              <w:spacing w:line="276" w:lineRule="auto"/>
              <w:rPr>
                <w:rFonts w:eastAsia="Arial" w:cs="Arial"/>
                <w:b/>
              </w:rPr>
            </w:pPr>
            <w:r w:rsidRPr="0012045C">
              <w:rPr>
                <w:rFonts w:eastAsia="Arial" w:cs="Arial"/>
                <w:b/>
              </w:rPr>
              <w:t>KPI first applied from date</w:t>
            </w:r>
          </w:p>
        </w:tc>
        <w:tc>
          <w:tcPr>
            <w:tcW w:w="7144" w:type="dxa"/>
            <w:gridSpan w:val="2"/>
            <w:tcBorders>
              <w:top w:val="single" w:sz="4" w:space="0" w:color="auto"/>
              <w:left w:val="nil"/>
              <w:bottom w:val="single" w:sz="4" w:space="0" w:color="auto"/>
              <w:right w:val="single" w:sz="18" w:space="0" w:color="auto"/>
            </w:tcBorders>
            <w:hideMark/>
          </w:tcPr>
          <w:p w14:paraId="24404F80" w14:textId="77777777" w:rsidR="00D07500" w:rsidRPr="0012045C" w:rsidRDefault="00D07500" w:rsidP="0064606C">
            <w:pPr>
              <w:spacing w:line="276" w:lineRule="auto"/>
              <w:rPr>
                <w:rFonts w:eastAsia="Arial" w:cs="Arial"/>
                <w:highlight w:val="yellow"/>
              </w:rPr>
            </w:pPr>
            <w:r w:rsidRPr="0012045C">
              <w:rPr>
                <w:rFonts w:eastAsia="Arial" w:cs="Arial"/>
              </w:rPr>
              <w:t>Construction Commencement</w:t>
            </w:r>
          </w:p>
        </w:tc>
      </w:tr>
      <w:tr w:rsidR="00D07500" w:rsidRPr="0012045C" w14:paraId="21692C6E" w14:textId="77777777" w:rsidTr="0064606C">
        <w:trPr>
          <w:jc w:val="center"/>
        </w:trPr>
        <w:tc>
          <w:tcPr>
            <w:tcW w:w="3401" w:type="dxa"/>
            <w:gridSpan w:val="2"/>
            <w:tcBorders>
              <w:top w:val="single" w:sz="4" w:space="0" w:color="auto"/>
              <w:left w:val="single" w:sz="18" w:space="0" w:color="auto"/>
              <w:bottom w:val="single" w:sz="4" w:space="0" w:color="auto"/>
              <w:right w:val="single" w:sz="18" w:space="0" w:color="auto"/>
            </w:tcBorders>
            <w:hideMark/>
          </w:tcPr>
          <w:p w14:paraId="15345305" w14:textId="77777777" w:rsidR="00D07500" w:rsidRPr="0012045C" w:rsidRDefault="00D07500" w:rsidP="0064606C">
            <w:pPr>
              <w:spacing w:line="276" w:lineRule="auto"/>
              <w:rPr>
                <w:rFonts w:eastAsia="Arial" w:cs="Arial"/>
                <w:b/>
              </w:rPr>
            </w:pPr>
            <w:r w:rsidRPr="0012045C">
              <w:rPr>
                <w:rFonts w:eastAsia="Arial" w:cs="Arial"/>
                <w:b/>
              </w:rPr>
              <w:t>KPI Reporting Period</w:t>
            </w:r>
          </w:p>
        </w:tc>
        <w:tc>
          <w:tcPr>
            <w:tcW w:w="7144" w:type="dxa"/>
            <w:gridSpan w:val="2"/>
            <w:tcBorders>
              <w:top w:val="single" w:sz="4" w:space="0" w:color="auto"/>
              <w:left w:val="nil"/>
              <w:bottom w:val="single" w:sz="4" w:space="0" w:color="auto"/>
              <w:right w:val="single" w:sz="18" w:space="0" w:color="auto"/>
            </w:tcBorders>
            <w:hideMark/>
          </w:tcPr>
          <w:p w14:paraId="136193A0" w14:textId="77777777" w:rsidR="00D07500" w:rsidRPr="0012045C" w:rsidRDefault="00D07500" w:rsidP="0064606C">
            <w:pPr>
              <w:spacing w:line="276" w:lineRule="auto"/>
              <w:rPr>
                <w:rFonts w:eastAsia="Arial" w:cs="Arial"/>
              </w:rPr>
            </w:pPr>
            <w:r>
              <w:rPr>
                <w:rFonts w:eastAsia="Arial" w:cs="Arial"/>
              </w:rPr>
              <w:t xml:space="preserve">Quarterly assessment with quarterly report and performance meeting </w:t>
            </w:r>
          </w:p>
        </w:tc>
      </w:tr>
      <w:tr w:rsidR="00D07500" w:rsidRPr="0012045C" w14:paraId="01E8F506" w14:textId="77777777" w:rsidTr="0064606C">
        <w:trPr>
          <w:jc w:val="center"/>
        </w:trPr>
        <w:tc>
          <w:tcPr>
            <w:tcW w:w="10545" w:type="dxa"/>
            <w:gridSpan w:val="4"/>
            <w:tcBorders>
              <w:top w:val="single" w:sz="18" w:space="0" w:color="auto"/>
              <w:left w:val="single" w:sz="18" w:space="0" w:color="auto"/>
              <w:bottom w:val="single" w:sz="4" w:space="0" w:color="auto"/>
              <w:right w:val="single" w:sz="18" w:space="0" w:color="auto"/>
            </w:tcBorders>
            <w:hideMark/>
          </w:tcPr>
          <w:p w14:paraId="5ADA407D" w14:textId="77777777" w:rsidR="00D07500" w:rsidRPr="0012045C" w:rsidRDefault="00D07500" w:rsidP="0064606C">
            <w:pPr>
              <w:spacing w:line="276" w:lineRule="auto"/>
              <w:jc w:val="center"/>
              <w:rPr>
                <w:rFonts w:eastAsia="Arial" w:cs="Arial"/>
                <w:b/>
              </w:rPr>
            </w:pPr>
            <w:r w:rsidRPr="0012045C">
              <w:rPr>
                <w:rFonts w:eastAsia="Arial" w:cs="Arial"/>
                <w:b/>
              </w:rPr>
              <w:t>PERFORMANCE MEASUREMENT</w:t>
            </w:r>
          </w:p>
        </w:tc>
      </w:tr>
      <w:tr w:rsidR="00D07500" w:rsidRPr="0012045C" w14:paraId="007852D5" w14:textId="77777777" w:rsidTr="0064606C">
        <w:trPr>
          <w:jc w:val="center"/>
        </w:trPr>
        <w:tc>
          <w:tcPr>
            <w:tcW w:w="5243" w:type="dxa"/>
            <w:gridSpan w:val="3"/>
            <w:tcBorders>
              <w:top w:val="single" w:sz="4" w:space="0" w:color="auto"/>
              <w:left w:val="single" w:sz="18" w:space="0" w:color="auto"/>
              <w:bottom w:val="single" w:sz="4" w:space="0" w:color="auto"/>
              <w:right w:val="single" w:sz="4" w:space="0" w:color="auto"/>
            </w:tcBorders>
            <w:hideMark/>
          </w:tcPr>
          <w:p w14:paraId="610C9316" w14:textId="77777777" w:rsidR="00D07500" w:rsidRPr="0012045C" w:rsidRDefault="00D07500" w:rsidP="0064606C">
            <w:pPr>
              <w:spacing w:line="276" w:lineRule="auto"/>
              <w:jc w:val="center"/>
              <w:rPr>
                <w:rFonts w:eastAsia="Arial" w:cs="Arial"/>
                <w:b/>
              </w:rPr>
            </w:pPr>
            <w:r w:rsidRPr="0012045C">
              <w:rPr>
                <w:rFonts w:eastAsia="Arial" w:cs="Arial"/>
                <w:b/>
              </w:rPr>
              <w:t>Performance Measurement</w:t>
            </w:r>
          </w:p>
        </w:tc>
        <w:tc>
          <w:tcPr>
            <w:tcW w:w="5302" w:type="dxa"/>
            <w:tcBorders>
              <w:top w:val="single" w:sz="4" w:space="0" w:color="auto"/>
              <w:left w:val="single" w:sz="4" w:space="0" w:color="auto"/>
              <w:bottom w:val="single" w:sz="4" w:space="0" w:color="auto"/>
              <w:right w:val="single" w:sz="18" w:space="0" w:color="auto"/>
            </w:tcBorders>
            <w:hideMark/>
          </w:tcPr>
          <w:p w14:paraId="3A739DC5" w14:textId="77777777" w:rsidR="00D07500" w:rsidRPr="0012045C" w:rsidRDefault="00D07500" w:rsidP="0064606C">
            <w:pPr>
              <w:spacing w:line="276" w:lineRule="auto"/>
              <w:jc w:val="center"/>
              <w:rPr>
                <w:rFonts w:eastAsia="Arial" w:cs="Arial"/>
                <w:b/>
              </w:rPr>
            </w:pPr>
            <w:r w:rsidRPr="0012045C">
              <w:rPr>
                <w:rFonts w:eastAsia="Arial" w:cs="Arial"/>
                <w:b/>
              </w:rPr>
              <w:t>Source of Measurement</w:t>
            </w:r>
          </w:p>
        </w:tc>
      </w:tr>
      <w:tr w:rsidR="00D07500" w:rsidRPr="0012045C" w14:paraId="604B1FA1" w14:textId="77777777" w:rsidTr="0064606C">
        <w:trPr>
          <w:trHeight w:val="877"/>
          <w:jc w:val="center"/>
        </w:trPr>
        <w:tc>
          <w:tcPr>
            <w:tcW w:w="5243" w:type="dxa"/>
            <w:gridSpan w:val="3"/>
            <w:tcBorders>
              <w:top w:val="single" w:sz="4" w:space="0" w:color="auto"/>
              <w:left w:val="single" w:sz="18" w:space="0" w:color="auto"/>
              <w:bottom w:val="single" w:sz="4" w:space="0" w:color="auto"/>
              <w:right w:val="single" w:sz="4" w:space="0" w:color="auto"/>
            </w:tcBorders>
            <w:vAlign w:val="center"/>
            <w:hideMark/>
          </w:tcPr>
          <w:p w14:paraId="230E54B3" w14:textId="77777777" w:rsidR="00D07500" w:rsidRDefault="00D07500" w:rsidP="0064606C">
            <w:pPr>
              <w:spacing w:line="276" w:lineRule="auto"/>
              <w:rPr>
                <w:rFonts w:eastAsia="SimSun" w:cs="Arial"/>
                <w:lang w:eastAsia="zh-CN"/>
              </w:rPr>
            </w:pPr>
            <w:r>
              <w:rPr>
                <w:rFonts w:eastAsia="SimSun" w:cs="Arial"/>
                <w:lang w:eastAsia="zh-CN"/>
              </w:rPr>
              <w:t xml:space="preserve">The Contractor will be assessed against its ability to delivery in accordance with their Tender proposal during both design and construction. </w:t>
            </w:r>
          </w:p>
          <w:p w14:paraId="77D42E04" w14:textId="77777777" w:rsidR="00D07500" w:rsidRDefault="00D07500" w:rsidP="0064606C">
            <w:pPr>
              <w:spacing w:line="276" w:lineRule="auto"/>
              <w:rPr>
                <w:rFonts w:eastAsia="SimSun" w:cs="Arial"/>
                <w:lang w:eastAsia="zh-CN"/>
              </w:rPr>
            </w:pPr>
            <w:r>
              <w:rPr>
                <w:rFonts w:eastAsia="SimSun" w:cs="Arial"/>
                <w:lang w:eastAsia="zh-CN"/>
              </w:rPr>
              <w:t>These will be populated once the proposal has been received but expected to provide clear targets for example:</w:t>
            </w:r>
          </w:p>
          <w:p w14:paraId="21F656BD" w14:textId="77777777" w:rsidR="00D07500" w:rsidRPr="00B55097" w:rsidRDefault="00D07500" w:rsidP="0064606C">
            <w:pPr>
              <w:spacing w:line="276" w:lineRule="auto"/>
              <w:rPr>
                <w:rFonts w:eastAsia="SimSun" w:cs="Arial"/>
                <w:b/>
                <w:bCs/>
                <w:lang w:eastAsia="zh-CN"/>
              </w:rPr>
            </w:pPr>
            <w:r w:rsidRPr="00B55097">
              <w:rPr>
                <w:rFonts w:eastAsia="SimSun" w:cs="Arial"/>
                <w:b/>
                <w:bCs/>
                <w:lang w:eastAsia="zh-CN"/>
              </w:rPr>
              <w:t xml:space="preserve">Design </w:t>
            </w:r>
            <w:r>
              <w:rPr>
                <w:rFonts w:eastAsia="SimSun" w:cs="Arial"/>
                <w:b/>
                <w:bCs/>
                <w:lang w:eastAsia="zh-CN"/>
              </w:rPr>
              <w:t xml:space="preserve">and Construction </w:t>
            </w:r>
          </w:p>
          <w:p w14:paraId="026A5586" w14:textId="77777777" w:rsidR="00D07500" w:rsidRDefault="00D07500" w:rsidP="0064606C">
            <w:pPr>
              <w:spacing w:line="276" w:lineRule="auto"/>
              <w:rPr>
                <w:rFonts w:eastAsia="SimSun" w:cs="Arial"/>
                <w:lang w:eastAsia="zh-CN"/>
              </w:rPr>
            </w:pPr>
            <w:r>
              <w:rPr>
                <w:rFonts w:eastAsia="SimSun" w:cs="Arial"/>
                <w:lang w:eastAsia="zh-CN"/>
              </w:rPr>
              <w:t>Targets to create opportunities for entrepreneurship and support education MAC 2.1/2.3</w:t>
            </w:r>
          </w:p>
          <w:p w14:paraId="445FA662" w14:textId="77777777" w:rsidR="00D07500" w:rsidRDefault="00D07500" w:rsidP="0064606C">
            <w:pPr>
              <w:spacing w:line="276" w:lineRule="auto"/>
              <w:rPr>
                <w:rFonts w:eastAsia="SimSun" w:cs="Arial"/>
                <w:lang w:eastAsia="zh-CN"/>
              </w:rPr>
            </w:pPr>
            <w:r>
              <w:rPr>
                <w:rFonts w:eastAsia="SimSun" w:cs="Arial"/>
                <w:lang w:eastAsia="zh-CN"/>
              </w:rPr>
              <w:t>Demonstrate collaboration throughout the supply chain MAC 3.4</w:t>
            </w:r>
          </w:p>
          <w:p w14:paraId="247ED9FE" w14:textId="77777777" w:rsidR="00D07500" w:rsidRDefault="00D07500" w:rsidP="0064606C">
            <w:pPr>
              <w:spacing w:line="276" w:lineRule="auto"/>
              <w:rPr>
                <w:rFonts w:eastAsia="SimSun" w:cs="Arial"/>
                <w:lang w:eastAsia="zh-CN"/>
              </w:rPr>
            </w:pPr>
            <w:r>
              <w:rPr>
                <w:rFonts w:eastAsia="SimSun" w:cs="Arial"/>
                <w:lang w:eastAsia="zh-CN"/>
              </w:rPr>
              <w:t>Improve health and wellbeing, meeting benefit targets MAC 7.1</w:t>
            </w:r>
          </w:p>
          <w:p w14:paraId="317DAE54" w14:textId="77777777" w:rsidR="00D07500" w:rsidRPr="00B55097" w:rsidRDefault="00D07500" w:rsidP="0064606C">
            <w:pPr>
              <w:spacing w:line="276" w:lineRule="auto"/>
              <w:rPr>
                <w:rFonts w:eastAsia="SimSun" w:cs="Arial"/>
                <w:b/>
                <w:bCs/>
                <w:lang w:eastAsia="zh-CN"/>
              </w:rPr>
            </w:pPr>
            <w:r w:rsidRPr="00B55097">
              <w:rPr>
                <w:rFonts w:eastAsia="SimSun" w:cs="Arial"/>
                <w:b/>
                <w:bCs/>
                <w:lang w:eastAsia="zh-CN"/>
              </w:rPr>
              <w:t xml:space="preserve">Early works and main construction </w:t>
            </w:r>
          </w:p>
          <w:p w14:paraId="3D95AA2D" w14:textId="77777777" w:rsidR="00D07500" w:rsidRDefault="00D07500" w:rsidP="0064606C">
            <w:pPr>
              <w:spacing w:line="276" w:lineRule="auto"/>
              <w:rPr>
                <w:rFonts w:eastAsia="SimSun" w:cs="Arial"/>
                <w:lang w:eastAsia="zh-CN"/>
              </w:rPr>
            </w:pPr>
            <w:r>
              <w:rPr>
                <w:rFonts w:eastAsia="SimSun" w:cs="Arial"/>
                <w:lang w:eastAsia="zh-CN"/>
              </w:rPr>
              <w:t>Deliver additional environmental benefit in delivery, support environmental projection and improvement MAC 4.1/4.2</w:t>
            </w:r>
          </w:p>
          <w:p w14:paraId="31AE5C23" w14:textId="77777777" w:rsidR="00D07500" w:rsidRDefault="00D07500" w:rsidP="0064606C">
            <w:pPr>
              <w:spacing w:line="276" w:lineRule="auto"/>
              <w:rPr>
                <w:rFonts w:eastAsia="SimSun" w:cs="Arial"/>
                <w:lang w:eastAsia="zh-CN"/>
              </w:rPr>
            </w:pPr>
            <w:r>
              <w:rPr>
                <w:rFonts w:eastAsia="SimSun" w:cs="Arial"/>
                <w:lang w:eastAsia="zh-CN"/>
              </w:rPr>
              <w:t>Climate change targets set</w:t>
            </w:r>
          </w:p>
          <w:p w14:paraId="091171C0" w14:textId="77777777" w:rsidR="00D07500" w:rsidRDefault="00D07500" w:rsidP="0064606C">
            <w:pPr>
              <w:spacing w:line="276" w:lineRule="auto"/>
              <w:rPr>
                <w:rFonts w:eastAsia="SimSun" w:cs="Arial"/>
                <w:lang w:eastAsia="zh-CN"/>
              </w:rPr>
            </w:pPr>
            <w:r>
              <w:rPr>
                <w:rFonts w:eastAsia="SimSun" w:cs="Arial"/>
                <w:lang w:eastAsia="zh-CN"/>
              </w:rPr>
              <w:t>Environmental targets set</w:t>
            </w:r>
          </w:p>
          <w:p w14:paraId="7D458DB7" w14:textId="77777777" w:rsidR="00D07500" w:rsidRPr="0012045C" w:rsidRDefault="00D07500" w:rsidP="0064606C">
            <w:pPr>
              <w:spacing w:line="276" w:lineRule="auto"/>
              <w:rPr>
                <w:rFonts w:eastAsia="Arial" w:cs="Arial"/>
              </w:rPr>
            </w:pPr>
          </w:p>
        </w:tc>
        <w:tc>
          <w:tcPr>
            <w:tcW w:w="5302" w:type="dxa"/>
            <w:tcBorders>
              <w:top w:val="single" w:sz="4" w:space="0" w:color="auto"/>
              <w:left w:val="single" w:sz="4" w:space="0" w:color="auto"/>
              <w:bottom w:val="single" w:sz="4" w:space="0" w:color="auto"/>
              <w:right w:val="single" w:sz="18" w:space="0" w:color="auto"/>
            </w:tcBorders>
            <w:vAlign w:val="center"/>
            <w:hideMark/>
          </w:tcPr>
          <w:p w14:paraId="705AA3CF" w14:textId="77777777" w:rsidR="00D07500" w:rsidRPr="0012045C" w:rsidRDefault="00D07500" w:rsidP="0064606C">
            <w:pPr>
              <w:spacing w:line="276" w:lineRule="auto"/>
              <w:rPr>
                <w:rFonts w:eastAsia="Arial" w:cs="Arial"/>
              </w:rPr>
            </w:pPr>
            <w:r w:rsidRPr="0012045C">
              <w:rPr>
                <w:rFonts w:eastAsia="SimSun" w:cs="Arial"/>
                <w:lang w:eastAsia="zh-CN"/>
              </w:rPr>
              <w:t xml:space="preserve">To be agreed with the </w:t>
            </w:r>
            <w:r w:rsidRPr="0012045C">
              <w:rPr>
                <w:rFonts w:eastAsia="SimSun" w:cs="Arial"/>
                <w:i/>
                <w:iCs/>
                <w:lang w:eastAsia="zh-CN"/>
              </w:rPr>
              <w:t>Contractor</w:t>
            </w:r>
            <w:r w:rsidRPr="00910D89">
              <w:rPr>
                <w:rFonts w:eastAsia="SimSun" w:cs="Arial"/>
                <w:lang w:eastAsia="zh-CN"/>
              </w:rPr>
              <w:t xml:space="preserve"> dependent on the commitments made at tender.</w:t>
            </w:r>
          </w:p>
        </w:tc>
      </w:tr>
      <w:tr w:rsidR="00D07500" w:rsidRPr="0012045C" w14:paraId="26BC0E9A" w14:textId="77777777" w:rsidTr="0064606C">
        <w:trPr>
          <w:trHeight w:val="262"/>
          <w:jc w:val="center"/>
        </w:trPr>
        <w:tc>
          <w:tcPr>
            <w:tcW w:w="10545" w:type="dxa"/>
            <w:gridSpan w:val="4"/>
            <w:tcBorders>
              <w:top w:val="single" w:sz="18" w:space="0" w:color="auto"/>
              <w:left w:val="single" w:sz="18" w:space="0" w:color="auto"/>
              <w:bottom w:val="single" w:sz="4" w:space="0" w:color="auto"/>
              <w:right w:val="single" w:sz="18" w:space="0" w:color="auto"/>
            </w:tcBorders>
            <w:hideMark/>
          </w:tcPr>
          <w:p w14:paraId="3D093ED4" w14:textId="77777777" w:rsidR="00D07500" w:rsidRPr="0012045C" w:rsidRDefault="00D07500" w:rsidP="0064606C">
            <w:pPr>
              <w:spacing w:line="276" w:lineRule="auto"/>
              <w:jc w:val="center"/>
              <w:rPr>
                <w:rFonts w:eastAsia="Arial" w:cs="Arial"/>
                <w:b/>
              </w:rPr>
            </w:pPr>
            <w:r w:rsidRPr="0012045C">
              <w:rPr>
                <w:rFonts w:eastAsia="Arial" w:cs="Arial"/>
                <w:b/>
              </w:rPr>
              <w:t>PERFORMANCE LEVELS</w:t>
            </w:r>
          </w:p>
        </w:tc>
      </w:tr>
      <w:tr w:rsidR="00D07500" w:rsidRPr="0012045C" w14:paraId="659CFFA7" w14:textId="77777777" w:rsidTr="0064606C">
        <w:trPr>
          <w:trHeight w:val="311"/>
          <w:jc w:val="center"/>
        </w:trPr>
        <w:tc>
          <w:tcPr>
            <w:tcW w:w="1537" w:type="dxa"/>
            <w:tcBorders>
              <w:top w:val="single" w:sz="4" w:space="0" w:color="auto"/>
              <w:left w:val="single" w:sz="18" w:space="0" w:color="auto"/>
              <w:bottom w:val="single" w:sz="4" w:space="0" w:color="auto"/>
              <w:right w:val="single" w:sz="4" w:space="0" w:color="auto"/>
            </w:tcBorders>
            <w:hideMark/>
          </w:tcPr>
          <w:p w14:paraId="1788FDA5" w14:textId="77777777" w:rsidR="00D07500" w:rsidRPr="0012045C" w:rsidRDefault="00D07500" w:rsidP="0064606C">
            <w:pPr>
              <w:spacing w:line="276" w:lineRule="auto"/>
              <w:jc w:val="center"/>
              <w:rPr>
                <w:rFonts w:eastAsia="Arial" w:cs="Arial"/>
                <w:b/>
              </w:rPr>
            </w:pPr>
            <w:r w:rsidRPr="0012045C">
              <w:rPr>
                <w:rFonts w:eastAsia="Arial" w:cs="Arial"/>
                <w:b/>
              </w:rPr>
              <w:t>Level</w:t>
            </w:r>
          </w:p>
        </w:tc>
        <w:tc>
          <w:tcPr>
            <w:tcW w:w="9008" w:type="dxa"/>
            <w:gridSpan w:val="3"/>
            <w:tcBorders>
              <w:top w:val="single" w:sz="4" w:space="0" w:color="auto"/>
              <w:left w:val="single" w:sz="4" w:space="0" w:color="auto"/>
              <w:bottom w:val="single" w:sz="4" w:space="0" w:color="auto"/>
              <w:right w:val="single" w:sz="18" w:space="0" w:color="auto"/>
            </w:tcBorders>
            <w:hideMark/>
          </w:tcPr>
          <w:p w14:paraId="7D77524B" w14:textId="77777777" w:rsidR="00D07500" w:rsidRPr="0012045C" w:rsidRDefault="00D07500" w:rsidP="0064606C">
            <w:pPr>
              <w:spacing w:line="276" w:lineRule="auto"/>
              <w:rPr>
                <w:rFonts w:eastAsia="Arial" w:cs="Arial"/>
                <w:b/>
              </w:rPr>
            </w:pPr>
            <w:r w:rsidRPr="0012045C">
              <w:rPr>
                <w:rFonts w:eastAsia="Arial" w:cs="Arial"/>
                <w:b/>
              </w:rPr>
              <w:t xml:space="preserve">Rate of Performance </w:t>
            </w:r>
          </w:p>
        </w:tc>
      </w:tr>
      <w:tr w:rsidR="00D07500" w:rsidRPr="0012045C" w14:paraId="055B7A6A"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00B050"/>
            <w:hideMark/>
          </w:tcPr>
          <w:p w14:paraId="5308A5F9" w14:textId="77777777" w:rsidR="00D07500" w:rsidRPr="0012045C" w:rsidRDefault="00D07500" w:rsidP="0064606C">
            <w:pPr>
              <w:spacing w:line="276" w:lineRule="auto"/>
              <w:jc w:val="center"/>
              <w:rPr>
                <w:rFonts w:cs="Arial"/>
              </w:rPr>
            </w:pPr>
            <w:r w:rsidRPr="0012045C">
              <w:rPr>
                <w:rFonts w:cs="Arial"/>
              </w:rPr>
              <w:t>GREEN</w:t>
            </w:r>
          </w:p>
          <w:p w14:paraId="0DD42869" w14:textId="77777777" w:rsidR="00D07500" w:rsidRPr="0012045C" w:rsidRDefault="00D07500" w:rsidP="0064606C">
            <w:pPr>
              <w:spacing w:line="276" w:lineRule="auto"/>
              <w:jc w:val="center"/>
              <w:rPr>
                <w:rFonts w:eastAsia="Times New Roman" w:cs="Arial"/>
              </w:rPr>
            </w:pPr>
            <w:r w:rsidRPr="0012045C">
              <w:rPr>
                <w:rFonts w:cs="Arial"/>
              </w:rPr>
              <w:t>(good)</w:t>
            </w:r>
          </w:p>
        </w:tc>
        <w:tc>
          <w:tcPr>
            <w:tcW w:w="9008" w:type="dxa"/>
            <w:gridSpan w:val="3"/>
            <w:tcBorders>
              <w:top w:val="single" w:sz="4" w:space="0" w:color="auto"/>
              <w:left w:val="single" w:sz="4" w:space="0" w:color="auto"/>
              <w:bottom w:val="single" w:sz="4" w:space="0" w:color="auto"/>
              <w:right w:val="single" w:sz="18" w:space="0" w:color="auto"/>
            </w:tcBorders>
            <w:hideMark/>
          </w:tcPr>
          <w:p w14:paraId="1F1F0DA7" w14:textId="77777777" w:rsidR="00D07500" w:rsidRPr="0012045C" w:rsidRDefault="00D07500" w:rsidP="0064606C">
            <w:pPr>
              <w:spacing w:line="276" w:lineRule="auto"/>
              <w:rPr>
                <w:rFonts w:cs="Arial"/>
              </w:rPr>
            </w:pPr>
            <w:r w:rsidRPr="00D07818">
              <w:t>&gt;95</w:t>
            </w:r>
          </w:p>
        </w:tc>
      </w:tr>
      <w:tr w:rsidR="00D07500" w:rsidRPr="0012045C" w14:paraId="3D62CDC6"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FFC000"/>
            <w:hideMark/>
          </w:tcPr>
          <w:p w14:paraId="2173F792" w14:textId="77777777" w:rsidR="00D07500" w:rsidRPr="0012045C" w:rsidRDefault="00D07500" w:rsidP="0064606C">
            <w:pPr>
              <w:spacing w:line="276" w:lineRule="auto"/>
              <w:jc w:val="center"/>
              <w:rPr>
                <w:rFonts w:eastAsia="Arial" w:cs="Arial"/>
              </w:rPr>
            </w:pPr>
            <w:r w:rsidRPr="0012045C">
              <w:rPr>
                <w:rFonts w:eastAsia="Arial" w:cs="Arial"/>
              </w:rPr>
              <w:t>AMBER</w:t>
            </w:r>
          </w:p>
          <w:p w14:paraId="78ED6551" w14:textId="77777777" w:rsidR="00D07500" w:rsidRPr="0012045C" w:rsidRDefault="00D07500" w:rsidP="0064606C">
            <w:pPr>
              <w:spacing w:line="276" w:lineRule="auto"/>
              <w:jc w:val="center"/>
              <w:rPr>
                <w:rFonts w:eastAsia="Arial" w:cs="Arial"/>
              </w:rPr>
            </w:pPr>
            <w:r w:rsidRPr="0012045C">
              <w:rPr>
                <w:rFonts w:eastAsia="Arial" w:cs="Arial"/>
              </w:rPr>
              <w:t xml:space="preserve">(approaching target) </w:t>
            </w:r>
          </w:p>
        </w:tc>
        <w:tc>
          <w:tcPr>
            <w:tcW w:w="9008" w:type="dxa"/>
            <w:gridSpan w:val="3"/>
            <w:tcBorders>
              <w:top w:val="single" w:sz="4" w:space="0" w:color="auto"/>
              <w:left w:val="single" w:sz="4" w:space="0" w:color="auto"/>
              <w:bottom w:val="single" w:sz="4" w:space="0" w:color="auto"/>
              <w:right w:val="single" w:sz="18" w:space="0" w:color="auto"/>
            </w:tcBorders>
            <w:hideMark/>
          </w:tcPr>
          <w:p w14:paraId="4654C6FE" w14:textId="77777777" w:rsidR="00D07500" w:rsidRPr="0012045C" w:rsidRDefault="00D07500" w:rsidP="0064606C">
            <w:pPr>
              <w:spacing w:line="276" w:lineRule="auto"/>
              <w:rPr>
                <w:rFonts w:eastAsia="Arial" w:cs="Arial"/>
              </w:rPr>
            </w:pPr>
            <w:r w:rsidRPr="00D07818">
              <w:t>80-94%</w:t>
            </w:r>
          </w:p>
        </w:tc>
      </w:tr>
      <w:tr w:rsidR="00D07500" w:rsidRPr="0012045C" w14:paraId="76B5E02F"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FF0000"/>
            <w:hideMark/>
          </w:tcPr>
          <w:p w14:paraId="127CF40F" w14:textId="77777777" w:rsidR="00D07500" w:rsidRPr="0012045C" w:rsidRDefault="00D07500" w:rsidP="0064606C">
            <w:pPr>
              <w:spacing w:line="276" w:lineRule="auto"/>
              <w:jc w:val="center"/>
              <w:rPr>
                <w:rFonts w:eastAsia="Arial" w:cs="Arial"/>
              </w:rPr>
            </w:pPr>
            <w:r w:rsidRPr="0012045C">
              <w:rPr>
                <w:rFonts w:eastAsia="Arial" w:cs="Arial"/>
              </w:rPr>
              <w:t>RED</w:t>
            </w:r>
          </w:p>
        </w:tc>
        <w:tc>
          <w:tcPr>
            <w:tcW w:w="9008" w:type="dxa"/>
            <w:gridSpan w:val="3"/>
            <w:tcBorders>
              <w:top w:val="single" w:sz="4" w:space="0" w:color="auto"/>
              <w:left w:val="single" w:sz="4" w:space="0" w:color="auto"/>
              <w:bottom w:val="single" w:sz="4" w:space="0" w:color="auto"/>
              <w:right w:val="single" w:sz="18" w:space="0" w:color="auto"/>
            </w:tcBorders>
            <w:hideMark/>
          </w:tcPr>
          <w:p w14:paraId="5EAB8FBB" w14:textId="77777777" w:rsidR="00D07500" w:rsidRPr="0012045C" w:rsidRDefault="00D07500" w:rsidP="0064606C">
            <w:pPr>
              <w:spacing w:line="276" w:lineRule="auto"/>
              <w:rPr>
                <w:rFonts w:eastAsia="Times New Roman" w:cs="Arial"/>
              </w:rPr>
            </w:pPr>
            <w:r w:rsidRPr="00D07818">
              <w:t>&lt;79%</w:t>
            </w:r>
          </w:p>
        </w:tc>
      </w:tr>
    </w:tbl>
    <w:p w14:paraId="3A665074" w14:textId="77777777" w:rsidR="00D07500" w:rsidRDefault="00D07500" w:rsidP="00D07500">
      <w:pPr>
        <w:jc w:val="left"/>
      </w:pPr>
    </w:p>
    <w:p w14:paraId="022942D8" w14:textId="77777777" w:rsidR="00D07500" w:rsidRDefault="00D07500" w:rsidP="00D07500">
      <w:pPr>
        <w:jc w:val="left"/>
      </w:pPr>
    </w:p>
    <w:p w14:paraId="03F5FDA3" w14:textId="77777777" w:rsidR="00D07500" w:rsidRDefault="00D07500" w:rsidP="00D07500">
      <w:pPr>
        <w:jc w:val="left"/>
      </w:pPr>
    </w:p>
    <w:p w14:paraId="0F100D4B" w14:textId="77777777" w:rsidR="00D07500" w:rsidRDefault="00D07500" w:rsidP="00D07500">
      <w:pPr>
        <w:jc w:val="left"/>
      </w:pPr>
    </w:p>
    <w:p w14:paraId="75DAADC1" w14:textId="77777777" w:rsidR="00D07500" w:rsidRDefault="00D07500" w:rsidP="00D07500">
      <w:pPr>
        <w:jc w:val="left"/>
      </w:pPr>
      <w:r>
        <w:br w:type="page"/>
      </w:r>
    </w:p>
    <w:tbl>
      <w:tblPr>
        <w:tblW w:w="10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864"/>
        <w:gridCol w:w="1842"/>
        <w:gridCol w:w="5302"/>
      </w:tblGrid>
      <w:tr w:rsidR="00D07500" w:rsidRPr="0012045C" w14:paraId="7702922D" w14:textId="77777777" w:rsidTr="0064606C">
        <w:trPr>
          <w:jc w:val="center"/>
        </w:trPr>
        <w:tc>
          <w:tcPr>
            <w:tcW w:w="10545" w:type="dxa"/>
            <w:gridSpan w:val="4"/>
            <w:tcBorders>
              <w:top w:val="single" w:sz="4" w:space="0" w:color="auto"/>
              <w:left w:val="single" w:sz="18" w:space="0" w:color="auto"/>
              <w:bottom w:val="single" w:sz="4" w:space="0" w:color="auto"/>
              <w:right w:val="single" w:sz="18" w:space="0" w:color="auto"/>
            </w:tcBorders>
            <w:hideMark/>
          </w:tcPr>
          <w:p w14:paraId="6148CCEB" w14:textId="77777777" w:rsidR="00D07500" w:rsidRPr="0012045C" w:rsidRDefault="00D07500" w:rsidP="0064606C">
            <w:pPr>
              <w:spacing w:line="276" w:lineRule="auto"/>
              <w:jc w:val="center"/>
              <w:rPr>
                <w:rFonts w:eastAsia="Arial" w:cs="Arial"/>
                <w:b/>
                <w:bCs/>
              </w:rPr>
            </w:pPr>
            <w:r w:rsidRPr="0012045C">
              <w:rPr>
                <w:rFonts w:eastAsia="Arial" w:cs="Arial"/>
                <w:b/>
                <w:bCs/>
              </w:rPr>
              <w:t xml:space="preserve">KPI </w:t>
            </w:r>
            <w:r>
              <w:rPr>
                <w:rFonts w:eastAsia="Arial" w:cs="Arial"/>
                <w:b/>
                <w:bCs/>
              </w:rPr>
              <w:t>4</w:t>
            </w:r>
            <w:r w:rsidRPr="0012045C">
              <w:rPr>
                <w:rFonts w:eastAsia="Arial" w:cs="Arial"/>
                <w:b/>
                <w:bCs/>
              </w:rPr>
              <w:t xml:space="preserve">: </w:t>
            </w:r>
            <w:r>
              <w:rPr>
                <w:rFonts w:eastAsia="Arial" w:cs="Arial"/>
                <w:b/>
                <w:bCs/>
              </w:rPr>
              <w:t xml:space="preserve">Collaborative Working </w:t>
            </w:r>
            <w:r w:rsidRPr="0012045C">
              <w:rPr>
                <w:rFonts w:eastAsia="Arial" w:cs="Arial"/>
                <w:b/>
                <w:bCs/>
              </w:rPr>
              <w:t xml:space="preserve"> </w:t>
            </w:r>
          </w:p>
          <w:p w14:paraId="40EA4915" w14:textId="77777777" w:rsidR="00D07500" w:rsidRPr="0012045C" w:rsidRDefault="00D07500" w:rsidP="0064606C">
            <w:pPr>
              <w:spacing w:line="276" w:lineRule="auto"/>
              <w:jc w:val="center"/>
              <w:rPr>
                <w:rFonts w:eastAsia="Arial" w:cs="Arial"/>
                <w:b/>
                <w:bCs/>
              </w:rPr>
            </w:pPr>
          </w:p>
        </w:tc>
      </w:tr>
      <w:tr w:rsidR="00D07500" w:rsidRPr="0012045C" w14:paraId="4B2FC6EC" w14:textId="77777777" w:rsidTr="0064606C">
        <w:trPr>
          <w:jc w:val="center"/>
        </w:trPr>
        <w:tc>
          <w:tcPr>
            <w:tcW w:w="3401" w:type="dxa"/>
            <w:gridSpan w:val="2"/>
            <w:tcBorders>
              <w:top w:val="single" w:sz="4" w:space="0" w:color="auto"/>
              <w:left w:val="single" w:sz="18" w:space="0" w:color="auto"/>
              <w:bottom w:val="single" w:sz="4" w:space="0" w:color="auto"/>
              <w:right w:val="single" w:sz="18" w:space="0" w:color="auto"/>
            </w:tcBorders>
            <w:hideMark/>
          </w:tcPr>
          <w:p w14:paraId="38AEC99A" w14:textId="77777777" w:rsidR="00D07500" w:rsidRPr="0012045C" w:rsidRDefault="00D07500" w:rsidP="0064606C">
            <w:pPr>
              <w:spacing w:line="276" w:lineRule="auto"/>
              <w:rPr>
                <w:rFonts w:eastAsia="Arial" w:cs="Arial"/>
                <w:b/>
              </w:rPr>
            </w:pPr>
            <w:r w:rsidRPr="0012045C">
              <w:rPr>
                <w:rFonts w:eastAsia="Arial" w:cs="Arial"/>
                <w:b/>
              </w:rPr>
              <w:t>KPI first applied from date</w:t>
            </w:r>
          </w:p>
        </w:tc>
        <w:tc>
          <w:tcPr>
            <w:tcW w:w="7144" w:type="dxa"/>
            <w:gridSpan w:val="2"/>
            <w:tcBorders>
              <w:top w:val="single" w:sz="4" w:space="0" w:color="auto"/>
              <w:left w:val="nil"/>
              <w:bottom w:val="single" w:sz="4" w:space="0" w:color="auto"/>
              <w:right w:val="single" w:sz="18" w:space="0" w:color="auto"/>
            </w:tcBorders>
            <w:hideMark/>
          </w:tcPr>
          <w:p w14:paraId="2478D929" w14:textId="77777777" w:rsidR="00D07500" w:rsidRPr="0012045C" w:rsidRDefault="00D07500" w:rsidP="0064606C">
            <w:pPr>
              <w:spacing w:line="276" w:lineRule="auto"/>
              <w:rPr>
                <w:rFonts w:eastAsia="Arial" w:cs="Arial"/>
                <w:highlight w:val="yellow"/>
              </w:rPr>
            </w:pPr>
            <w:r w:rsidRPr="0012045C">
              <w:rPr>
                <w:rFonts w:eastAsia="Arial" w:cs="Arial"/>
              </w:rPr>
              <w:t>Construction Commencement</w:t>
            </w:r>
          </w:p>
        </w:tc>
      </w:tr>
      <w:tr w:rsidR="00D07500" w:rsidRPr="0012045C" w14:paraId="4B81AB9A" w14:textId="77777777" w:rsidTr="0064606C">
        <w:trPr>
          <w:jc w:val="center"/>
        </w:trPr>
        <w:tc>
          <w:tcPr>
            <w:tcW w:w="3401" w:type="dxa"/>
            <w:gridSpan w:val="2"/>
            <w:tcBorders>
              <w:top w:val="single" w:sz="4" w:space="0" w:color="auto"/>
              <w:left w:val="single" w:sz="18" w:space="0" w:color="auto"/>
              <w:bottom w:val="single" w:sz="4" w:space="0" w:color="auto"/>
              <w:right w:val="single" w:sz="18" w:space="0" w:color="auto"/>
            </w:tcBorders>
            <w:hideMark/>
          </w:tcPr>
          <w:p w14:paraId="02EF1B16" w14:textId="77777777" w:rsidR="00D07500" w:rsidRPr="0012045C" w:rsidRDefault="00D07500" w:rsidP="0064606C">
            <w:pPr>
              <w:spacing w:line="276" w:lineRule="auto"/>
              <w:rPr>
                <w:rFonts w:eastAsia="Arial" w:cs="Arial"/>
                <w:b/>
              </w:rPr>
            </w:pPr>
            <w:r w:rsidRPr="0012045C">
              <w:rPr>
                <w:rFonts w:eastAsia="Arial" w:cs="Arial"/>
                <w:b/>
              </w:rPr>
              <w:t>KPI Reporting Period</w:t>
            </w:r>
          </w:p>
        </w:tc>
        <w:tc>
          <w:tcPr>
            <w:tcW w:w="7144" w:type="dxa"/>
            <w:gridSpan w:val="2"/>
            <w:tcBorders>
              <w:top w:val="single" w:sz="4" w:space="0" w:color="auto"/>
              <w:left w:val="nil"/>
              <w:bottom w:val="single" w:sz="4" w:space="0" w:color="auto"/>
              <w:right w:val="single" w:sz="18" w:space="0" w:color="auto"/>
            </w:tcBorders>
            <w:hideMark/>
          </w:tcPr>
          <w:p w14:paraId="29EEDC2E" w14:textId="77777777" w:rsidR="00D07500" w:rsidRPr="0012045C" w:rsidRDefault="00D07500" w:rsidP="0064606C">
            <w:pPr>
              <w:spacing w:line="276" w:lineRule="auto"/>
              <w:rPr>
                <w:rFonts w:eastAsia="Arial" w:cs="Arial"/>
              </w:rPr>
            </w:pPr>
            <w:r>
              <w:rPr>
                <w:rFonts w:eastAsia="Arial" w:cs="Arial"/>
              </w:rPr>
              <w:t>Quarterly assessment with quarterly report and performance meeting</w:t>
            </w:r>
          </w:p>
        </w:tc>
      </w:tr>
      <w:tr w:rsidR="00D07500" w:rsidRPr="0012045C" w14:paraId="650CD158" w14:textId="77777777" w:rsidTr="0064606C">
        <w:trPr>
          <w:jc w:val="center"/>
        </w:trPr>
        <w:tc>
          <w:tcPr>
            <w:tcW w:w="10545" w:type="dxa"/>
            <w:gridSpan w:val="4"/>
            <w:tcBorders>
              <w:top w:val="single" w:sz="18" w:space="0" w:color="auto"/>
              <w:left w:val="single" w:sz="18" w:space="0" w:color="auto"/>
              <w:bottom w:val="single" w:sz="4" w:space="0" w:color="auto"/>
              <w:right w:val="single" w:sz="18" w:space="0" w:color="auto"/>
            </w:tcBorders>
            <w:hideMark/>
          </w:tcPr>
          <w:p w14:paraId="48A10A16" w14:textId="77777777" w:rsidR="00D07500" w:rsidRPr="0012045C" w:rsidRDefault="00D07500" w:rsidP="0064606C">
            <w:pPr>
              <w:spacing w:line="276" w:lineRule="auto"/>
              <w:jc w:val="center"/>
              <w:rPr>
                <w:rFonts w:eastAsia="Arial" w:cs="Arial"/>
                <w:b/>
              </w:rPr>
            </w:pPr>
            <w:r w:rsidRPr="0012045C">
              <w:rPr>
                <w:rFonts w:eastAsia="Arial" w:cs="Arial"/>
                <w:b/>
              </w:rPr>
              <w:t>PERFORMANCE MEASUREMENT</w:t>
            </w:r>
          </w:p>
        </w:tc>
      </w:tr>
      <w:tr w:rsidR="00D07500" w:rsidRPr="0012045C" w14:paraId="1EF65484" w14:textId="77777777" w:rsidTr="0064606C">
        <w:trPr>
          <w:jc w:val="center"/>
        </w:trPr>
        <w:tc>
          <w:tcPr>
            <w:tcW w:w="5243" w:type="dxa"/>
            <w:gridSpan w:val="3"/>
            <w:tcBorders>
              <w:top w:val="single" w:sz="4" w:space="0" w:color="auto"/>
              <w:left w:val="single" w:sz="18" w:space="0" w:color="auto"/>
              <w:bottom w:val="single" w:sz="4" w:space="0" w:color="auto"/>
              <w:right w:val="single" w:sz="4" w:space="0" w:color="auto"/>
            </w:tcBorders>
            <w:hideMark/>
          </w:tcPr>
          <w:p w14:paraId="37C817A1" w14:textId="77777777" w:rsidR="00D07500" w:rsidRPr="0012045C" w:rsidRDefault="00D07500" w:rsidP="0064606C">
            <w:pPr>
              <w:spacing w:line="276" w:lineRule="auto"/>
              <w:jc w:val="center"/>
              <w:rPr>
                <w:rFonts w:eastAsia="Arial" w:cs="Arial"/>
                <w:b/>
              </w:rPr>
            </w:pPr>
            <w:r w:rsidRPr="0012045C">
              <w:rPr>
                <w:rFonts w:eastAsia="Arial" w:cs="Arial"/>
                <w:b/>
              </w:rPr>
              <w:t>Performance Measurement</w:t>
            </w:r>
          </w:p>
        </w:tc>
        <w:tc>
          <w:tcPr>
            <w:tcW w:w="5302" w:type="dxa"/>
            <w:tcBorders>
              <w:top w:val="single" w:sz="4" w:space="0" w:color="auto"/>
              <w:left w:val="single" w:sz="4" w:space="0" w:color="auto"/>
              <w:bottom w:val="single" w:sz="4" w:space="0" w:color="auto"/>
              <w:right w:val="single" w:sz="18" w:space="0" w:color="auto"/>
            </w:tcBorders>
            <w:hideMark/>
          </w:tcPr>
          <w:p w14:paraId="123F3C3B" w14:textId="77777777" w:rsidR="00D07500" w:rsidRPr="0012045C" w:rsidRDefault="00D07500" w:rsidP="0064606C">
            <w:pPr>
              <w:spacing w:line="276" w:lineRule="auto"/>
              <w:jc w:val="center"/>
              <w:rPr>
                <w:rFonts w:eastAsia="Arial" w:cs="Arial"/>
                <w:b/>
              </w:rPr>
            </w:pPr>
            <w:r w:rsidRPr="0012045C">
              <w:rPr>
                <w:rFonts w:eastAsia="Arial" w:cs="Arial"/>
                <w:b/>
              </w:rPr>
              <w:t>Source of Measurement</w:t>
            </w:r>
          </w:p>
        </w:tc>
      </w:tr>
      <w:tr w:rsidR="00D07500" w:rsidRPr="0012045C" w14:paraId="5B5F4D63" w14:textId="77777777" w:rsidTr="0064606C">
        <w:trPr>
          <w:trHeight w:val="877"/>
          <w:jc w:val="center"/>
        </w:trPr>
        <w:tc>
          <w:tcPr>
            <w:tcW w:w="5243" w:type="dxa"/>
            <w:gridSpan w:val="3"/>
            <w:tcBorders>
              <w:top w:val="single" w:sz="4" w:space="0" w:color="auto"/>
              <w:left w:val="single" w:sz="18" w:space="0" w:color="auto"/>
              <w:bottom w:val="single" w:sz="4" w:space="0" w:color="auto"/>
              <w:right w:val="single" w:sz="4" w:space="0" w:color="auto"/>
            </w:tcBorders>
            <w:vAlign w:val="center"/>
            <w:hideMark/>
          </w:tcPr>
          <w:p w14:paraId="6B14FE74" w14:textId="77777777" w:rsidR="00D07500" w:rsidRDefault="00D07500" w:rsidP="0064606C">
            <w:pPr>
              <w:spacing w:line="276" w:lineRule="auto"/>
              <w:rPr>
                <w:rFonts w:eastAsia="Arial" w:cs="Arial"/>
              </w:rPr>
            </w:pPr>
            <w:r>
              <w:rPr>
                <w:rFonts w:eastAsia="Arial" w:cs="Arial"/>
              </w:rPr>
              <w:t>The principle of collaboration is with both the client in the delivery of the contract, with the subcontracted supply chain and wider programme Contractors where required to mitigate programme risks.</w:t>
            </w:r>
          </w:p>
          <w:p w14:paraId="1F729251" w14:textId="77777777" w:rsidR="00D07500" w:rsidRPr="00B55097" w:rsidRDefault="00D07500" w:rsidP="0064606C">
            <w:pPr>
              <w:spacing w:line="276" w:lineRule="auto"/>
              <w:rPr>
                <w:rFonts w:eastAsia="Arial" w:cs="Arial"/>
                <w:b/>
                <w:bCs/>
              </w:rPr>
            </w:pPr>
            <w:r w:rsidRPr="00B55097">
              <w:rPr>
                <w:rFonts w:eastAsia="Arial" w:cs="Arial"/>
                <w:b/>
                <w:bCs/>
              </w:rPr>
              <w:t xml:space="preserve">Design </w:t>
            </w:r>
          </w:p>
          <w:p w14:paraId="0963EFBE" w14:textId="77777777" w:rsidR="00D07500" w:rsidRDefault="00D07500" w:rsidP="0064606C">
            <w:pPr>
              <w:spacing w:line="276" w:lineRule="auto"/>
              <w:rPr>
                <w:rFonts w:eastAsia="Arial" w:cs="Arial"/>
              </w:rPr>
            </w:pPr>
            <w:r>
              <w:rPr>
                <w:rFonts w:eastAsia="Arial" w:cs="Arial"/>
              </w:rPr>
              <w:t xml:space="preserve">Early raising of EWN, actively working to mitigate risk through risk mitigation meetings. Bring the appropriate member of the supply chain to design meetings were required to ensure the right people can move forward client discussions and decision making. Transparency of information. </w:t>
            </w:r>
          </w:p>
          <w:p w14:paraId="59F0F5FB" w14:textId="77777777" w:rsidR="00D07500" w:rsidRPr="00B55097" w:rsidRDefault="00D07500" w:rsidP="0064606C">
            <w:pPr>
              <w:spacing w:line="276" w:lineRule="auto"/>
              <w:rPr>
                <w:rFonts w:eastAsia="Arial" w:cs="Arial"/>
                <w:b/>
                <w:bCs/>
              </w:rPr>
            </w:pPr>
            <w:r w:rsidRPr="00B55097">
              <w:rPr>
                <w:rFonts w:eastAsia="Arial" w:cs="Arial"/>
                <w:b/>
                <w:bCs/>
              </w:rPr>
              <w:t xml:space="preserve">Early works and main Construction </w:t>
            </w:r>
          </w:p>
          <w:p w14:paraId="0C19939A" w14:textId="77777777" w:rsidR="00D07500" w:rsidRPr="0012045C" w:rsidRDefault="00D07500" w:rsidP="0064606C">
            <w:pPr>
              <w:spacing w:line="276" w:lineRule="auto"/>
              <w:rPr>
                <w:rFonts w:eastAsia="Arial" w:cs="Arial"/>
              </w:rPr>
            </w:pPr>
            <w:r>
              <w:rPr>
                <w:rFonts w:eastAsia="Arial" w:cs="Arial"/>
              </w:rPr>
              <w:t>Attendance and engagement with the Collaboration Board with the intent to seek solutions to issues for the betterment of the programme and actively seek to mitigate programme risks.</w:t>
            </w:r>
          </w:p>
        </w:tc>
        <w:tc>
          <w:tcPr>
            <w:tcW w:w="5302" w:type="dxa"/>
            <w:tcBorders>
              <w:top w:val="single" w:sz="4" w:space="0" w:color="auto"/>
              <w:left w:val="single" w:sz="4" w:space="0" w:color="auto"/>
              <w:bottom w:val="single" w:sz="4" w:space="0" w:color="auto"/>
              <w:right w:val="single" w:sz="18" w:space="0" w:color="auto"/>
            </w:tcBorders>
            <w:vAlign w:val="center"/>
            <w:hideMark/>
          </w:tcPr>
          <w:p w14:paraId="4C402042" w14:textId="77777777" w:rsidR="00D07500" w:rsidRDefault="00D07500" w:rsidP="0064606C">
            <w:pPr>
              <w:spacing w:line="276" w:lineRule="auto"/>
              <w:rPr>
                <w:rFonts w:eastAsia="SimSun" w:cs="Arial"/>
                <w:i/>
                <w:iCs/>
                <w:lang w:eastAsia="zh-CN"/>
              </w:rPr>
            </w:pPr>
            <w:r w:rsidRPr="0012045C">
              <w:rPr>
                <w:rFonts w:eastAsia="SimSun" w:cs="Arial"/>
                <w:lang w:eastAsia="zh-CN"/>
              </w:rPr>
              <w:t xml:space="preserve">To be agreed with the </w:t>
            </w:r>
            <w:r w:rsidRPr="0012045C">
              <w:rPr>
                <w:rFonts w:eastAsia="SimSun" w:cs="Arial"/>
                <w:i/>
                <w:iCs/>
                <w:lang w:eastAsia="zh-CN"/>
              </w:rPr>
              <w:t>Contractor</w:t>
            </w:r>
            <w:r>
              <w:rPr>
                <w:rFonts w:eastAsia="SimSun" w:cs="Arial"/>
                <w:lang w:eastAsia="zh-CN"/>
              </w:rPr>
              <w:t>.</w:t>
            </w:r>
          </w:p>
          <w:p w14:paraId="53226F59" w14:textId="77777777" w:rsidR="00D07500" w:rsidRDefault="00D07500" w:rsidP="0064606C">
            <w:pPr>
              <w:spacing w:line="276" w:lineRule="auto"/>
              <w:rPr>
                <w:rFonts w:eastAsia="SimSun" w:cs="Arial"/>
                <w:lang w:eastAsia="zh-CN"/>
              </w:rPr>
            </w:pPr>
            <w:r>
              <w:rPr>
                <w:rFonts w:eastAsia="SimSun" w:cs="Arial"/>
                <w:lang w:eastAsia="zh-CN"/>
              </w:rPr>
              <w:t>Number of EWN resolved successfully through risk mitigation meetings.</w:t>
            </w:r>
          </w:p>
          <w:p w14:paraId="6B168E55" w14:textId="77777777" w:rsidR="00D07500" w:rsidRPr="00BF7702" w:rsidRDefault="00D07500" w:rsidP="0064606C">
            <w:pPr>
              <w:spacing w:line="276" w:lineRule="auto"/>
              <w:rPr>
                <w:rFonts w:eastAsia="Arial" w:cs="Arial"/>
              </w:rPr>
            </w:pPr>
            <w:r>
              <w:rPr>
                <w:rFonts w:eastAsia="Arial" w:cs="Arial"/>
              </w:rPr>
              <w:t>% of meetings reschedule or requests for additional information to enable the client to make decisions due to lack of supply chain engagement and relevant information and suppliers present at meetings.</w:t>
            </w:r>
          </w:p>
        </w:tc>
      </w:tr>
      <w:tr w:rsidR="00D07500" w:rsidRPr="0012045C" w14:paraId="1CC9B98B" w14:textId="77777777" w:rsidTr="0064606C">
        <w:trPr>
          <w:trHeight w:val="262"/>
          <w:jc w:val="center"/>
        </w:trPr>
        <w:tc>
          <w:tcPr>
            <w:tcW w:w="10545" w:type="dxa"/>
            <w:gridSpan w:val="4"/>
            <w:tcBorders>
              <w:top w:val="single" w:sz="18" w:space="0" w:color="auto"/>
              <w:left w:val="single" w:sz="18" w:space="0" w:color="auto"/>
              <w:bottom w:val="single" w:sz="4" w:space="0" w:color="auto"/>
              <w:right w:val="single" w:sz="18" w:space="0" w:color="auto"/>
            </w:tcBorders>
            <w:hideMark/>
          </w:tcPr>
          <w:p w14:paraId="7228A834" w14:textId="77777777" w:rsidR="00D07500" w:rsidRPr="0012045C" w:rsidRDefault="00D07500" w:rsidP="0064606C">
            <w:pPr>
              <w:spacing w:line="276" w:lineRule="auto"/>
              <w:jc w:val="center"/>
              <w:rPr>
                <w:rFonts w:eastAsia="Arial" w:cs="Arial"/>
                <w:b/>
              </w:rPr>
            </w:pPr>
            <w:r w:rsidRPr="0012045C">
              <w:rPr>
                <w:rFonts w:eastAsia="Arial" w:cs="Arial"/>
                <w:b/>
              </w:rPr>
              <w:t>PERFORMANCE LEVELS</w:t>
            </w:r>
          </w:p>
        </w:tc>
      </w:tr>
      <w:tr w:rsidR="00D07500" w:rsidRPr="0012045C" w14:paraId="27B719B6" w14:textId="77777777" w:rsidTr="0064606C">
        <w:trPr>
          <w:trHeight w:val="311"/>
          <w:jc w:val="center"/>
        </w:trPr>
        <w:tc>
          <w:tcPr>
            <w:tcW w:w="1537" w:type="dxa"/>
            <w:tcBorders>
              <w:top w:val="single" w:sz="4" w:space="0" w:color="auto"/>
              <w:left w:val="single" w:sz="18" w:space="0" w:color="auto"/>
              <w:bottom w:val="single" w:sz="4" w:space="0" w:color="auto"/>
              <w:right w:val="single" w:sz="4" w:space="0" w:color="auto"/>
            </w:tcBorders>
            <w:hideMark/>
          </w:tcPr>
          <w:p w14:paraId="01DFDDA5" w14:textId="77777777" w:rsidR="00D07500" w:rsidRPr="0012045C" w:rsidRDefault="00D07500" w:rsidP="0064606C">
            <w:pPr>
              <w:spacing w:line="276" w:lineRule="auto"/>
              <w:jc w:val="center"/>
              <w:rPr>
                <w:rFonts w:eastAsia="Arial" w:cs="Arial"/>
                <w:b/>
              </w:rPr>
            </w:pPr>
            <w:r w:rsidRPr="0012045C">
              <w:rPr>
                <w:rFonts w:eastAsia="Arial" w:cs="Arial"/>
                <w:b/>
              </w:rPr>
              <w:t>Level</w:t>
            </w:r>
          </w:p>
        </w:tc>
        <w:tc>
          <w:tcPr>
            <w:tcW w:w="9008" w:type="dxa"/>
            <w:gridSpan w:val="3"/>
            <w:tcBorders>
              <w:top w:val="single" w:sz="4" w:space="0" w:color="auto"/>
              <w:left w:val="single" w:sz="4" w:space="0" w:color="auto"/>
              <w:bottom w:val="single" w:sz="4" w:space="0" w:color="auto"/>
              <w:right w:val="single" w:sz="18" w:space="0" w:color="auto"/>
            </w:tcBorders>
            <w:hideMark/>
          </w:tcPr>
          <w:p w14:paraId="0446B5BF" w14:textId="77777777" w:rsidR="00D07500" w:rsidRPr="0012045C" w:rsidRDefault="00D07500" w:rsidP="0064606C">
            <w:pPr>
              <w:spacing w:line="276" w:lineRule="auto"/>
              <w:rPr>
                <w:rFonts w:eastAsia="Arial" w:cs="Arial"/>
                <w:b/>
              </w:rPr>
            </w:pPr>
            <w:r w:rsidRPr="0012045C">
              <w:rPr>
                <w:rFonts w:eastAsia="Arial" w:cs="Arial"/>
                <w:b/>
              </w:rPr>
              <w:t xml:space="preserve">Rate of Performance </w:t>
            </w:r>
          </w:p>
        </w:tc>
      </w:tr>
      <w:tr w:rsidR="00D07500" w:rsidRPr="0012045C" w14:paraId="0ECFF14E"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00B050"/>
            <w:hideMark/>
          </w:tcPr>
          <w:p w14:paraId="366223DD" w14:textId="77777777" w:rsidR="00D07500" w:rsidRPr="0012045C" w:rsidRDefault="00D07500" w:rsidP="0064606C">
            <w:pPr>
              <w:spacing w:line="276" w:lineRule="auto"/>
              <w:jc w:val="center"/>
              <w:rPr>
                <w:rFonts w:cs="Arial"/>
              </w:rPr>
            </w:pPr>
            <w:r w:rsidRPr="0012045C">
              <w:rPr>
                <w:rFonts w:cs="Arial"/>
              </w:rPr>
              <w:t>GREEN</w:t>
            </w:r>
          </w:p>
          <w:p w14:paraId="6E06AE2F" w14:textId="77777777" w:rsidR="00D07500" w:rsidRPr="0012045C" w:rsidRDefault="00D07500" w:rsidP="0064606C">
            <w:pPr>
              <w:spacing w:line="276" w:lineRule="auto"/>
              <w:jc w:val="center"/>
              <w:rPr>
                <w:rFonts w:eastAsia="Times New Roman" w:cs="Arial"/>
              </w:rPr>
            </w:pPr>
            <w:r w:rsidRPr="0012045C">
              <w:rPr>
                <w:rFonts w:cs="Arial"/>
              </w:rPr>
              <w:t>(good)</w:t>
            </w:r>
          </w:p>
        </w:tc>
        <w:tc>
          <w:tcPr>
            <w:tcW w:w="9008" w:type="dxa"/>
            <w:gridSpan w:val="3"/>
            <w:tcBorders>
              <w:top w:val="single" w:sz="4" w:space="0" w:color="auto"/>
              <w:left w:val="single" w:sz="4" w:space="0" w:color="auto"/>
              <w:bottom w:val="single" w:sz="4" w:space="0" w:color="auto"/>
              <w:right w:val="single" w:sz="18" w:space="0" w:color="auto"/>
            </w:tcBorders>
            <w:hideMark/>
          </w:tcPr>
          <w:p w14:paraId="115541F4" w14:textId="77777777" w:rsidR="00D07500" w:rsidRPr="0012045C" w:rsidRDefault="00D07500" w:rsidP="0064606C">
            <w:pPr>
              <w:spacing w:line="276" w:lineRule="auto"/>
              <w:rPr>
                <w:rFonts w:cs="Arial"/>
              </w:rPr>
            </w:pPr>
            <w:r w:rsidRPr="003701E9">
              <w:t>&gt;95</w:t>
            </w:r>
          </w:p>
        </w:tc>
      </w:tr>
      <w:tr w:rsidR="00D07500" w:rsidRPr="0012045C" w14:paraId="7613E1E4"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FFC000"/>
            <w:hideMark/>
          </w:tcPr>
          <w:p w14:paraId="5A68F1A2" w14:textId="77777777" w:rsidR="00D07500" w:rsidRPr="0012045C" w:rsidRDefault="00D07500" w:rsidP="0064606C">
            <w:pPr>
              <w:spacing w:line="276" w:lineRule="auto"/>
              <w:jc w:val="center"/>
              <w:rPr>
                <w:rFonts w:eastAsia="Arial" w:cs="Arial"/>
              </w:rPr>
            </w:pPr>
            <w:r w:rsidRPr="0012045C">
              <w:rPr>
                <w:rFonts w:eastAsia="Arial" w:cs="Arial"/>
              </w:rPr>
              <w:t>AMBER</w:t>
            </w:r>
          </w:p>
          <w:p w14:paraId="070ACBD1" w14:textId="77777777" w:rsidR="00D07500" w:rsidRPr="0012045C" w:rsidRDefault="00D07500" w:rsidP="0064606C">
            <w:pPr>
              <w:spacing w:line="276" w:lineRule="auto"/>
              <w:jc w:val="center"/>
              <w:rPr>
                <w:rFonts w:eastAsia="Arial" w:cs="Arial"/>
              </w:rPr>
            </w:pPr>
            <w:r w:rsidRPr="0012045C">
              <w:rPr>
                <w:rFonts w:eastAsia="Arial" w:cs="Arial"/>
              </w:rPr>
              <w:t xml:space="preserve">(approaching target) </w:t>
            </w:r>
          </w:p>
        </w:tc>
        <w:tc>
          <w:tcPr>
            <w:tcW w:w="9008" w:type="dxa"/>
            <w:gridSpan w:val="3"/>
            <w:tcBorders>
              <w:top w:val="single" w:sz="4" w:space="0" w:color="auto"/>
              <w:left w:val="single" w:sz="4" w:space="0" w:color="auto"/>
              <w:bottom w:val="single" w:sz="4" w:space="0" w:color="auto"/>
              <w:right w:val="single" w:sz="18" w:space="0" w:color="auto"/>
            </w:tcBorders>
            <w:hideMark/>
          </w:tcPr>
          <w:p w14:paraId="4439BCFC" w14:textId="77777777" w:rsidR="00D07500" w:rsidRPr="0012045C" w:rsidRDefault="00D07500" w:rsidP="0064606C">
            <w:pPr>
              <w:spacing w:line="276" w:lineRule="auto"/>
              <w:rPr>
                <w:rFonts w:eastAsia="Arial" w:cs="Arial"/>
              </w:rPr>
            </w:pPr>
            <w:r w:rsidRPr="003701E9">
              <w:t>80-94%</w:t>
            </w:r>
          </w:p>
        </w:tc>
      </w:tr>
      <w:tr w:rsidR="00D07500" w:rsidRPr="0012045C" w14:paraId="69B58E12" w14:textId="77777777" w:rsidTr="0064606C">
        <w:trPr>
          <w:jc w:val="center"/>
        </w:trPr>
        <w:tc>
          <w:tcPr>
            <w:tcW w:w="1537" w:type="dxa"/>
            <w:tcBorders>
              <w:top w:val="single" w:sz="4" w:space="0" w:color="auto"/>
              <w:left w:val="single" w:sz="18" w:space="0" w:color="auto"/>
              <w:bottom w:val="single" w:sz="4" w:space="0" w:color="auto"/>
              <w:right w:val="single" w:sz="4" w:space="0" w:color="auto"/>
            </w:tcBorders>
            <w:shd w:val="clear" w:color="auto" w:fill="FF0000"/>
            <w:hideMark/>
          </w:tcPr>
          <w:p w14:paraId="73CDD991" w14:textId="77777777" w:rsidR="00D07500" w:rsidRPr="0012045C" w:rsidRDefault="00D07500" w:rsidP="0064606C">
            <w:pPr>
              <w:spacing w:line="276" w:lineRule="auto"/>
              <w:jc w:val="center"/>
              <w:rPr>
                <w:rFonts w:eastAsia="Arial" w:cs="Arial"/>
              </w:rPr>
            </w:pPr>
            <w:r w:rsidRPr="0012045C">
              <w:rPr>
                <w:rFonts w:eastAsia="Arial" w:cs="Arial"/>
              </w:rPr>
              <w:t>RED</w:t>
            </w:r>
          </w:p>
        </w:tc>
        <w:tc>
          <w:tcPr>
            <w:tcW w:w="9008" w:type="dxa"/>
            <w:gridSpan w:val="3"/>
            <w:tcBorders>
              <w:top w:val="single" w:sz="4" w:space="0" w:color="auto"/>
              <w:left w:val="single" w:sz="4" w:space="0" w:color="auto"/>
              <w:bottom w:val="single" w:sz="4" w:space="0" w:color="auto"/>
              <w:right w:val="single" w:sz="18" w:space="0" w:color="auto"/>
            </w:tcBorders>
            <w:hideMark/>
          </w:tcPr>
          <w:p w14:paraId="3B2085B0" w14:textId="77777777" w:rsidR="00D07500" w:rsidRPr="0012045C" w:rsidRDefault="00D07500" w:rsidP="0064606C">
            <w:pPr>
              <w:spacing w:line="276" w:lineRule="auto"/>
              <w:rPr>
                <w:rFonts w:eastAsia="Times New Roman" w:cs="Arial"/>
              </w:rPr>
            </w:pPr>
            <w:r w:rsidRPr="003701E9">
              <w:t>&lt;79%</w:t>
            </w:r>
          </w:p>
        </w:tc>
      </w:tr>
    </w:tbl>
    <w:p w14:paraId="75184046" w14:textId="77777777" w:rsidR="00D07500" w:rsidRDefault="00D07500" w:rsidP="00D07500">
      <w:pPr>
        <w:pStyle w:val="MRSchedule3"/>
        <w:numPr>
          <w:ilvl w:val="2"/>
          <w:numId w:val="76"/>
        </w:numPr>
        <w:spacing w:after="240"/>
        <w:ind w:left="142"/>
      </w:pPr>
      <w:r>
        <w:br w:type="page"/>
      </w:r>
    </w:p>
    <w:p w14:paraId="3E66A14F" w14:textId="77777777" w:rsidR="00D07500" w:rsidRPr="0012045C" w:rsidRDefault="00D07500" w:rsidP="00D07500">
      <w:pPr>
        <w:pStyle w:val="MRSchedule3"/>
        <w:numPr>
          <w:ilvl w:val="2"/>
          <w:numId w:val="76"/>
        </w:numPr>
        <w:spacing w:after="240"/>
        <w:ind w:left="142"/>
      </w:pPr>
      <w:r w:rsidRPr="0012045C">
        <w:t>Appendix 2</w:t>
      </w:r>
    </w:p>
    <w:p w14:paraId="0247327D" w14:textId="77777777" w:rsidR="00D07500" w:rsidRPr="0012045C" w:rsidRDefault="00D07500" w:rsidP="00D07500">
      <w:pPr>
        <w:pStyle w:val="MRSchedule3"/>
        <w:numPr>
          <w:ilvl w:val="2"/>
          <w:numId w:val="76"/>
        </w:numPr>
        <w:spacing w:after="240"/>
        <w:ind w:left="142"/>
      </w:pPr>
      <w:r w:rsidRPr="0012045C">
        <w:t>Rectification Plan</w:t>
      </w:r>
    </w:p>
    <w:tbl>
      <w:tblPr>
        <w:tblStyle w:val="TableGrid"/>
        <w:tblW w:w="0" w:type="auto"/>
        <w:tblLook w:val="04A0" w:firstRow="1" w:lastRow="0" w:firstColumn="1" w:lastColumn="0" w:noHBand="0" w:noVBand="1"/>
      </w:tblPr>
      <w:tblGrid>
        <w:gridCol w:w="2972"/>
        <w:gridCol w:w="2014"/>
        <w:gridCol w:w="2015"/>
        <w:gridCol w:w="2015"/>
      </w:tblGrid>
      <w:tr w:rsidR="00D07500" w:rsidRPr="0012045C" w14:paraId="46737D03" w14:textId="77777777" w:rsidTr="0064606C">
        <w:tc>
          <w:tcPr>
            <w:tcW w:w="9016" w:type="dxa"/>
            <w:gridSpan w:val="4"/>
            <w:shd w:val="clear" w:color="auto" w:fill="BFBFBF" w:themeFill="background1" w:themeFillShade="BF"/>
          </w:tcPr>
          <w:p w14:paraId="00689046" w14:textId="77777777" w:rsidR="00D07500" w:rsidRPr="0012045C" w:rsidRDefault="00D07500" w:rsidP="0064606C">
            <w:pPr>
              <w:spacing w:before="60" w:after="60"/>
              <w:jc w:val="center"/>
              <w:rPr>
                <w:b/>
                <w:bCs/>
              </w:rPr>
            </w:pPr>
            <w:r w:rsidRPr="0012045C">
              <w:rPr>
                <w:b/>
                <w:bCs/>
              </w:rPr>
              <w:t>Rectification Plan</w:t>
            </w:r>
          </w:p>
        </w:tc>
      </w:tr>
      <w:tr w:rsidR="00D07500" w:rsidRPr="0012045C" w14:paraId="4870F71E" w14:textId="77777777" w:rsidTr="0064606C">
        <w:tc>
          <w:tcPr>
            <w:tcW w:w="2972" w:type="dxa"/>
            <w:shd w:val="clear" w:color="auto" w:fill="D9D9D9" w:themeFill="background1" w:themeFillShade="D9"/>
          </w:tcPr>
          <w:p w14:paraId="578FB3AD" w14:textId="77777777" w:rsidR="00D07500" w:rsidRPr="0012045C" w:rsidRDefault="00D07500" w:rsidP="0064606C">
            <w:pPr>
              <w:spacing w:before="60" w:after="60"/>
              <w:rPr>
                <w:b/>
                <w:bCs/>
              </w:rPr>
            </w:pPr>
            <w:r w:rsidRPr="0012045C">
              <w:rPr>
                <w:b/>
                <w:bCs/>
              </w:rPr>
              <w:t>Issue Date:</w:t>
            </w:r>
          </w:p>
        </w:tc>
        <w:tc>
          <w:tcPr>
            <w:tcW w:w="2014" w:type="dxa"/>
          </w:tcPr>
          <w:p w14:paraId="3EECCA64" w14:textId="77777777" w:rsidR="00D07500" w:rsidRPr="0012045C" w:rsidRDefault="00D07500" w:rsidP="0064606C">
            <w:pPr>
              <w:spacing w:before="60" w:after="60"/>
            </w:pPr>
            <w:r w:rsidRPr="0012045C">
              <w:t xml:space="preserve">DD/MM/YYYY  </w:t>
            </w:r>
          </w:p>
        </w:tc>
        <w:tc>
          <w:tcPr>
            <w:tcW w:w="2015" w:type="dxa"/>
            <w:shd w:val="clear" w:color="auto" w:fill="D9D9D9" w:themeFill="background1" w:themeFillShade="D9"/>
          </w:tcPr>
          <w:p w14:paraId="1D1D304D" w14:textId="77777777" w:rsidR="00D07500" w:rsidRPr="0012045C" w:rsidRDefault="00D07500" w:rsidP="0064606C">
            <w:pPr>
              <w:spacing w:before="60" w:after="60"/>
              <w:rPr>
                <w:b/>
                <w:bCs/>
              </w:rPr>
            </w:pPr>
            <w:r w:rsidRPr="0012045C">
              <w:rPr>
                <w:b/>
                <w:bCs/>
              </w:rPr>
              <w:t>Issue Version:</w:t>
            </w:r>
          </w:p>
        </w:tc>
        <w:tc>
          <w:tcPr>
            <w:tcW w:w="2015" w:type="dxa"/>
          </w:tcPr>
          <w:p w14:paraId="03D2C8E0" w14:textId="77777777" w:rsidR="00D07500" w:rsidRPr="0012045C" w:rsidRDefault="00D07500" w:rsidP="0064606C">
            <w:pPr>
              <w:spacing w:before="60" w:after="60"/>
            </w:pPr>
          </w:p>
        </w:tc>
      </w:tr>
      <w:tr w:rsidR="00D07500" w:rsidRPr="0012045C" w14:paraId="2CF117A3" w14:textId="77777777" w:rsidTr="0064606C">
        <w:tc>
          <w:tcPr>
            <w:tcW w:w="2972" w:type="dxa"/>
            <w:shd w:val="clear" w:color="auto" w:fill="D9D9D9" w:themeFill="background1" w:themeFillShade="D9"/>
          </w:tcPr>
          <w:p w14:paraId="30C50727" w14:textId="77777777" w:rsidR="00D07500" w:rsidRPr="0012045C" w:rsidRDefault="00D07500" w:rsidP="0064606C">
            <w:pPr>
              <w:spacing w:before="60" w:after="60"/>
              <w:rPr>
                <w:b/>
                <w:bCs/>
              </w:rPr>
            </w:pPr>
            <w:r w:rsidRPr="0012045C">
              <w:rPr>
                <w:b/>
                <w:bCs/>
              </w:rPr>
              <w:t>Contract Ref:</w:t>
            </w:r>
          </w:p>
        </w:tc>
        <w:tc>
          <w:tcPr>
            <w:tcW w:w="6044" w:type="dxa"/>
            <w:gridSpan w:val="3"/>
          </w:tcPr>
          <w:p w14:paraId="11B02110" w14:textId="77777777" w:rsidR="00D07500" w:rsidRPr="0012045C" w:rsidRDefault="00D07500" w:rsidP="0064606C">
            <w:pPr>
              <w:spacing w:before="60" w:after="60"/>
            </w:pPr>
          </w:p>
        </w:tc>
      </w:tr>
      <w:tr w:rsidR="00D07500" w:rsidRPr="0012045C" w14:paraId="22A81EB3" w14:textId="77777777" w:rsidTr="0064606C">
        <w:tc>
          <w:tcPr>
            <w:tcW w:w="2972" w:type="dxa"/>
            <w:shd w:val="clear" w:color="auto" w:fill="D9D9D9" w:themeFill="background1" w:themeFillShade="D9"/>
          </w:tcPr>
          <w:p w14:paraId="3824A43A" w14:textId="77777777" w:rsidR="00D07500" w:rsidRPr="0012045C" w:rsidRDefault="00D07500" w:rsidP="0064606C">
            <w:pPr>
              <w:spacing w:before="60" w:after="60"/>
              <w:rPr>
                <w:b/>
                <w:bCs/>
              </w:rPr>
            </w:pPr>
            <w:r w:rsidRPr="0012045C">
              <w:rPr>
                <w:b/>
                <w:bCs/>
              </w:rPr>
              <w:t>KPI:</w:t>
            </w:r>
          </w:p>
        </w:tc>
        <w:tc>
          <w:tcPr>
            <w:tcW w:w="6044" w:type="dxa"/>
            <w:gridSpan w:val="3"/>
          </w:tcPr>
          <w:p w14:paraId="70BD2101" w14:textId="77777777" w:rsidR="00D07500" w:rsidRPr="0012045C" w:rsidRDefault="00D07500" w:rsidP="0064606C">
            <w:pPr>
              <w:spacing w:before="60" w:after="60"/>
            </w:pPr>
          </w:p>
        </w:tc>
      </w:tr>
      <w:tr w:rsidR="00D07500" w:rsidRPr="0012045C" w14:paraId="01EEAC0A" w14:textId="77777777" w:rsidTr="0064606C">
        <w:tc>
          <w:tcPr>
            <w:tcW w:w="2972" w:type="dxa"/>
            <w:shd w:val="clear" w:color="auto" w:fill="D9D9D9" w:themeFill="background1" w:themeFillShade="D9"/>
          </w:tcPr>
          <w:p w14:paraId="26AE6BE8" w14:textId="77777777" w:rsidR="00D07500" w:rsidRPr="0012045C" w:rsidRDefault="00D07500" w:rsidP="0064606C">
            <w:pPr>
              <w:spacing w:before="60" w:after="60"/>
              <w:rPr>
                <w:b/>
                <w:bCs/>
              </w:rPr>
            </w:pPr>
            <w:r w:rsidRPr="0012045C">
              <w:rPr>
                <w:b/>
                <w:bCs/>
              </w:rPr>
              <w:t>month(s) affected:</w:t>
            </w:r>
          </w:p>
        </w:tc>
        <w:tc>
          <w:tcPr>
            <w:tcW w:w="6044" w:type="dxa"/>
            <w:gridSpan w:val="3"/>
          </w:tcPr>
          <w:p w14:paraId="0C6E6393" w14:textId="77777777" w:rsidR="00D07500" w:rsidRPr="0012045C" w:rsidRDefault="00D07500" w:rsidP="0064606C">
            <w:pPr>
              <w:spacing w:before="60" w:after="60"/>
            </w:pPr>
          </w:p>
        </w:tc>
      </w:tr>
      <w:tr w:rsidR="00D07500" w:rsidRPr="0012045C" w14:paraId="292E780A" w14:textId="77777777" w:rsidTr="0064606C">
        <w:tc>
          <w:tcPr>
            <w:tcW w:w="2972" w:type="dxa"/>
            <w:shd w:val="clear" w:color="auto" w:fill="D9D9D9" w:themeFill="background1" w:themeFillShade="D9"/>
          </w:tcPr>
          <w:p w14:paraId="3C4AA080" w14:textId="77777777" w:rsidR="00D07500" w:rsidRPr="0012045C" w:rsidRDefault="00D07500" w:rsidP="0064606C">
            <w:pPr>
              <w:spacing w:before="60" w:after="60"/>
              <w:rPr>
                <w:b/>
                <w:bCs/>
              </w:rPr>
            </w:pPr>
            <w:r w:rsidRPr="0012045C">
              <w:rPr>
                <w:b/>
                <w:bCs/>
              </w:rPr>
              <w:t>Due Date:</w:t>
            </w:r>
          </w:p>
        </w:tc>
        <w:tc>
          <w:tcPr>
            <w:tcW w:w="2014" w:type="dxa"/>
          </w:tcPr>
          <w:p w14:paraId="15FC1011" w14:textId="77777777" w:rsidR="00D07500" w:rsidRPr="0012045C" w:rsidRDefault="00D07500" w:rsidP="0064606C">
            <w:pPr>
              <w:spacing w:before="60" w:after="60"/>
            </w:pPr>
            <w:r w:rsidRPr="0012045C">
              <w:t xml:space="preserve">DD/MM/YYYY  </w:t>
            </w:r>
          </w:p>
        </w:tc>
        <w:tc>
          <w:tcPr>
            <w:tcW w:w="2015" w:type="dxa"/>
            <w:shd w:val="clear" w:color="auto" w:fill="D9D9D9" w:themeFill="background1" w:themeFillShade="D9"/>
          </w:tcPr>
          <w:p w14:paraId="02012430" w14:textId="77777777" w:rsidR="00D07500" w:rsidRPr="0012045C" w:rsidRDefault="00D07500" w:rsidP="0064606C">
            <w:pPr>
              <w:spacing w:before="60" w:after="60"/>
              <w:rPr>
                <w:b/>
                <w:bCs/>
              </w:rPr>
            </w:pPr>
            <w:r w:rsidRPr="0012045C">
              <w:rPr>
                <w:b/>
                <w:bCs/>
              </w:rPr>
              <w:t xml:space="preserve">Estimated Revised Completion Date:  </w:t>
            </w:r>
          </w:p>
        </w:tc>
        <w:tc>
          <w:tcPr>
            <w:tcW w:w="2015" w:type="dxa"/>
          </w:tcPr>
          <w:p w14:paraId="00D5E7E9" w14:textId="77777777" w:rsidR="00D07500" w:rsidRPr="0012045C" w:rsidRDefault="00D07500" w:rsidP="0064606C">
            <w:pPr>
              <w:spacing w:before="60" w:after="60"/>
            </w:pPr>
            <w:r w:rsidRPr="0012045C">
              <w:t>DD/MM/YYYY</w:t>
            </w:r>
          </w:p>
        </w:tc>
      </w:tr>
      <w:tr w:rsidR="00D07500" w:rsidRPr="0012045C" w14:paraId="449C5A1A" w14:textId="77777777" w:rsidTr="0064606C">
        <w:tc>
          <w:tcPr>
            <w:tcW w:w="2972" w:type="dxa"/>
            <w:shd w:val="clear" w:color="auto" w:fill="D9D9D9" w:themeFill="background1" w:themeFillShade="D9"/>
          </w:tcPr>
          <w:p w14:paraId="76BFF06A" w14:textId="77777777" w:rsidR="00D07500" w:rsidRPr="0012045C" w:rsidRDefault="00D07500" w:rsidP="0064606C">
            <w:pPr>
              <w:spacing w:before="60" w:after="60"/>
              <w:rPr>
                <w:b/>
                <w:bCs/>
              </w:rPr>
            </w:pPr>
            <w:r w:rsidRPr="0012045C">
              <w:rPr>
                <w:b/>
                <w:bCs/>
              </w:rPr>
              <w:t>Reasons:</w:t>
            </w:r>
          </w:p>
        </w:tc>
        <w:tc>
          <w:tcPr>
            <w:tcW w:w="6044" w:type="dxa"/>
            <w:gridSpan w:val="3"/>
          </w:tcPr>
          <w:p w14:paraId="3C7708EF" w14:textId="77777777" w:rsidR="00D07500" w:rsidRPr="0012045C" w:rsidRDefault="00D07500" w:rsidP="0064606C">
            <w:pPr>
              <w:spacing w:before="60" w:after="60"/>
            </w:pPr>
            <w:r w:rsidRPr="0012045C">
              <w:t xml:space="preserve">[Insert reasons why </w:t>
            </w:r>
            <w:r w:rsidRPr="0012045C">
              <w:rPr>
                <w:i/>
                <w:iCs/>
              </w:rPr>
              <w:t>Contractor</w:t>
            </w:r>
            <w:r w:rsidRPr="0012045C">
              <w:t xml:space="preserve"> Deliverable not delivered or KPI not met]</w:t>
            </w:r>
          </w:p>
          <w:p w14:paraId="3D9E82C7" w14:textId="77777777" w:rsidR="00D07500" w:rsidRPr="0012045C" w:rsidRDefault="00D07500" w:rsidP="0064606C">
            <w:pPr>
              <w:spacing w:before="60" w:after="60"/>
            </w:pPr>
          </w:p>
          <w:p w14:paraId="050BF0DA" w14:textId="77777777" w:rsidR="00D07500" w:rsidRPr="0012045C" w:rsidRDefault="00D07500" w:rsidP="0064606C">
            <w:pPr>
              <w:spacing w:before="60" w:after="60"/>
            </w:pPr>
          </w:p>
          <w:p w14:paraId="36238588" w14:textId="77777777" w:rsidR="00D07500" w:rsidRPr="0012045C" w:rsidRDefault="00D07500" w:rsidP="0064606C">
            <w:pPr>
              <w:spacing w:before="60" w:after="60"/>
            </w:pPr>
          </w:p>
          <w:p w14:paraId="0BC67DF0" w14:textId="77777777" w:rsidR="00D07500" w:rsidRPr="0012045C" w:rsidRDefault="00D07500" w:rsidP="0064606C">
            <w:pPr>
              <w:spacing w:before="60" w:after="60"/>
            </w:pPr>
          </w:p>
          <w:p w14:paraId="58DA1742" w14:textId="77777777" w:rsidR="00D07500" w:rsidRPr="0012045C" w:rsidRDefault="00D07500" w:rsidP="0064606C">
            <w:pPr>
              <w:spacing w:before="60" w:after="60"/>
            </w:pPr>
          </w:p>
          <w:p w14:paraId="41BB2C39" w14:textId="77777777" w:rsidR="00D07500" w:rsidRPr="0012045C" w:rsidRDefault="00D07500" w:rsidP="0064606C">
            <w:pPr>
              <w:spacing w:before="60" w:after="60"/>
            </w:pPr>
          </w:p>
        </w:tc>
      </w:tr>
      <w:tr w:rsidR="00D07500" w:rsidRPr="0012045C" w14:paraId="36F9E827" w14:textId="77777777" w:rsidTr="0064606C">
        <w:tc>
          <w:tcPr>
            <w:tcW w:w="2972" w:type="dxa"/>
            <w:shd w:val="clear" w:color="auto" w:fill="D9D9D9" w:themeFill="background1" w:themeFillShade="D9"/>
          </w:tcPr>
          <w:p w14:paraId="3D3977A7" w14:textId="77777777" w:rsidR="00D07500" w:rsidRPr="0012045C" w:rsidRDefault="00D07500" w:rsidP="0064606C">
            <w:pPr>
              <w:spacing w:before="60" w:after="60"/>
              <w:rPr>
                <w:b/>
                <w:bCs/>
              </w:rPr>
            </w:pPr>
            <w:r w:rsidRPr="0012045C">
              <w:rPr>
                <w:b/>
                <w:bCs/>
              </w:rPr>
              <w:t>Rectification Plan:</w:t>
            </w:r>
          </w:p>
        </w:tc>
        <w:tc>
          <w:tcPr>
            <w:tcW w:w="6044" w:type="dxa"/>
            <w:gridSpan w:val="3"/>
          </w:tcPr>
          <w:p w14:paraId="60B02432" w14:textId="77777777" w:rsidR="00D07500" w:rsidRPr="0012045C" w:rsidRDefault="00D07500" w:rsidP="0064606C">
            <w:pPr>
              <w:spacing w:before="60" w:after="60"/>
            </w:pPr>
            <w:r w:rsidRPr="0012045C">
              <w:t xml:space="preserve">[Insert plan to provide the </w:t>
            </w:r>
            <w:r w:rsidRPr="0012045C">
              <w:rPr>
                <w:i/>
                <w:iCs/>
              </w:rPr>
              <w:t>Contractor</w:t>
            </w:r>
            <w:r w:rsidRPr="0012045C">
              <w:t xml:space="preserve"> Deliverable required by the obligation or meet the KPI in future months/Quarters, including timescales, responsible person(s) and actions taken to prevent further delays/underperformance]</w:t>
            </w:r>
          </w:p>
          <w:p w14:paraId="60698CE5" w14:textId="77777777" w:rsidR="00D07500" w:rsidRPr="0012045C" w:rsidRDefault="00D07500" w:rsidP="0064606C">
            <w:pPr>
              <w:spacing w:before="60" w:after="60"/>
            </w:pPr>
          </w:p>
          <w:p w14:paraId="4C4F1B43" w14:textId="77777777" w:rsidR="00D07500" w:rsidRPr="0012045C" w:rsidRDefault="00D07500" w:rsidP="0064606C">
            <w:pPr>
              <w:spacing w:before="60" w:after="60"/>
            </w:pPr>
          </w:p>
          <w:p w14:paraId="11D5ACAA" w14:textId="77777777" w:rsidR="00D07500" w:rsidRPr="0012045C" w:rsidRDefault="00D07500" w:rsidP="0064606C">
            <w:pPr>
              <w:spacing w:before="60" w:after="60"/>
            </w:pPr>
          </w:p>
          <w:p w14:paraId="4D4DA8A2" w14:textId="77777777" w:rsidR="00D07500" w:rsidRPr="0012045C" w:rsidRDefault="00D07500" w:rsidP="0064606C">
            <w:pPr>
              <w:spacing w:before="60" w:after="60"/>
            </w:pPr>
          </w:p>
          <w:p w14:paraId="374B3581" w14:textId="77777777" w:rsidR="00D07500" w:rsidRPr="0012045C" w:rsidRDefault="00D07500" w:rsidP="0064606C">
            <w:pPr>
              <w:spacing w:before="60" w:after="60"/>
            </w:pPr>
          </w:p>
          <w:p w14:paraId="5B5069DB" w14:textId="77777777" w:rsidR="00D07500" w:rsidRPr="0012045C" w:rsidRDefault="00D07500" w:rsidP="0064606C">
            <w:pPr>
              <w:spacing w:before="60" w:after="60"/>
            </w:pPr>
          </w:p>
        </w:tc>
      </w:tr>
      <w:tr w:rsidR="00D07500" w:rsidRPr="0012045C" w14:paraId="356F4DDF" w14:textId="77777777" w:rsidTr="0064606C">
        <w:tc>
          <w:tcPr>
            <w:tcW w:w="2972" w:type="dxa"/>
            <w:shd w:val="clear" w:color="auto" w:fill="D9D9D9" w:themeFill="background1" w:themeFillShade="D9"/>
          </w:tcPr>
          <w:p w14:paraId="2C4BE1BB" w14:textId="77777777" w:rsidR="00D07500" w:rsidRPr="0012045C" w:rsidRDefault="00D07500" w:rsidP="0064606C">
            <w:pPr>
              <w:spacing w:before="60" w:after="60"/>
              <w:rPr>
                <w:b/>
                <w:bCs/>
              </w:rPr>
            </w:pPr>
            <w:r w:rsidRPr="0012045C">
              <w:rPr>
                <w:b/>
                <w:bCs/>
              </w:rPr>
              <w:t>Supporting Documents:</w:t>
            </w:r>
          </w:p>
        </w:tc>
        <w:tc>
          <w:tcPr>
            <w:tcW w:w="6044" w:type="dxa"/>
            <w:gridSpan w:val="3"/>
          </w:tcPr>
          <w:p w14:paraId="761F9A4C" w14:textId="77777777" w:rsidR="00D07500" w:rsidRPr="0012045C" w:rsidRDefault="00D07500" w:rsidP="0064606C">
            <w:pPr>
              <w:spacing w:before="60" w:after="60"/>
            </w:pPr>
            <w:r w:rsidRPr="0012045C">
              <w:t>[Insert document references for any attached supporting documentation]</w:t>
            </w:r>
          </w:p>
        </w:tc>
      </w:tr>
      <w:tr w:rsidR="00D07500" w:rsidRPr="0012045C" w14:paraId="481C49DA" w14:textId="77777777" w:rsidTr="0064606C">
        <w:tc>
          <w:tcPr>
            <w:tcW w:w="2972" w:type="dxa"/>
            <w:shd w:val="clear" w:color="auto" w:fill="D9D9D9" w:themeFill="background1" w:themeFillShade="D9"/>
          </w:tcPr>
          <w:p w14:paraId="0A0B2C05" w14:textId="77777777" w:rsidR="00D07500" w:rsidRPr="0012045C" w:rsidRDefault="00D07500" w:rsidP="0064606C">
            <w:pPr>
              <w:spacing w:before="60" w:after="60"/>
              <w:rPr>
                <w:b/>
                <w:bCs/>
              </w:rPr>
            </w:pPr>
            <w:r w:rsidRPr="0012045C">
              <w:rPr>
                <w:b/>
                <w:bCs/>
              </w:rPr>
              <w:t>Contractor’s Signature:</w:t>
            </w:r>
          </w:p>
        </w:tc>
        <w:tc>
          <w:tcPr>
            <w:tcW w:w="6044" w:type="dxa"/>
            <w:gridSpan w:val="3"/>
          </w:tcPr>
          <w:p w14:paraId="69A484A5" w14:textId="77777777" w:rsidR="00D07500" w:rsidRPr="0012045C" w:rsidRDefault="00D07500" w:rsidP="0064606C">
            <w:pPr>
              <w:spacing w:before="60" w:after="60"/>
            </w:pPr>
            <w:r w:rsidRPr="0012045C">
              <w:t>[NAME]</w:t>
            </w:r>
          </w:p>
          <w:p w14:paraId="67819D0F" w14:textId="77777777" w:rsidR="00D07500" w:rsidRPr="0012045C" w:rsidRDefault="00D07500" w:rsidP="0064606C">
            <w:pPr>
              <w:spacing w:before="60" w:after="60"/>
            </w:pPr>
            <w:r w:rsidRPr="0012045C">
              <w:t>[ROLE]</w:t>
            </w:r>
          </w:p>
          <w:p w14:paraId="72733099" w14:textId="77777777" w:rsidR="00D07500" w:rsidRPr="0012045C" w:rsidRDefault="00D07500" w:rsidP="0064606C">
            <w:pPr>
              <w:spacing w:before="60" w:after="60"/>
            </w:pPr>
            <w:r w:rsidRPr="0012045C">
              <w:t>[SIGNATURE]</w:t>
            </w:r>
          </w:p>
        </w:tc>
      </w:tr>
    </w:tbl>
    <w:p w14:paraId="352D36D6" w14:textId="77777777" w:rsidR="00CC6828" w:rsidRPr="0012045C" w:rsidRDefault="00CC6828" w:rsidP="00CC6828"/>
    <w:p w14:paraId="72671818" w14:textId="77777777" w:rsidR="00CC6828" w:rsidRPr="0012045C" w:rsidRDefault="00CC6828">
      <w:pPr>
        <w:jc w:val="left"/>
        <w:rPr>
          <w:rFonts w:eastAsiaTheme="majorEastAsia" w:cs="Arial"/>
          <w:b/>
          <w:bCs/>
          <w:sz w:val="36"/>
          <w:szCs w:val="32"/>
        </w:rPr>
      </w:pPr>
      <w:r w:rsidRPr="0012045C">
        <w:rPr>
          <w:rFonts w:cs="Arial"/>
          <w:sz w:val="36"/>
          <w:szCs w:val="32"/>
        </w:rPr>
        <w:br w:type="page"/>
      </w:r>
    </w:p>
    <w:p w14:paraId="1DC6BB1E" w14:textId="6CAE3654" w:rsidR="00893C35" w:rsidRPr="0012045C" w:rsidRDefault="00CF0F39" w:rsidP="00CF0F39">
      <w:pPr>
        <w:pStyle w:val="Heading1"/>
        <w:jc w:val="center"/>
        <w:rPr>
          <w:rFonts w:ascii="Arial" w:hAnsi="Arial" w:cs="Arial"/>
          <w:color w:val="auto"/>
          <w:sz w:val="36"/>
          <w:szCs w:val="32"/>
        </w:rPr>
      </w:pPr>
      <w:r w:rsidRPr="0012045C">
        <w:rPr>
          <w:rFonts w:ascii="Arial" w:hAnsi="Arial" w:cs="Arial"/>
          <w:color w:val="auto"/>
          <w:sz w:val="36"/>
          <w:szCs w:val="32"/>
        </w:rPr>
        <w:t xml:space="preserve">PART </w:t>
      </w:r>
      <w:r w:rsidR="00925D7C" w:rsidRPr="0012045C">
        <w:rPr>
          <w:rFonts w:ascii="Arial" w:hAnsi="Arial" w:cs="Arial"/>
          <w:color w:val="auto"/>
          <w:sz w:val="36"/>
          <w:szCs w:val="32"/>
        </w:rPr>
        <w:t>5</w:t>
      </w:r>
      <w:r w:rsidRPr="0012045C">
        <w:rPr>
          <w:rFonts w:ascii="Arial" w:hAnsi="Arial" w:cs="Arial"/>
          <w:color w:val="auto"/>
          <w:sz w:val="36"/>
          <w:szCs w:val="32"/>
        </w:rPr>
        <w:t xml:space="preserve"> - SCHEDULES</w:t>
      </w:r>
      <w:bookmarkEnd w:id="27"/>
    </w:p>
    <w:p w14:paraId="025267B8" w14:textId="2A9C73D4" w:rsidR="003A1D8E" w:rsidRPr="002B3D6D" w:rsidRDefault="00FE7A41" w:rsidP="002B3D6D">
      <w:pPr>
        <w:pStyle w:val="DEFAULTRHeading1"/>
        <w:numPr>
          <w:ilvl w:val="0"/>
          <w:numId w:val="66"/>
        </w:numPr>
        <w:rPr>
          <w:rFonts w:cs="Arial"/>
        </w:rPr>
      </w:pPr>
      <w:bookmarkStart w:id="44" w:name="_Ref63244779"/>
      <w:r w:rsidRPr="0012045C">
        <w:rPr>
          <w:rFonts w:cs="Arial"/>
        </w:rPr>
        <w:t xml:space="preserve">Schedule 1 – </w:t>
      </w:r>
      <w:bookmarkEnd w:id="44"/>
      <w:r w:rsidR="002B3D6D">
        <w:rPr>
          <w:rFonts w:cs="Arial"/>
        </w:rPr>
        <w:t>Not used</w:t>
      </w:r>
    </w:p>
    <w:p w14:paraId="569B9B37" w14:textId="469FCB20" w:rsidR="00E75BFF" w:rsidRPr="0012045C" w:rsidRDefault="007B332E" w:rsidP="00EC4FD1">
      <w:pPr>
        <w:pStyle w:val="DEFAULTRHeading1"/>
        <w:numPr>
          <w:ilvl w:val="0"/>
          <w:numId w:val="66"/>
        </w:numPr>
        <w:rPr>
          <w:rFonts w:cs="Arial"/>
        </w:rPr>
      </w:pPr>
      <w:bookmarkStart w:id="45" w:name="_Ref47595989"/>
      <w:r w:rsidRPr="0012045C">
        <w:rPr>
          <w:rFonts w:cs="Arial"/>
        </w:rPr>
        <w:t>Schedule</w:t>
      </w:r>
      <w:r w:rsidR="00E75BFF" w:rsidRPr="0012045C">
        <w:rPr>
          <w:rFonts w:cs="Arial"/>
        </w:rPr>
        <w:t xml:space="preserve"> </w:t>
      </w:r>
      <w:r w:rsidR="00C057D9" w:rsidRPr="0012045C">
        <w:rPr>
          <w:rFonts w:cs="Arial"/>
        </w:rPr>
        <w:t>2</w:t>
      </w:r>
      <w:r w:rsidR="00E75BFF" w:rsidRPr="0012045C">
        <w:rPr>
          <w:rFonts w:cs="Arial"/>
        </w:rPr>
        <w:t xml:space="preserve"> – Annex N JSP 440</w:t>
      </w:r>
      <w:bookmarkEnd w:id="45"/>
    </w:p>
    <w:p w14:paraId="2A9E689F" w14:textId="77777777" w:rsidR="00E75BFF" w:rsidRPr="0012045C" w:rsidRDefault="00E75BFF" w:rsidP="00A90E27">
      <w:pPr>
        <w:pStyle w:val="DEFAULTRHeading1"/>
        <w:numPr>
          <w:ilvl w:val="0"/>
          <w:numId w:val="27"/>
        </w:numPr>
        <w:spacing w:line="240" w:lineRule="auto"/>
        <w:rPr>
          <w:rFonts w:cs="Arial"/>
        </w:rPr>
      </w:pPr>
      <w:r w:rsidRPr="0012045C">
        <w:rPr>
          <w:rFonts w:cs="Arial"/>
        </w:rPr>
        <w:t xml:space="preserve">Definitions </w:t>
      </w:r>
    </w:p>
    <w:p w14:paraId="1A2054DC" w14:textId="77777777" w:rsidR="00E75BFF" w:rsidRPr="0012045C" w:rsidRDefault="00E75BFF" w:rsidP="00C31215">
      <w:pPr>
        <w:pStyle w:val="MRHeading2"/>
        <w:spacing w:line="240" w:lineRule="auto"/>
        <w:rPr>
          <w:rFonts w:cs="Arial"/>
        </w:rPr>
      </w:pPr>
      <w:r w:rsidRPr="0012045C">
        <w:rPr>
          <w:rFonts w:cs="Arial"/>
        </w:rPr>
        <w:t xml:space="preserve">The term </w:t>
      </w:r>
      <w:r w:rsidRPr="0012045C">
        <w:rPr>
          <w:rFonts w:cs="Arial"/>
          <w:i/>
        </w:rPr>
        <w:t>"Authority"</w:t>
      </w:r>
      <w:r w:rsidRPr="0012045C">
        <w:rPr>
          <w:rFonts w:cs="Arial"/>
        </w:rPr>
        <w:t xml:space="preserve"> for the purposes of the Annex means a Ministry of Defence (MOD) official acting on behalf of the Secretary of State for Defence. </w:t>
      </w:r>
    </w:p>
    <w:p w14:paraId="65643F21" w14:textId="77777777" w:rsidR="00E75BFF" w:rsidRPr="0012045C" w:rsidRDefault="00E75BFF" w:rsidP="00C31215">
      <w:pPr>
        <w:pStyle w:val="DEFAULTRHeading1"/>
        <w:spacing w:line="240" w:lineRule="auto"/>
        <w:rPr>
          <w:rFonts w:cs="Arial"/>
        </w:rPr>
      </w:pPr>
      <w:r w:rsidRPr="0012045C">
        <w:rPr>
          <w:rFonts w:cs="Arial"/>
        </w:rPr>
        <w:t xml:space="preserve">Security Grading </w:t>
      </w:r>
    </w:p>
    <w:p w14:paraId="51D6D291" w14:textId="260E4C93" w:rsidR="00E75BFF" w:rsidRPr="0012045C" w:rsidRDefault="00E75BFF" w:rsidP="00C31215">
      <w:pPr>
        <w:pStyle w:val="MRHeading2"/>
        <w:spacing w:line="240" w:lineRule="auto"/>
        <w:rPr>
          <w:rFonts w:cs="Arial"/>
        </w:rPr>
      </w:pPr>
      <w:r w:rsidRPr="0012045C">
        <w:rPr>
          <w:rFonts w:cs="Arial"/>
        </w:rPr>
        <w:t xml:space="preserve">All aspects associated with this Contract are classified OFFICIAL. Some aspects are more sensitive and are classified as OFFICIAL-SENSITIVE. The Security Aspects Letter, issued by the Authority defines the OFFICIAL- SENSITIVE information that is furnished to the </w:t>
      </w:r>
      <w:r w:rsidR="007E4848" w:rsidRPr="0012045C">
        <w:rPr>
          <w:rFonts w:cs="Arial"/>
          <w:i/>
        </w:rPr>
        <w:t>Contractor</w:t>
      </w:r>
      <w:r w:rsidRPr="0012045C">
        <w:rPr>
          <w:rFonts w:cs="Arial"/>
        </w:rPr>
        <w:t xml:space="preserve">, or which is to be developed by it, under this Contract. The </w:t>
      </w:r>
      <w:r w:rsidR="007E4848" w:rsidRPr="0012045C">
        <w:rPr>
          <w:rFonts w:cs="Arial"/>
          <w:i/>
        </w:rPr>
        <w:t>Contractor</w:t>
      </w:r>
      <w:r w:rsidRPr="0012045C">
        <w:rPr>
          <w:rFonts w:cs="Arial"/>
        </w:rPr>
        <w:t xml:space="preserve"> shall mark all OFFICIAL SENSITIVE documents which it originates or copies during the Contract clearly with the OFFICIAL-SENSITIVE classification. However, the </w:t>
      </w:r>
      <w:r w:rsidR="007E4848" w:rsidRPr="0012045C">
        <w:rPr>
          <w:rFonts w:cs="Arial"/>
          <w:i/>
        </w:rPr>
        <w:t>Contractor</w:t>
      </w:r>
      <w:r w:rsidRPr="0012045C">
        <w:rPr>
          <w:rFonts w:cs="Arial"/>
        </w:rPr>
        <w:t xml:space="preserve"> is not required to mark information/material related to </w:t>
      </w:r>
      <w:r w:rsidR="007367B8" w:rsidRPr="0012045C">
        <w:rPr>
          <w:rFonts w:cs="Arial"/>
        </w:rPr>
        <w:t>the Contract</w:t>
      </w:r>
      <w:r w:rsidRPr="0012045C">
        <w:rPr>
          <w:rFonts w:cs="Arial"/>
        </w:rPr>
        <w:t xml:space="preserve"> which is only OFFICIAL. </w:t>
      </w:r>
    </w:p>
    <w:p w14:paraId="3958EF00" w14:textId="77777777" w:rsidR="00E75BFF" w:rsidRPr="0012045C" w:rsidRDefault="00E75BFF" w:rsidP="00C31215">
      <w:pPr>
        <w:pStyle w:val="DEFAULTRHeading1"/>
        <w:spacing w:line="240" w:lineRule="auto"/>
        <w:rPr>
          <w:rFonts w:cs="Arial"/>
        </w:rPr>
      </w:pPr>
      <w:r w:rsidRPr="0012045C">
        <w:rPr>
          <w:rFonts w:cs="Arial"/>
        </w:rPr>
        <w:t xml:space="preserve">Official Secrets Acts </w:t>
      </w:r>
    </w:p>
    <w:p w14:paraId="23D5A32D" w14:textId="0FFFFFB1" w:rsidR="00E75BFF" w:rsidRPr="0012045C" w:rsidRDefault="00E75BFF" w:rsidP="00C31215">
      <w:pPr>
        <w:pStyle w:val="MRHeading2"/>
        <w:spacing w:line="240" w:lineRule="auto"/>
        <w:rPr>
          <w:rFonts w:cs="Arial"/>
        </w:rPr>
      </w:pPr>
      <w:r w:rsidRPr="0012045C">
        <w:rPr>
          <w:rFonts w:cs="Arial"/>
        </w:rPr>
        <w:t>The</w:t>
      </w:r>
      <w:r w:rsidR="002E5745" w:rsidRPr="0012045C">
        <w:rPr>
          <w:rFonts w:cs="Arial"/>
          <w:i/>
        </w:rPr>
        <w:t xml:space="preserve"> Contractor’s</w:t>
      </w:r>
      <w:r w:rsidRPr="0012045C">
        <w:rPr>
          <w:rFonts w:cs="Arial"/>
        </w:rPr>
        <w:t xml:space="preserve"> attention is drawn to the provisions of the Official Secrets Acts 1911-1989 in general, and to the provisions of </w:t>
      </w:r>
      <w:r w:rsidR="00E2180C" w:rsidRPr="0012045C">
        <w:rPr>
          <w:rFonts w:cs="Arial"/>
        </w:rPr>
        <w:t>section</w:t>
      </w:r>
      <w:r w:rsidRPr="0012045C">
        <w:rPr>
          <w:rFonts w:cs="Arial"/>
        </w:rPr>
        <w:t xml:space="preserve"> 2 of the Official Secrets Act 1911 (as amended by the Act of 1989) in particular. The </w:t>
      </w:r>
      <w:r w:rsidR="007E4848" w:rsidRPr="0012045C">
        <w:rPr>
          <w:rFonts w:cs="Arial"/>
          <w:i/>
        </w:rPr>
        <w:t>Contractor</w:t>
      </w:r>
      <w:r w:rsidRPr="0012045C">
        <w:rPr>
          <w:rFonts w:cs="Arial"/>
        </w:rPr>
        <w:t xml:space="preserve"> shall take all reasonable steps to make sure that all individuals employed on any work in connection with the Contract (including </w:t>
      </w:r>
      <w:r w:rsidR="00791799" w:rsidRPr="0012045C">
        <w:rPr>
          <w:rFonts w:cs="Arial"/>
        </w:rPr>
        <w:t>Subcontractor</w:t>
      </w:r>
      <w:r w:rsidRPr="0012045C">
        <w:rPr>
          <w:rFonts w:cs="Arial"/>
        </w:rPr>
        <w:t xml:space="preserve">s) have notice that these statutory provisions, or any others provided by the Authority, apply to them and shall continue so to apply after the completion or earlier termination of the Contract. </w:t>
      </w:r>
    </w:p>
    <w:p w14:paraId="55E1B676" w14:textId="77777777" w:rsidR="00E75BFF" w:rsidRPr="0012045C" w:rsidRDefault="00E75BFF" w:rsidP="00C31215">
      <w:pPr>
        <w:pStyle w:val="DEFAULTRHeading1"/>
        <w:spacing w:line="240" w:lineRule="auto"/>
        <w:rPr>
          <w:rFonts w:cs="Arial"/>
        </w:rPr>
      </w:pPr>
      <w:r w:rsidRPr="0012045C">
        <w:rPr>
          <w:rFonts w:cs="Arial"/>
        </w:rPr>
        <w:t xml:space="preserve">Protection of OFFICIAL and OFFICIAL- SENSITIVE Information </w:t>
      </w:r>
    </w:p>
    <w:p w14:paraId="4F21A0C9" w14:textId="78C2FE53" w:rsidR="00E75BFF" w:rsidRPr="0012045C" w:rsidRDefault="00E75BFF" w:rsidP="00C31215">
      <w:pPr>
        <w:pStyle w:val="MRHeading2"/>
        <w:spacing w:line="240" w:lineRule="auto"/>
        <w:rPr>
          <w:rFonts w:cs="Arial"/>
        </w:rPr>
      </w:pPr>
      <w:r w:rsidRPr="0012045C">
        <w:rPr>
          <w:rFonts w:cs="Arial"/>
        </w:rPr>
        <w:t xml:space="preserve">The </w:t>
      </w:r>
      <w:r w:rsidR="007E4848" w:rsidRPr="0012045C">
        <w:rPr>
          <w:rFonts w:cs="Arial"/>
          <w:i/>
        </w:rPr>
        <w:t>Contractor</w:t>
      </w:r>
      <w:r w:rsidRPr="0012045C">
        <w:rPr>
          <w:rFonts w:cs="Arial"/>
        </w:rPr>
        <w:t xml:space="preserve"> shall protect OFFICIAL and OFFICIAL-SENSITIVE information provided to it or generated by it in accordance with the requirements detailed in this Security </w:t>
      </w:r>
      <w:r w:rsidR="004816D3" w:rsidRPr="0012045C">
        <w:rPr>
          <w:rFonts w:cs="Arial"/>
        </w:rPr>
        <w:t>Clause</w:t>
      </w:r>
      <w:r w:rsidRPr="0012045C">
        <w:rPr>
          <w:rFonts w:cs="Arial"/>
        </w:rPr>
        <w:t xml:space="preserve"> and any other conditions that may be specified by the Authority. The </w:t>
      </w:r>
      <w:r w:rsidR="007E4848" w:rsidRPr="0012045C">
        <w:rPr>
          <w:rFonts w:cs="Arial"/>
          <w:i/>
        </w:rPr>
        <w:t>Contractor</w:t>
      </w:r>
      <w:r w:rsidRPr="0012045C">
        <w:rPr>
          <w:rFonts w:cs="Arial"/>
        </w:rPr>
        <w:t xml:space="preserve"> shall take all reasonable steps to prevent the loss or compromise of the information or from deliberate or opportunist attack. </w:t>
      </w:r>
    </w:p>
    <w:p w14:paraId="582229A4" w14:textId="77777777" w:rsidR="00E75BFF" w:rsidRPr="0012045C" w:rsidRDefault="00E75BFF" w:rsidP="00C31215">
      <w:pPr>
        <w:pStyle w:val="MRHeading2"/>
        <w:spacing w:line="240" w:lineRule="auto"/>
        <w:rPr>
          <w:rFonts w:cs="Arial"/>
        </w:rPr>
      </w:pPr>
      <w:r w:rsidRPr="0012045C">
        <w:rPr>
          <w:rFonts w:cs="Arial"/>
        </w:rPr>
        <w:t xml:space="preserve">The </w:t>
      </w:r>
      <w:r w:rsidRPr="0012045C">
        <w:rPr>
          <w:rFonts w:cs="Arial"/>
          <w:i/>
          <w:iCs/>
        </w:rPr>
        <w:t>contractor</w:t>
      </w:r>
      <w:r w:rsidRPr="0012045C">
        <w:rPr>
          <w:rFonts w:cs="Arial"/>
        </w:rPr>
        <w:t xml:space="preserve"> shall apply Industry Security Notice (ISN) 2017/01 requirements to every industry owned IT and communication system used to store, process or generate MOD information including those systems containing OFFICIAL and/or OFFICIAL-SENSITIVE information. ISN 2017/01 details Defence Assurance and Risk Tool (DART) registration, IT security accreditation processes, risk assessment and risk management requirements. The ISN is available at: </w:t>
      </w:r>
    </w:p>
    <w:p w14:paraId="31A464A0" w14:textId="107BE97B" w:rsidR="00E75BFF" w:rsidRPr="0012045C" w:rsidRDefault="00866279" w:rsidP="00C31215">
      <w:pPr>
        <w:pStyle w:val="MRHeading3"/>
        <w:spacing w:line="240" w:lineRule="auto"/>
        <w:rPr>
          <w:rFonts w:cs="Arial"/>
        </w:rPr>
      </w:pPr>
      <w:hyperlink r:id="rId15">
        <w:r w:rsidR="00E75BFF" w:rsidRPr="0012045C">
          <w:rPr>
            <w:rFonts w:cs="Arial"/>
            <w:color w:val="0563C1"/>
            <w:u w:val="single" w:color="0563C1"/>
          </w:rPr>
          <w:t>https://www.gov.uk/government/uploads/system/uploads/attachment_data/file/</w:t>
        </w:r>
      </w:hyperlink>
      <w:hyperlink r:id="rId16">
        <w:r w:rsidR="00E75BFF" w:rsidRPr="0012045C">
          <w:rPr>
            <w:rFonts w:cs="Arial"/>
            <w:color w:val="0563C1"/>
            <w:u w:val="single" w:color="0563C1"/>
          </w:rPr>
          <w:t>594320/DART_ISN_</w:t>
        </w:r>
      </w:hyperlink>
      <w:hyperlink r:id="rId17">
        <w:r w:rsidR="00E75BFF" w:rsidRPr="0012045C">
          <w:rPr>
            <w:rFonts w:cs="Arial"/>
            <w:color w:val="0563C1"/>
            <w:u w:val="single" w:color="0563C1"/>
          </w:rPr>
          <w:t>-</w:t>
        </w:r>
      </w:hyperlink>
      <w:hyperlink r:id="rId18">
        <w:r w:rsidR="00E75BFF" w:rsidRPr="0012045C">
          <w:rPr>
            <w:rFonts w:cs="Arial"/>
            <w:color w:val="0563C1"/>
            <w:u w:val="single" w:color="0563C1"/>
          </w:rPr>
          <w:t>_V2_3.pdf</w:t>
        </w:r>
      </w:hyperlink>
      <w:hyperlink r:id="rId19">
        <w:r w:rsidR="00E75BFF" w:rsidRPr="0012045C">
          <w:rPr>
            <w:rFonts w:cs="Arial"/>
            <w:color w:val="0563C1"/>
          </w:rPr>
          <w:t xml:space="preserve"> </w:t>
        </w:r>
      </w:hyperlink>
    </w:p>
    <w:p w14:paraId="0AB5251F" w14:textId="24322FF1" w:rsidR="00E75BFF" w:rsidRPr="0012045C" w:rsidRDefault="00E75BFF" w:rsidP="00C31215">
      <w:pPr>
        <w:pStyle w:val="MRHeading2"/>
        <w:spacing w:line="240" w:lineRule="auto"/>
        <w:rPr>
          <w:rFonts w:cs="Arial"/>
        </w:rPr>
      </w:pPr>
      <w:r w:rsidRPr="0012045C">
        <w:rPr>
          <w:rFonts w:cs="Arial"/>
        </w:rPr>
        <w:t xml:space="preserve">OFFICIAL and OFFICIAL-SENSITIVE information shall be protected in a manner to avoid unauthorised access. The </w:t>
      </w:r>
      <w:r w:rsidR="007E4848" w:rsidRPr="0012045C">
        <w:rPr>
          <w:rFonts w:cs="Arial"/>
          <w:i/>
        </w:rPr>
        <w:t>Contractor</w:t>
      </w:r>
      <w:r w:rsidRPr="0012045C">
        <w:rPr>
          <w:rFonts w:cs="Arial"/>
        </w:rPr>
        <w:t xml:space="preserve"> shall take all reasonable steps to prevent the loss, compromise or inappropriate access of the information or from deliberate or opportunist attack. </w:t>
      </w:r>
    </w:p>
    <w:p w14:paraId="625DC551" w14:textId="77777777" w:rsidR="00E75BFF" w:rsidRPr="0012045C" w:rsidRDefault="00E75BFF" w:rsidP="00C31215">
      <w:pPr>
        <w:pStyle w:val="MRHeading2"/>
        <w:spacing w:line="240" w:lineRule="auto"/>
        <w:rPr>
          <w:rFonts w:cs="Arial"/>
        </w:rPr>
      </w:pPr>
      <w:r w:rsidRPr="0012045C">
        <w:rPr>
          <w:rFonts w:cs="Arial"/>
        </w:rPr>
        <w:t xml:space="preserve">All OFFICIAL and OFFICIAL-SENSITIVE material including documents, media and other material shall be physically secured to prevent unauthorised access. When not in use OFFICIAL and OFFICIAL- SENSITIVE documents/material shall be handled with care. As a minimum, when not in use, OFFICIAL-SENSITIVE material shall be stored under lock and key and in a lockable room, cabinets, drawers or safe and the keys/combinations are themselves to be subject to a level of physical security and control. </w:t>
      </w:r>
    </w:p>
    <w:p w14:paraId="426790F6" w14:textId="5DFA4841" w:rsidR="00E75BFF" w:rsidRPr="0012045C" w:rsidRDefault="00E75BFF" w:rsidP="00C31215">
      <w:pPr>
        <w:pStyle w:val="MRHeading2"/>
        <w:spacing w:line="240" w:lineRule="auto"/>
        <w:rPr>
          <w:rFonts w:cs="Arial"/>
        </w:rPr>
      </w:pPr>
      <w:r w:rsidRPr="0012045C">
        <w:rPr>
          <w:rFonts w:cs="Arial"/>
        </w:rPr>
        <w:t xml:space="preserve">Disclosure of OFFICIAL and OFFICIAL-SENSITIVE information shall be strictly in accordance with the </w:t>
      </w:r>
      <w:r w:rsidRPr="0012045C">
        <w:rPr>
          <w:rFonts w:cs="Arial"/>
          <w:i/>
        </w:rPr>
        <w:t>"need to know"</w:t>
      </w:r>
      <w:r w:rsidRPr="0012045C">
        <w:rPr>
          <w:rFonts w:cs="Arial"/>
        </w:rPr>
        <w:t xml:space="preserve"> principle. Except with the written consent of the Authority, the </w:t>
      </w:r>
      <w:r w:rsidR="007E4848" w:rsidRPr="0012045C">
        <w:rPr>
          <w:rFonts w:cs="Arial"/>
          <w:i/>
        </w:rPr>
        <w:t>Contractor</w:t>
      </w:r>
      <w:r w:rsidRPr="0012045C">
        <w:rPr>
          <w:rFonts w:cs="Arial"/>
        </w:rPr>
        <w:t xml:space="preserve"> shall not disclose any of the classified aspects of the Contract detailed in the Security Aspects Letter other than to a person directly employed by the </w:t>
      </w:r>
      <w:r w:rsidR="007E4848" w:rsidRPr="0012045C">
        <w:rPr>
          <w:rFonts w:cs="Arial"/>
          <w:i/>
        </w:rPr>
        <w:t>Contractor</w:t>
      </w:r>
      <w:r w:rsidRPr="0012045C">
        <w:rPr>
          <w:rFonts w:cs="Arial"/>
        </w:rPr>
        <w:t xml:space="preserve"> or </w:t>
      </w:r>
      <w:r w:rsidR="007E4848" w:rsidRPr="0012045C">
        <w:rPr>
          <w:rFonts w:cs="Arial"/>
        </w:rPr>
        <w:t>Subcontractor</w:t>
      </w:r>
      <w:r w:rsidRPr="0012045C">
        <w:rPr>
          <w:rFonts w:cs="Arial"/>
        </w:rPr>
        <w:t xml:space="preserve">, or Service Provider. </w:t>
      </w:r>
    </w:p>
    <w:p w14:paraId="1A3113B9" w14:textId="77777777" w:rsidR="00E75BFF" w:rsidRPr="0012045C" w:rsidRDefault="00E75BFF" w:rsidP="00C31215">
      <w:pPr>
        <w:pStyle w:val="MRHeading2"/>
        <w:spacing w:line="240" w:lineRule="auto"/>
        <w:rPr>
          <w:rFonts w:cs="Arial"/>
        </w:rPr>
      </w:pPr>
      <w:r w:rsidRPr="0012045C">
        <w:rPr>
          <w:rFonts w:cs="Arial"/>
        </w:rPr>
        <w:t xml:space="preserve">Any samples, patterns, specifications, plans, drawings or any other documents issued by or on behalf of the Authority for the purposes of the Contract remain the property of the Authority and shall be returned on completion of the Contract or, if directed by the Authority, destroyed in accordance with paragraph 32. </w:t>
      </w:r>
    </w:p>
    <w:p w14:paraId="67CE5854" w14:textId="77777777" w:rsidR="00E75BFF" w:rsidRPr="0012045C" w:rsidRDefault="00E75BFF" w:rsidP="00C31215">
      <w:pPr>
        <w:pStyle w:val="DEFAULTRHeading1"/>
        <w:spacing w:line="240" w:lineRule="auto"/>
        <w:rPr>
          <w:rFonts w:cs="Arial"/>
        </w:rPr>
      </w:pPr>
      <w:r w:rsidRPr="0012045C">
        <w:rPr>
          <w:rFonts w:cs="Arial"/>
        </w:rPr>
        <w:t xml:space="preserve">Access </w:t>
      </w:r>
    </w:p>
    <w:p w14:paraId="721F6A3A" w14:textId="777FFE6D" w:rsidR="00E75BFF" w:rsidRPr="0012045C" w:rsidRDefault="00E75BFF" w:rsidP="00C31215">
      <w:pPr>
        <w:pStyle w:val="MRHeading2"/>
        <w:spacing w:line="240" w:lineRule="auto"/>
        <w:rPr>
          <w:rFonts w:cs="Arial"/>
        </w:rPr>
      </w:pPr>
      <w:r w:rsidRPr="0012045C">
        <w:rPr>
          <w:rFonts w:cs="Arial"/>
        </w:rPr>
        <w:t xml:space="preserve">Access to OFFICIAL and OFFICIAL-SENSITIVE information shall be confined to those individuals who have a </w:t>
      </w:r>
      <w:r w:rsidRPr="0012045C">
        <w:rPr>
          <w:rFonts w:cs="Arial"/>
          <w:i/>
        </w:rPr>
        <w:t>“need-to-know”</w:t>
      </w:r>
      <w:r w:rsidRPr="0012045C">
        <w:rPr>
          <w:rFonts w:cs="Arial"/>
        </w:rPr>
        <w:t xml:space="preserve">, have been made aware of the requirement to protect the information and whose access is essential for the purpose of </w:t>
      </w:r>
      <w:r w:rsidR="004F2113">
        <w:rPr>
          <w:rFonts w:cs="Arial"/>
        </w:rPr>
        <w:t>its</w:t>
      </w:r>
      <w:r w:rsidRPr="0012045C">
        <w:rPr>
          <w:rFonts w:cs="Arial"/>
        </w:rPr>
        <w:t xml:space="preserve"> or her duties. </w:t>
      </w:r>
    </w:p>
    <w:p w14:paraId="3A3B197F" w14:textId="77777777" w:rsidR="00E75BFF" w:rsidRPr="0012045C" w:rsidRDefault="00E75BFF" w:rsidP="00C31215">
      <w:pPr>
        <w:pStyle w:val="MRHeading2"/>
        <w:spacing w:line="240" w:lineRule="auto"/>
        <w:rPr>
          <w:rFonts w:cs="Arial"/>
        </w:rPr>
      </w:pPr>
      <w:r w:rsidRPr="0012045C">
        <w:rPr>
          <w:rFonts w:cs="Arial"/>
        </w:rPr>
        <w:t xml:space="preserve"> </w:t>
      </w:r>
    </w:p>
    <w:p w14:paraId="084E02AB" w14:textId="787C4BAB" w:rsidR="00E75BFF" w:rsidRPr="0012045C" w:rsidRDefault="00E75BFF" w:rsidP="00C31215">
      <w:pPr>
        <w:pStyle w:val="MRHeading2"/>
        <w:spacing w:line="240" w:lineRule="auto"/>
        <w:rPr>
          <w:rFonts w:cs="Arial"/>
        </w:rPr>
      </w:pPr>
      <w:r w:rsidRPr="0012045C">
        <w:rPr>
          <w:rFonts w:cs="Arial"/>
        </w:rPr>
        <w:t xml:space="preserve">The </w:t>
      </w:r>
      <w:r w:rsidR="007E4848" w:rsidRPr="0012045C">
        <w:rPr>
          <w:rFonts w:cs="Arial"/>
          <w:i/>
        </w:rPr>
        <w:t>Contractor</w:t>
      </w:r>
      <w:r w:rsidRPr="0012045C">
        <w:rPr>
          <w:rFonts w:cs="Arial"/>
        </w:rPr>
        <w:t xml:space="preserve"> shall ensure that all individuals having access to OFFICIAL</w:t>
      </w:r>
      <w:r w:rsidR="0083543A" w:rsidRPr="0012045C">
        <w:rPr>
          <w:rFonts w:cs="Arial"/>
        </w:rPr>
        <w:t>-</w:t>
      </w:r>
      <w:r w:rsidRPr="0012045C">
        <w:rPr>
          <w:rFonts w:cs="Arial"/>
        </w:rPr>
        <w:t xml:space="preserve">SENSITIVE information have undergone basic recruitment checks. </w:t>
      </w:r>
      <w:r w:rsidR="008D30DA" w:rsidRPr="0012045C">
        <w:rPr>
          <w:rFonts w:cs="Arial"/>
          <w:iCs/>
        </w:rPr>
        <w:t>Contractor</w:t>
      </w:r>
      <w:r w:rsidRPr="0012045C">
        <w:rPr>
          <w:rFonts w:cs="Arial"/>
          <w:iCs/>
        </w:rPr>
        <w:t>s</w:t>
      </w:r>
      <w:r w:rsidRPr="0012045C">
        <w:rPr>
          <w:rFonts w:cs="Arial"/>
        </w:rPr>
        <w:t xml:space="preserve"> shall apply the requirements of HMG Baseline Personnel Security Standard (BPSS) for all individuals having access to OFFICIAL-SENSITIVE information. Further details and the full requirements of the BPSS can be found at the Gov.UK website at: </w:t>
      </w:r>
    </w:p>
    <w:p w14:paraId="33C91252" w14:textId="448AF6EB" w:rsidR="00E75BFF" w:rsidRPr="0012045C" w:rsidRDefault="00866279" w:rsidP="00C31215">
      <w:pPr>
        <w:pStyle w:val="MRHeading3"/>
        <w:spacing w:line="240" w:lineRule="auto"/>
        <w:rPr>
          <w:rFonts w:cs="Arial"/>
        </w:rPr>
      </w:pPr>
      <w:hyperlink r:id="rId20">
        <w:r w:rsidR="00E75BFF" w:rsidRPr="0012045C">
          <w:rPr>
            <w:rFonts w:cs="Arial"/>
            <w:color w:val="0563C1"/>
            <w:u w:val="single" w:color="0563C1"/>
          </w:rPr>
          <w:t>https://www.gov.uk/government/publications/government</w:t>
        </w:r>
      </w:hyperlink>
      <w:hyperlink r:id="rId21">
        <w:r w:rsidR="00E75BFF" w:rsidRPr="0012045C">
          <w:rPr>
            <w:rFonts w:cs="Arial"/>
            <w:color w:val="0563C1"/>
            <w:u w:val="single" w:color="0563C1"/>
          </w:rPr>
          <w:t>-</w:t>
        </w:r>
      </w:hyperlink>
      <w:hyperlink r:id="rId22">
        <w:r w:rsidR="00E75BFF" w:rsidRPr="0012045C">
          <w:rPr>
            <w:rFonts w:cs="Arial"/>
            <w:color w:val="0563C1"/>
            <w:u w:val="single" w:color="0563C1"/>
          </w:rPr>
          <w:t>baseline</w:t>
        </w:r>
      </w:hyperlink>
      <w:hyperlink r:id="rId23">
        <w:r w:rsidR="00E75BFF" w:rsidRPr="0012045C">
          <w:rPr>
            <w:rFonts w:cs="Arial"/>
            <w:color w:val="0563C1"/>
            <w:u w:val="single" w:color="0563C1"/>
          </w:rPr>
          <w:t>-</w:t>
        </w:r>
      </w:hyperlink>
      <w:hyperlink r:id="rId24">
        <w:r w:rsidR="00E75BFF" w:rsidRPr="0012045C">
          <w:rPr>
            <w:rFonts w:cs="Arial"/>
            <w:color w:val="0563C1"/>
            <w:u w:val="single" w:color="0563C1"/>
          </w:rPr>
          <w:t>personnel</w:t>
        </w:r>
      </w:hyperlink>
      <w:hyperlink r:id="rId25">
        <w:r w:rsidR="00E75BFF" w:rsidRPr="0012045C">
          <w:rPr>
            <w:rStyle w:val="Hyperlink"/>
            <w:rFonts w:cs="Arial"/>
          </w:rPr>
          <w:t>https://www.gov.uk/government/publications/government-baseline-personnel-security-standard</w:t>
        </w:r>
      </w:hyperlink>
      <w:hyperlink r:id="rId26">
        <w:r w:rsidR="00E75BFF" w:rsidRPr="0012045C">
          <w:rPr>
            <w:rFonts w:cs="Arial"/>
            <w:color w:val="0563C1"/>
            <w:u w:val="single" w:color="0563C1"/>
          </w:rPr>
          <w:t>security</w:t>
        </w:r>
      </w:hyperlink>
      <w:hyperlink r:id="rId27">
        <w:r w:rsidR="00E75BFF" w:rsidRPr="0012045C">
          <w:rPr>
            <w:rFonts w:cs="Arial"/>
            <w:color w:val="0563C1"/>
            <w:u w:val="single" w:color="0563C1"/>
          </w:rPr>
          <w:t>-</w:t>
        </w:r>
      </w:hyperlink>
      <w:hyperlink r:id="rId28">
        <w:r w:rsidR="00E75BFF" w:rsidRPr="0012045C">
          <w:rPr>
            <w:rFonts w:cs="Arial"/>
            <w:color w:val="0563C1"/>
            <w:u w:val="single" w:color="0563C1"/>
          </w:rPr>
          <w:t>standard</w:t>
        </w:r>
      </w:hyperlink>
      <w:hyperlink r:id="rId29">
        <w:r w:rsidR="00E75BFF" w:rsidRPr="0012045C">
          <w:rPr>
            <w:rFonts w:cs="Arial"/>
            <w:color w:val="0000FF"/>
          </w:rPr>
          <w:t>.</w:t>
        </w:r>
      </w:hyperlink>
      <w:r w:rsidR="00E75BFF" w:rsidRPr="0012045C">
        <w:rPr>
          <w:rFonts w:cs="Arial"/>
          <w:color w:val="0000FF"/>
        </w:rPr>
        <w:t xml:space="preserve"> </w:t>
      </w:r>
    </w:p>
    <w:p w14:paraId="43D0901B" w14:textId="77777777" w:rsidR="00E75BFF" w:rsidRPr="0012045C" w:rsidRDefault="00E75BFF" w:rsidP="00C31215">
      <w:pPr>
        <w:pStyle w:val="DEFAULTRHeading1"/>
        <w:spacing w:line="240" w:lineRule="auto"/>
        <w:rPr>
          <w:rFonts w:cs="Arial"/>
        </w:rPr>
      </w:pPr>
      <w:r w:rsidRPr="0012045C">
        <w:rPr>
          <w:rFonts w:cs="Arial"/>
        </w:rPr>
        <w:t xml:space="preserve">Hard Copy Distribution </w:t>
      </w:r>
    </w:p>
    <w:p w14:paraId="33353E1E" w14:textId="77777777" w:rsidR="00E75BFF" w:rsidRPr="0012045C" w:rsidRDefault="00E75BFF" w:rsidP="00C31215">
      <w:pPr>
        <w:pStyle w:val="MRHeading2"/>
        <w:spacing w:line="240" w:lineRule="auto"/>
        <w:rPr>
          <w:rFonts w:cs="Arial"/>
        </w:rPr>
      </w:pPr>
      <w:r w:rsidRPr="0012045C">
        <w:rPr>
          <w:rFonts w:cs="Arial"/>
        </w:rPr>
        <w:t xml:space="preserve">OFFICIAL and OFFICIAL-SENSITIVE documents shall be distributed, both within and outside company premises in such a way as to make sure that no unauthorised person has access. It may be sent by ordinary post or Commercial Couriers in a single envelope. The words OFFICIAL or OFFICIAL-SENSITIVE shall not appear on the envelope. The envelope should bear a stamp or details that clearly indicates the full address of the office from which it was sent. </w:t>
      </w:r>
    </w:p>
    <w:p w14:paraId="1C9CC45D" w14:textId="77777777" w:rsidR="00E75BFF" w:rsidRPr="0012045C" w:rsidRDefault="00E75BFF" w:rsidP="00C31215">
      <w:pPr>
        <w:pStyle w:val="MRHeading2"/>
        <w:spacing w:line="240" w:lineRule="auto"/>
        <w:rPr>
          <w:rFonts w:cs="Arial"/>
        </w:rPr>
      </w:pPr>
      <w:r w:rsidRPr="0012045C">
        <w:rPr>
          <w:rFonts w:cs="Arial"/>
        </w:rPr>
        <w:t xml:space="preserve">Advice on the distribution of OFFICIAL-SENSITIVE documents abroad or any other general advice including the distribution of OFFICIAL-SENSITIVE hardware shall be sought from the Authority. </w:t>
      </w:r>
    </w:p>
    <w:p w14:paraId="4525F7DB" w14:textId="77777777" w:rsidR="00E75BFF" w:rsidRPr="0012045C" w:rsidRDefault="00E75BFF" w:rsidP="00C31215">
      <w:pPr>
        <w:pStyle w:val="DEFAULTRHeading1"/>
        <w:spacing w:line="240" w:lineRule="auto"/>
        <w:rPr>
          <w:rFonts w:cs="Arial"/>
        </w:rPr>
      </w:pPr>
      <w:r w:rsidRPr="0012045C">
        <w:rPr>
          <w:rFonts w:cs="Arial"/>
        </w:rPr>
        <w:t xml:space="preserve">Electronic Communication, Telephony and Facsimile Services </w:t>
      </w:r>
    </w:p>
    <w:p w14:paraId="5CA25EC1" w14:textId="77777777" w:rsidR="00E75BFF" w:rsidRPr="0012045C" w:rsidRDefault="00E75BFF" w:rsidP="00C31215">
      <w:pPr>
        <w:pStyle w:val="MRHeading2"/>
        <w:spacing w:line="240" w:lineRule="auto"/>
        <w:rPr>
          <w:rFonts w:cs="Arial"/>
        </w:rPr>
      </w:pPr>
      <w:r w:rsidRPr="0012045C">
        <w:rPr>
          <w:rFonts w:cs="Arial"/>
        </w:rPr>
        <w:t xml:space="preserve">OFFICIAL information may be emailed unencrypted over the internet. OFFICIAL-SENSITIVE information shall normally only be transmitted over the internet encrypted using either a CESG Commercial Product Assurance (CPA) cryptographic product or a MOD approved cryptographic technique such as Transmission Layer Security (TLS). In the case of TLS both the sender and recipient organisations must have TLS enabled. Details of the required TLS implementation are available at: </w:t>
      </w:r>
    </w:p>
    <w:p w14:paraId="5C19F5EB" w14:textId="42E138F9" w:rsidR="00E75BFF" w:rsidRPr="0012045C" w:rsidRDefault="00866279" w:rsidP="00C31215">
      <w:pPr>
        <w:pStyle w:val="MRHeading3"/>
        <w:spacing w:line="240" w:lineRule="auto"/>
        <w:rPr>
          <w:rFonts w:cs="Arial"/>
        </w:rPr>
      </w:pPr>
      <w:hyperlink r:id="rId30">
        <w:r w:rsidR="00E75BFF" w:rsidRPr="0012045C">
          <w:rPr>
            <w:rFonts w:cs="Arial"/>
            <w:u w:val="single" w:color="000000"/>
          </w:rPr>
          <w:t>https://www.ncsc.gov.uk/guidance/tls</w:t>
        </w:r>
      </w:hyperlink>
      <w:hyperlink r:id="rId31">
        <w:r w:rsidR="00E75BFF" w:rsidRPr="0012045C">
          <w:rPr>
            <w:rFonts w:cs="Arial"/>
            <w:u w:val="single" w:color="000000"/>
          </w:rPr>
          <w:t>-</w:t>
        </w:r>
      </w:hyperlink>
      <w:hyperlink r:id="rId32">
        <w:r w:rsidR="00E75BFF" w:rsidRPr="0012045C">
          <w:rPr>
            <w:rFonts w:cs="Arial"/>
            <w:u w:val="single" w:color="000000"/>
          </w:rPr>
          <w:t>external</w:t>
        </w:r>
      </w:hyperlink>
      <w:hyperlink r:id="rId33">
        <w:r w:rsidR="00E75BFF" w:rsidRPr="0012045C">
          <w:rPr>
            <w:rFonts w:cs="Arial"/>
            <w:u w:val="single" w:color="000000"/>
          </w:rPr>
          <w:t>-</w:t>
        </w:r>
      </w:hyperlink>
      <w:hyperlink r:id="rId34">
        <w:r w:rsidR="00E75BFF" w:rsidRPr="0012045C">
          <w:rPr>
            <w:rFonts w:cs="Arial"/>
            <w:u w:val="single" w:color="000000"/>
          </w:rPr>
          <w:t>facing</w:t>
        </w:r>
      </w:hyperlink>
      <w:hyperlink r:id="rId35">
        <w:r w:rsidR="00E75BFF" w:rsidRPr="0012045C">
          <w:rPr>
            <w:rFonts w:cs="Arial"/>
            <w:u w:val="single" w:color="000000"/>
          </w:rPr>
          <w:t>-</w:t>
        </w:r>
      </w:hyperlink>
      <w:hyperlink r:id="rId36">
        <w:r w:rsidR="00E75BFF" w:rsidRPr="0012045C">
          <w:rPr>
            <w:rFonts w:cs="Arial"/>
            <w:u w:val="single" w:color="000000"/>
          </w:rPr>
          <w:t>services</w:t>
        </w:r>
      </w:hyperlink>
      <w:hyperlink r:id="rId37">
        <w:r w:rsidR="00E75BFF" w:rsidRPr="0012045C">
          <w:rPr>
            <w:rFonts w:cs="Arial"/>
          </w:rPr>
          <w:t xml:space="preserve"> </w:t>
        </w:r>
      </w:hyperlink>
    </w:p>
    <w:p w14:paraId="6AFC101C" w14:textId="77777777" w:rsidR="00E75BFF" w:rsidRPr="0012045C" w:rsidRDefault="00E75BFF" w:rsidP="00C31215">
      <w:pPr>
        <w:pStyle w:val="MRHeading2"/>
        <w:spacing w:line="240" w:lineRule="auto"/>
        <w:rPr>
          <w:rFonts w:cs="Arial"/>
        </w:rPr>
      </w:pPr>
      <w:r w:rsidRPr="0012045C">
        <w:rPr>
          <w:rFonts w:cs="Arial"/>
        </w:rPr>
        <w:t xml:space="preserve">Details of the CPA scheme are available at: </w:t>
      </w:r>
    </w:p>
    <w:p w14:paraId="6302F6E9" w14:textId="3D2ED665" w:rsidR="00E75BFF" w:rsidRPr="0012045C" w:rsidRDefault="00866279" w:rsidP="00C31215">
      <w:pPr>
        <w:pStyle w:val="MRHeading3"/>
        <w:spacing w:line="240" w:lineRule="auto"/>
        <w:rPr>
          <w:rFonts w:cs="Arial"/>
        </w:rPr>
      </w:pPr>
      <w:hyperlink r:id="rId38">
        <w:r w:rsidR="00E75BFF" w:rsidRPr="0012045C">
          <w:rPr>
            <w:rFonts w:cs="Arial"/>
            <w:u w:val="single" w:color="000000"/>
          </w:rPr>
          <w:t>https://www.ncsc.gov.uk/scheme/commercial</w:t>
        </w:r>
      </w:hyperlink>
      <w:hyperlink r:id="rId39">
        <w:r w:rsidR="00E75BFF" w:rsidRPr="0012045C">
          <w:rPr>
            <w:rFonts w:cs="Arial"/>
            <w:u w:val="single" w:color="000000"/>
          </w:rPr>
          <w:t>-</w:t>
        </w:r>
      </w:hyperlink>
      <w:hyperlink r:id="rId40">
        <w:r w:rsidR="00E75BFF" w:rsidRPr="0012045C">
          <w:rPr>
            <w:rFonts w:cs="Arial"/>
            <w:u w:val="single" w:color="000000"/>
          </w:rPr>
          <w:t>product</w:t>
        </w:r>
      </w:hyperlink>
      <w:hyperlink r:id="rId41">
        <w:r w:rsidR="00E75BFF" w:rsidRPr="0012045C">
          <w:rPr>
            <w:rFonts w:cs="Arial"/>
            <w:u w:val="single" w:color="000000"/>
          </w:rPr>
          <w:t>-</w:t>
        </w:r>
      </w:hyperlink>
      <w:hyperlink r:id="rId42">
        <w:r w:rsidR="00E75BFF" w:rsidRPr="0012045C">
          <w:rPr>
            <w:rFonts w:cs="Arial"/>
            <w:u w:val="single" w:color="000000"/>
          </w:rPr>
          <w:t>assurance</w:t>
        </w:r>
      </w:hyperlink>
      <w:hyperlink r:id="rId43">
        <w:r w:rsidR="00E75BFF" w:rsidRPr="0012045C">
          <w:rPr>
            <w:rFonts w:cs="Arial"/>
            <w:u w:val="single" w:color="000000"/>
          </w:rPr>
          <w:t>-</w:t>
        </w:r>
      </w:hyperlink>
      <w:hyperlink r:id="rId44">
        <w:r w:rsidR="00E75BFF" w:rsidRPr="0012045C">
          <w:rPr>
            <w:rFonts w:cs="Arial"/>
            <w:u w:val="single" w:color="000000"/>
          </w:rPr>
          <w:t>cpa</w:t>
        </w:r>
      </w:hyperlink>
      <w:hyperlink r:id="rId45">
        <w:r w:rsidR="00E75BFF" w:rsidRPr="0012045C">
          <w:rPr>
            <w:rFonts w:cs="Arial"/>
          </w:rPr>
          <w:t xml:space="preserve"> </w:t>
        </w:r>
      </w:hyperlink>
    </w:p>
    <w:p w14:paraId="0982C0B9" w14:textId="77777777" w:rsidR="00E75BFF" w:rsidRPr="0012045C" w:rsidRDefault="00E75BFF" w:rsidP="00C31215">
      <w:pPr>
        <w:pStyle w:val="MRHeading2"/>
        <w:spacing w:line="240" w:lineRule="auto"/>
        <w:rPr>
          <w:rFonts w:cs="Arial"/>
        </w:rPr>
      </w:pPr>
      <w:r w:rsidRPr="0012045C">
        <w:rPr>
          <w:rFonts w:cs="Arial"/>
        </w:rPr>
        <w:t xml:space="preserve">Exceptionally, in urgent cases, OFFICIAL-SENSITIVE information may be emailed unencrypted over the internet where there is a strong business need to do so and only with the prior approval of the Authority. </w:t>
      </w:r>
    </w:p>
    <w:p w14:paraId="78282C3B" w14:textId="77777777" w:rsidR="00E75BFF" w:rsidRPr="0012045C" w:rsidRDefault="00E75BFF" w:rsidP="00C31215">
      <w:pPr>
        <w:pStyle w:val="MRHeading2"/>
        <w:spacing w:line="240" w:lineRule="auto"/>
        <w:rPr>
          <w:rFonts w:cs="Arial"/>
        </w:rPr>
      </w:pPr>
      <w:r w:rsidRPr="0012045C">
        <w:rPr>
          <w:rFonts w:cs="Arial"/>
        </w:rPr>
        <w:t xml:space="preserve">OFFICIAL-SENSITIVE information shall only be sent when it is known that the recipient has been made aware of and can comply with the requirements of these Security Conditions and subject to any explicit limitations that the authority shall require. Such limitations, including any regarding publication, further circulation or other handling instructions shall be clearly identified in the email sent with the material. </w:t>
      </w:r>
    </w:p>
    <w:p w14:paraId="3835C806" w14:textId="77777777" w:rsidR="00E75BFF" w:rsidRPr="0012045C" w:rsidRDefault="00E75BFF" w:rsidP="00C31215">
      <w:pPr>
        <w:pStyle w:val="MRHeading2"/>
        <w:spacing w:line="240" w:lineRule="auto"/>
        <w:rPr>
          <w:rFonts w:cs="Arial"/>
        </w:rPr>
      </w:pPr>
      <w:r w:rsidRPr="0012045C">
        <w:rPr>
          <w:rFonts w:cs="Arial"/>
        </w:rPr>
        <w:t xml:space="preserve">OFFICIAL information may be discussed on fixed and mobile telephones with persons located both within the UK and overseas. OFFICIAL-SENSITIVE information may be discussed on fixed and mobile types of telephone within the UK, but not within earshot of unauthorised persons. </w:t>
      </w:r>
    </w:p>
    <w:p w14:paraId="024759F0" w14:textId="77777777" w:rsidR="00E75BFF" w:rsidRPr="0012045C" w:rsidRDefault="00E75BFF" w:rsidP="00C31215">
      <w:pPr>
        <w:pStyle w:val="MRHeading2"/>
        <w:spacing w:line="240" w:lineRule="auto"/>
        <w:rPr>
          <w:rFonts w:cs="Arial"/>
        </w:rPr>
      </w:pPr>
      <w:r w:rsidRPr="0012045C">
        <w:rPr>
          <w:rFonts w:cs="Arial"/>
        </w:rPr>
        <w:t xml:space="preserve">OFFICIAL information may be faxed to recipients located both within the UK and overseas, however OFFICIAL-SENSITIVE information may be faxed only to UK recipients. </w:t>
      </w:r>
    </w:p>
    <w:p w14:paraId="0651F1CE" w14:textId="77777777" w:rsidR="00E75BFF" w:rsidRPr="0012045C" w:rsidRDefault="00E75BFF" w:rsidP="00C31215">
      <w:pPr>
        <w:pStyle w:val="DEFAULTRHeading1"/>
        <w:spacing w:line="240" w:lineRule="auto"/>
        <w:rPr>
          <w:rFonts w:cs="Arial"/>
        </w:rPr>
      </w:pPr>
      <w:r w:rsidRPr="0012045C">
        <w:rPr>
          <w:rFonts w:cs="Arial"/>
        </w:rPr>
        <w:t xml:space="preserve">Use of Information Systems </w:t>
      </w:r>
    </w:p>
    <w:p w14:paraId="10B6265C" w14:textId="77777777" w:rsidR="00E75BFF" w:rsidRPr="0012045C" w:rsidRDefault="00E75BFF" w:rsidP="00C31215">
      <w:pPr>
        <w:pStyle w:val="MRHeading2"/>
        <w:spacing w:line="240" w:lineRule="auto"/>
        <w:rPr>
          <w:rFonts w:cs="Arial"/>
        </w:rPr>
      </w:pPr>
      <w:r w:rsidRPr="0012045C">
        <w:rPr>
          <w:rFonts w:cs="Arial"/>
        </w:rPr>
        <w:t xml:space="preserve">The detailed functions that must be provided by an IT system to satisfy the minimum requirements cannot all be described here; it is for the implementers to identify possible means of attack and ensure proportionate security mitigations are applied to prevent a successful attack. </w:t>
      </w:r>
    </w:p>
    <w:p w14:paraId="36EA5C92" w14:textId="775F24F8" w:rsidR="00E75BFF" w:rsidRPr="0012045C" w:rsidRDefault="00E75BFF" w:rsidP="00C31215">
      <w:pPr>
        <w:pStyle w:val="MRHeading2"/>
        <w:spacing w:line="240" w:lineRule="auto"/>
        <w:rPr>
          <w:rFonts w:cs="Arial"/>
        </w:rPr>
      </w:pPr>
      <w:r w:rsidRPr="0012045C">
        <w:rPr>
          <w:rFonts w:cs="Arial"/>
        </w:rPr>
        <w:t xml:space="preserve">The </w:t>
      </w:r>
      <w:r w:rsidRPr="0012045C">
        <w:rPr>
          <w:rFonts w:cs="Arial"/>
          <w:i/>
          <w:iCs/>
        </w:rPr>
        <w:t>contractor</w:t>
      </w:r>
      <w:r w:rsidRPr="0012045C">
        <w:rPr>
          <w:rFonts w:cs="Arial"/>
        </w:rPr>
        <w:t xml:space="preserve"> shall ensure 10 Steps to Cyber Security is applied in a proportionate manner for each IT and communications system storing, processing or generating MOD UK OFFICIAL or OFFICIAL-SENSITIVE information. 10 Steps to Cyber Security is available at: </w:t>
      </w:r>
      <w:hyperlink r:id="rId46">
        <w:r w:rsidRPr="0012045C">
          <w:rPr>
            <w:rFonts w:cs="Arial"/>
            <w:color w:val="0563C1"/>
            <w:u w:val="single" w:color="0563C1"/>
          </w:rPr>
          <w:t>https://www.ncsc.gov.uk/guidance/10</w:t>
        </w:r>
      </w:hyperlink>
      <w:hyperlink r:id="rId47">
        <w:r w:rsidRPr="0012045C">
          <w:rPr>
            <w:rFonts w:cs="Arial"/>
            <w:color w:val="0563C1"/>
            <w:u w:val="single" w:color="0563C1"/>
          </w:rPr>
          <w:t>-</w:t>
        </w:r>
      </w:hyperlink>
      <w:hyperlink r:id="rId48">
        <w:r w:rsidRPr="0012045C">
          <w:rPr>
            <w:rFonts w:cs="Arial"/>
            <w:color w:val="0563C1"/>
            <w:u w:val="single" w:color="0563C1"/>
          </w:rPr>
          <w:t>steps</w:t>
        </w:r>
      </w:hyperlink>
      <w:hyperlink r:id="rId49">
        <w:r w:rsidRPr="0012045C">
          <w:rPr>
            <w:rFonts w:cs="Arial"/>
            <w:color w:val="0563C1"/>
            <w:u w:val="single" w:color="0563C1"/>
          </w:rPr>
          <w:t>-</w:t>
        </w:r>
      </w:hyperlink>
      <w:hyperlink r:id="rId50">
        <w:r w:rsidRPr="0012045C">
          <w:rPr>
            <w:rFonts w:cs="Arial"/>
            <w:color w:val="0563C1"/>
            <w:u w:val="single" w:color="0563C1"/>
          </w:rPr>
          <w:t>cyber</w:t>
        </w:r>
      </w:hyperlink>
      <w:hyperlink r:id="rId51">
        <w:r w:rsidRPr="0012045C">
          <w:rPr>
            <w:rFonts w:cs="Arial"/>
            <w:color w:val="0563C1"/>
            <w:u w:val="single" w:color="0563C1"/>
          </w:rPr>
          <w:t>-</w:t>
        </w:r>
      </w:hyperlink>
      <w:hyperlink r:id="rId52">
        <w:r w:rsidRPr="0012045C">
          <w:rPr>
            <w:rFonts w:cs="Arial"/>
            <w:color w:val="0563C1"/>
            <w:u w:val="single" w:color="0563C1"/>
          </w:rPr>
          <w:t>security</w:t>
        </w:r>
      </w:hyperlink>
      <w:r w:rsidRPr="0012045C">
        <w:rPr>
          <w:rFonts w:cs="Arial"/>
        </w:rPr>
        <w:t xml:space="preserve">.  The </w:t>
      </w:r>
      <w:r w:rsidRPr="0012045C">
        <w:rPr>
          <w:rFonts w:cs="Arial"/>
          <w:i/>
          <w:iCs/>
        </w:rPr>
        <w:t>contractor</w:t>
      </w:r>
      <w:r w:rsidRPr="0012045C">
        <w:rPr>
          <w:rFonts w:cs="Arial"/>
        </w:rPr>
        <w:t xml:space="preserve"> shall ensure competent personnel apply 10 Steps to Cyber Security. </w:t>
      </w:r>
    </w:p>
    <w:p w14:paraId="57EE30BB" w14:textId="77777777" w:rsidR="00E75BFF" w:rsidRPr="0012045C" w:rsidRDefault="00E75BFF" w:rsidP="00C31215">
      <w:pPr>
        <w:pStyle w:val="MRHeading2"/>
        <w:spacing w:line="240" w:lineRule="auto"/>
        <w:rPr>
          <w:rFonts w:cs="Arial"/>
        </w:rPr>
      </w:pPr>
      <w:r w:rsidRPr="0012045C">
        <w:rPr>
          <w:rFonts w:cs="Arial"/>
        </w:rPr>
        <w:t xml:space="preserve">As a general rule, any communication path between an unauthorised user and the data can be used to carry out an attack on the system or be used to compromise or ex-filtrate data. </w:t>
      </w:r>
    </w:p>
    <w:p w14:paraId="3E910518" w14:textId="77777777" w:rsidR="00E75BFF" w:rsidRPr="0012045C" w:rsidRDefault="00E75BFF" w:rsidP="00C31215">
      <w:pPr>
        <w:pStyle w:val="MRHeading2"/>
        <w:spacing w:line="240" w:lineRule="auto"/>
        <w:rPr>
          <w:rFonts w:cs="Arial"/>
        </w:rPr>
      </w:pPr>
      <w:r w:rsidRPr="0012045C">
        <w:rPr>
          <w:rFonts w:cs="Arial"/>
        </w:rPr>
        <w:t xml:space="preserve">Within the framework of the 10 Steps to Cyber Security, the following describes the minimum security requirements for processing and accessing OFFICIAL-SENSITIVE information on IT systems. </w:t>
      </w:r>
    </w:p>
    <w:p w14:paraId="5C7D2D9A" w14:textId="77777777" w:rsidR="00E75BFF" w:rsidRPr="0012045C" w:rsidRDefault="00E75BFF" w:rsidP="00C31215">
      <w:pPr>
        <w:pStyle w:val="MRHeading3"/>
        <w:spacing w:line="240" w:lineRule="auto"/>
        <w:rPr>
          <w:rFonts w:cs="Arial"/>
        </w:rPr>
      </w:pPr>
      <w:r w:rsidRPr="0012045C">
        <w:rPr>
          <w:rFonts w:cs="Arial"/>
        </w:rPr>
        <w:t xml:space="preserve">Access Physical access to all hardware elements of the IT system is to be strictly controlled. The principle of </w:t>
      </w:r>
      <w:r w:rsidRPr="0012045C">
        <w:rPr>
          <w:rFonts w:cs="Arial"/>
          <w:i/>
        </w:rPr>
        <w:t>“least privilege”</w:t>
      </w:r>
      <w:r w:rsidRPr="0012045C">
        <w:rPr>
          <w:rFonts w:cs="Arial"/>
        </w:rPr>
        <w:t xml:space="preserve"> will be applied to System Administrators. Users of the IT System -Administrators should not conduct </w:t>
      </w:r>
      <w:r w:rsidRPr="0012045C">
        <w:rPr>
          <w:rFonts w:cs="Arial"/>
          <w:i/>
        </w:rPr>
        <w:t>‘standard’</w:t>
      </w:r>
      <w:r w:rsidRPr="0012045C">
        <w:rPr>
          <w:rFonts w:cs="Arial"/>
        </w:rPr>
        <w:t xml:space="preserve"> User functions using their privileged accounts. </w:t>
      </w:r>
    </w:p>
    <w:p w14:paraId="494B5C83" w14:textId="77777777" w:rsidR="00E75BFF" w:rsidRPr="0012045C" w:rsidRDefault="00E75BFF" w:rsidP="00EC4FD1">
      <w:pPr>
        <w:pStyle w:val="MRDefinitions2"/>
        <w:numPr>
          <w:ilvl w:val="1"/>
          <w:numId w:val="32"/>
        </w:numPr>
        <w:spacing w:line="240" w:lineRule="auto"/>
        <w:rPr>
          <w:rFonts w:cs="Arial"/>
        </w:rPr>
      </w:pPr>
      <w:r w:rsidRPr="0012045C">
        <w:rPr>
          <w:rFonts w:cs="Arial"/>
        </w:rPr>
        <w:t xml:space="preserve">Identification and Authentication (ID&amp;A). All systems shall have the following functionality: </w:t>
      </w:r>
    </w:p>
    <w:p w14:paraId="6B28F92F" w14:textId="77777777" w:rsidR="00E75BFF" w:rsidRPr="0012045C" w:rsidRDefault="00E75BFF" w:rsidP="00C31215">
      <w:pPr>
        <w:pStyle w:val="MRDefinitions3"/>
        <w:spacing w:line="240" w:lineRule="auto"/>
        <w:rPr>
          <w:rFonts w:cs="Arial"/>
        </w:rPr>
      </w:pPr>
      <w:r w:rsidRPr="0012045C">
        <w:rPr>
          <w:rFonts w:cs="Arial"/>
        </w:rPr>
        <w:t xml:space="preserve">Up-to-date lists of authorised users. </w:t>
      </w:r>
    </w:p>
    <w:p w14:paraId="1DEC79FC" w14:textId="2EB6C51A" w:rsidR="00E75BFF" w:rsidRPr="0012045C" w:rsidRDefault="00E75BFF" w:rsidP="00C31215">
      <w:pPr>
        <w:pStyle w:val="MRDefinitions3"/>
        <w:spacing w:line="240" w:lineRule="auto"/>
        <w:rPr>
          <w:rFonts w:cs="Arial"/>
        </w:rPr>
      </w:pPr>
      <w:r w:rsidRPr="0012045C">
        <w:rPr>
          <w:rFonts w:cs="Arial"/>
        </w:rPr>
        <w:t xml:space="preserve">Positive identification of all users at the start of each processing  session. </w:t>
      </w:r>
    </w:p>
    <w:p w14:paraId="14108068" w14:textId="77777777" w:rsidR="00E75BFF" w:rsidRPr="0012045C" w:rsidRDefault="00E75BFF" w:rsidP="00EC4FD1">
      <w:pPr>
        <w:pStyle w:val="MRDefinitions2"/>
        <w:numPr>
          <w:ilvl w:val="1"/>
          <w:numId w:val="32"/>
        </w:numPr>
        <w:spacing w:line="240" w:lineRule="auto"/>
        <w:rPr>
          <w:rFonts w:cs="Arial"/>
        </w:rPr>
      </w:pPr>
      <w:r w:rsidRPr="0012045C">
        <w:rPr>
          <w:rFonts w:cs="Arial"/>
        </w:rPr>
        <w:t xml:space="preserve">Passwords. Passwords are part of most ID&amp;A, Security Measures. Passwords shall be ‘strong’ using an appropriate method to achieve this, for example including numeric and </w:t>
      </w:r>
      <w:r w:rsidRPr="0012045C">
        <w:rPr>
          <w:rFonts w:cs="Arial"/>
          <w:i/>
        </w:rPr>
        <w:t>“special”</w:t>
      </w:r>
      <w:r w:rsidRPr="0012045C">
        <w:rPr>
          <w:rFonts w:cs="Arial"/>
        </w:rPr>
        <w:t xml:space="preserve"> characters (if permitted by the system) as well as alphabetic characters. </w:t>
      </w:r>
    </w:p>
    <w:p w14:paraId="581AD0AC" w14:textId="77777777" w:rsidR="00E75BFF" w:rsidRPr="0012045C" w:rsidRDefault="00E75BFF" w:rsidP="00EC4FD1">
      <w:pPr>
        <w:pStyle w:val="MRDefinitions2"/>
        <w:numPr>
          <w:ilvl w:val="1"/>
          <w:numId w:val="32"/>
        </w:numPr>
        <w:spacing w:line="240" w:lineRule="auto"/>
        <w:rPr>
          <w:rFonts w:cs="Arial"/>
        </w:rPr>
      </w:pPr>
      <w:r w:rsidRPr="0012045C">
        <w:rPr>
          <w:rFonts w:cs="Arial"/>
        </w:rPr>
        <w:t xml:space="preserve">Internal Access Control. All systems shall have internal Access Controls to prevent unauthorised users from accessing or modifying the data. </w:t>
      </w:r>
    </w:p>
    <w:p w14:paraId="17C44DD9" w14:textId="77777777" w:rsidR="00E75BFF" w:rsidRPr="0012045C" w:rsidRDefault="00E75BFF" w:rsidP="00EC4FD1">
      <w:pPr>
        <w:pStyle w:val="MRDefinitions2"/>
        <w:numPr>
          <w:ilvl w:val="1"/>
          <w:numId w:val="32"/>
        </w:numPr>
        <w:spacing w:line="240" w:lineRule="auto"/>
        <w:rPr>
          <w:rFonts w:cs="Arial"/>
        </w:rPr>
      </w:pPr>
      <w:r w:rsidRPr="0012045C">
        <w:rPr>
          <w:rFonts w:cs="Arial"/>
        </w:rPr>
        <w:t xml:space="preserve">Data Transmission. Unless the Authority authorises otherwise, OFFICIAL-SENSITIVE information shall be transmitted or accessed electronically (e.g. point to point computer links) via a public network like the Internet, using a CPA product or equivalent as described in paragraph 13 above. </w:t>
      </w:r>
    </w:p>
    <w:p w14:paraId="60EB3EDE" w14:textId="77777777" w:rsidR="00E75BFF" w:rsidRPr="0012045C" w:rsidRDefault="00E75BFF" w:rsidP="00EC4FD1">
      <w:pPr>
        <w:pStyle w:val="MRDefinitions2"/>
        <w:numPr>
          <w:ilvl w:val="1"/>
          <w:numId w:val="32"/>
        </w:numPr>
        <w:spacing w:line="240" w:lineRule="auto"/>
        <w:rPr>
          <w:rFonts w:cs="Arial"/>
          <w:bCs/>
        </w:rPr>
      </w:pPr>
      <w:r w:rsidRPr="0012045C">
        <w:rPr>
          <w:rFonts w:cs="Arial"/>
        </w:rPr>
        <w:t xml:space="preserve">Security Accounting and Audit. Security relevant events fall into two categories, namely legitimate events and violations. </w:t>
      </w:r>
      <w:r w:rsidRPr="0012045C">
        <w:rPr>
          <w:rFonts w:cs="Arial"/>
          <w:b/>
        </w:rPr>
        <w:t xml:space="preserve"> </w:t>
      </w:r>
      <w:r w:rsidRPr="0012045C">
        <w:rPr>
          <w:rFonts w:cs="Arial"/>
          <w:b/>
        </w:rPr>
        <w:tab/>
      </w:r>
    </w:p>
    <w:p w14:paraId="3BD7BDF7" w14:textId="77777777" w:rsidR="00E75BFF" w:rsidRPr="0012045C" w:rsidRDefault="00E75BFF" w:rsidP="00EC4FD1">
      <w:pPr>
        <w:pStyle w:val="MRDefinitions2"/>
        <w:numPr>
          <w:ilvl w:val="1"/>
          <w:numId w:val="32"/>
        </w:numPr>
        <w:spacing w:line="240" w:lineRule="auto"/>
        <w:rPr>
          <w:rFonts w:cs="Arial"/>
        </w:rPr>
      </w:pPr>
      <w:r w:rsidRPr="0012045C">
        <w:rPr>
          <w:rFonts w:cs="Arial"/>
        </w:rPr>
        <w:t xml:space="preserve">The following events shall always be recorded: </w:t>
      </w:r>
    </w:p>
    <w:p w14:paraId="5E9F751C" w14:textId="77777777" w:rsidR="00E75BFF" w:rsidRPr="0012045C" w:rsidRDefault="00E75BFF" w:rsidP="00C31215">
      <w:pPr>
        <w:pStyle w:val="MRDefinitions3"/>
        <w:spacing w:line="240" w:lineRule="auto"/>
        <w:rPr>
          <w:rFonts w:cs="Arial"/>
        </w:rPr>
      </w:pPr>
      <w:r w:rsidRPr="0012045C">
        <w:rPr>
          <w:rFonts w:cs="Arial"/>
        </w:rPr>
        <w:t xml:space="preserve">All log on attempts whether successful or failed, </w:t>
      </w:r>
    </w:p>
    <w:p w14:paraId="265C9ED9" w14:textId="77777777" w:rsidR="00E75BFF" w:rsidRPr="0012045C" w:rsidRDefault="00E75BFF" w:rsidP="00C31215">
      <w:pPr>
        <w:pStyle w:val="MRDefinitions3"/>
        <w:spacing w:line="240" w:lineRule="auto"/>
        <w:rPr>
          <w:rFonts w:cs="Arial"/>
        </w:rPr>
      </w:pPr>
      <w:r w:rsidRPr="0012045C">
        <w:rPr>
          <w:rFonts w:cs="Arial"/>
        </w:rPr>
        <w:t xml:space="preserve">Log off (including time out where applicable), </w:t>
      </w:r>
    </w:p>
    <w:p w14:paraId="4A469EFB" w14:textId="1DDF813B" w:rsidR="00E75BFF" w:rsidRPr="0012045C" w:rsidRDefault="00E75BFF" w:rsidP="00C31215">
      <w:pPr>
        <w:pStyle w:val="MRDefinitions3"/>
        <w:spacing w:line="240" w:lineRule="auto"/>
        <w:rPr>
          <w:rFonts w:cs="Arial"/>
        </w:rPr>
      </w:pPr>
      <w:r w:rsidRPr="0012045C">
        <w:rPr>
          <w:rFonts w:cs="Arial"/>
        </w:rPr>
        <w:t xml:space="preserve">The creation, deletion or alteration of access rights and privileges, </w:t>
      </w:r>
    </w:p>
    <w:p w14:paraId="124DED36" w14:textId="12C86289" w:rsidR="00E75BFF" w:rsidRPr="0012045C" w:rsidRDefault="00E75BFF" w:rsidP="00C31215">
      <w:pPr>
        <w:pStyle w:val="MRDefinitions3"/>
        <w:spacing w:line="240" w:lineRule="auto"/>
        <w:rPr>
          <w:rFonts w:cs="Arial"/>
        </w:rPr>
      </w:pPr>
      <w:r w:rsidRPr="0012045C">
        <w:rPr>
          <w:rFonts w:cs="Arial"/>
        </w:rPr>
        <w:t xml:space="preserve">The creation, deletion or alteration of passwords </w:t>
      </w:r>
    </w:p>
    <w:p w14:paraId="5291E4EB" w14:textId="706F5FC8" w:rsidR="00E75BFF" w:rsidRPr="0012045C" w:rsidRDefault="00E75BFF" w:rsidP="00EC4FD1">
      <w:pPr>
        <w:pStyle w:val="MRDefinitions2"/>
        <w:numPr>
          <w:ilvl w:val="1"/>
          <w:numId w:val="32"/>
        </w:numPr>
        <w:spacing w:line="240" w:lineRule="auto"/>
        <w:rPr>
          <w:rFonts w:cs="Arial"/>
        </w:rPr>
      </w:pPr>
      <w:r w:rsidRPr="0012045C">
        <w:rPr>
          <w:rFonts w:cs="Arial"/>
        </w:rPr>
        <w:t xml:space="preserve">For each of the events listed above, the following information is to be recorded:  </w:t>
      </w:r>
    </w:p>
    <w:p w14:paraId="4207DCF8" w14:textId="77777777" w:rsidR="00E75BFF" w:rsidRPr="0012045C" w:rsidRDefault="00E75BFF" w:rsidP="00C31215">
      <w:pPr>
        <w:pStyle w:val="MRDefinitions3"/>
        <w:spacing w:line="240" w:lineRule="auto"/>
        <w:rPr>
          <w:rFonts w:cs="Arial"/>
        </w:rPr>
      </w:pPr>
      <w:r w:rsidRPr="0012045C">
        <w:rPr>
          <w:rFonts w:cs="Arial"/>
        </w:rPr>
        <w:t xml:space="preserve">Type of event, </w:t>
      </w:r>
    </w:p>
    <w:p w14:paraId="42B4E884" w14:textId="77777777" w:rsidR="00E75BFF" w:rsidRPr="0012045C" w:rsidRDefault="00E75BFF" w:rsidP="00C31215">
      <w:pPr>
        <w:pStyle w:val="MRDefinitions3"/>
        <w:spacing w:line="240" w:lineRule="auto"/>
        <w:rPr>
          <w:rFonts w:cs="Arial"/>
        </w:rPr>
      </w:pPr>
      <w:r w:rsidRPr="0012045C">
        <w:rPr>
          <w:rFonts w:cs="Arial"/>
        </w:rPr>
        <w:t xml:space="preserve">User ID, </w:t>
      </w:r>
    </w:p>
    <w:p w14:paraId="3148E24D" w14:textId="77777777" w:rsidR="00E75BFF" w:rsidRPr="0012045C" w:rsidRDefault="00E75BFF" w:rsidP="00C31215">
      <w:pPr>
        <w:pStyle w:val="MRDefinitions3"/>
        <w:spacing w:line="240" w:lineRule="auto"/>
        <w:rPr>
          <w:rFonts w:cs="Arial"/>
        </w:rPr>
      </w:pPr>
      <w:r w:rsidRPr="0012045C">
        <w:rPr>
          <w:rFonts w:cs="Arial"/>
        </w:rPr>
        <w:t xml:space="preserve">Date &amp; Time, </w:t>
      </w:r>
    </w:p>
    <w:p w14:paraId="541E6F5A" w14:textId="77777777" w:rsidR="00E75BFF" w:rsidRPr="0012045C" w:rsidRDefault="00E75BFF" w:rsidP="00C31215">
      <w:pPr>
        <w:pStyle w:val="MRDefinitions3"/>
        <w:spacing w:line="240" w:lineRule="auto"/>
        <w:rPr>
          <w:rFonts w:cs="Arial"/>
        </w:rPr>
      </w:pPr>
      <w:r w:rsidRPr="0012045C">
        <w:rPr>
          <w:rFonts w:cs="Arial"/>
        </w:rPr>
        <w:t xml:space="preserve">Device ID, </w:t>
      </w:r>
    </w:p>
    <w:p w14:paraId="2EA29F32" w14:textId="77777777" w:rsidR="00E75BFF" w:rsidRPr="0012045C" w:rsidRDefault="00E75BFF" w:rsidP="00EC4FD1">
      <w:pPr>
        <w:pStyle w:val="MRDefinitions2"/>
        <w:numPr>
          <w:ilvl w:val="1"/>
          <w:numId w:val="32"/>
        </w:numPr>
        <w:spacing w:line="240" w:lineRule="auto"/>
        <w:rPr>
          <w:rFonts w:cs="Arial"/>
        </w:rPr>
      </w:pPr>
      <w:r w:rsidRPr="0012045C">
        <w:rPr>
          <w:rFonts w:cs="Arial"/>
        </w:rPr>
        <w:t xml:space="preserve">The accounting records shall have a facility to provide the System Manager with a hard copy of all or selected activity. There shall also be a facility for the records to be printed in an easily readable form. All security records are to be inaccessible to users without a need to know. </w:t>
      </w:r>
    </w:p>
    <w:p w14:paraId="2FC2104A" w14:textId="14274960" w:rsidR="00E75BFF" w:rsidRPr="0012045C" w:rsidRDefault="00E75BFF" w:rsidP="00C31215">
      <w:pPr>
        <w:pStyle w:val="MRDefinitions2"/>
        <w:numPr>
          <w:ilvl w:val="0"/>
          <w:numId w:val="0"/>
        </w:numPr>
        <w:spacing w:line="240" w:lineRule="auto"/>
        <w:ind w:left="1440"/>
        <w:rPr>
          <w:rFonts w:cs="Arial"/>
        </w:rPr>
      </w:pPr>
      <w:r w:rsidRPr="0012045C">
        <w:rPr>
          <w:rFonts w:cs="Arial"/>
        </w:rPr>
        <w:t xml:space="preserve">If the operating system is unable to provide this then the equipment shall be protected by physical means when not in use i.e. locked away or the hard drive removed and locked away. </w:t>
      </w:r>
    </w:p>
    <w:p w14:paraId="42F7B987" w14:textId="77777777" w:rsidR="00E75BFF" w:rsidRPr="0012045C" w:rsidRDefault="00E75BFF" w:rsidP="00EC4FD1">
      <w:pPr>
        <w:pStyle w:val="MRDefinitions2"/>
        <w:numPr>
          <w:ilvl w:val="1"/>
          <w:numId w:val="32"/>
        </w:numPr>
        <w:spacing w:line="240" w:lineRule="auto"/>
        <w:rPr>
          <w:rFonts w:cs="Arial"/>
        </w:rPr>
      </w:pPr>
      <w:r w:rsidRPr="0012045C">
        <w:rPr>
          <w:rFonts w:cs="Arial"/>
        </w:rPr>
        <w:t xml:space="preserve">Integrity &amp; Availability. The following supporting measures shall be implemented: </w:t>
      </w:r>
    </w:p>
    <w:p w14:paraId="3495574C" w14:textId="662A43D6" w:rsidR="00E75BFF" w:rsidRPr="0012045C" w:rsidRDefault="00E75BFF" w:rsidP="00C31215">
      <w:pPr>
        <w:pStyle w:val="MRDefinitions3"/>
        <w:spacing w:line="240" w:lineRule="auto"/>
        <w:rPr>
          <w:rFonts w:cs="Arial"/>
        </w:rPr>
      </w:pPr>
      <w:r w:rsidRPr="0012045C">
        <w:rPr>
          <w:rFonts w:cs="Arial"/>
        </w:rPr>
        <w:t>Provide general protection against normally foreseeable accidents/mishaps and known recurrent problems (e.g. viruse</w:t>
      </w:r>
      <w:r w:rsidR="0083543A" w:rsidRPr="0012045C">
        <w:rPr>
          <w:rFonts w:cs="Arial"/>
        </w:rPr>
        <w:t>s,</w:t>
      </w:r>
      <w:r w:rsidRPr="0012045C">
        <w:rPr>
          <w:rFonts w:cs="Arial"/>
        </w:rPr>
        <w:t xml:space="preserve"> power supply variations), </w:t>
      </w:r>
    </w:p>
    <w:p w14:paraId="6042BD9F" w14:textId="77777777" w:rsidR="00E75BFF" w:rsidRPr="0012045C" w:rsidRDefault="00E75BFF" w:rsidP="00C31215">
      <w:pPr>
        <w:pStyle w:val="MRDefinitions3"/>
        <w:spacing w:line="240" w:lineRule="auto"/>
        <w:rPr>
          <w:rFonts w:cs="Arial"/>
        </w:rPr>
      </w:pPr>
      <w:r w:rsidRPr="0012045C">
        <w:rPr>
          <w:rFonts w:cs="Arial"/>
        </w:rPr>
        <w:t xml:space="preserve">Defined Business Contingency Plan, </w:t>
      </w:r>
    </w:p>
    <w:p w14:paraId="7B7173BF" w14:textId="7C0D4B8D" w:rsidR="00E75BFF" w:rsidRPr="0012045C" w:rsidRDefault="00E75BFF" w:rsidP="00C31215">
      <w:pPr>
        <w:pStyle w:val="MRDefinitions3"/>
        <w:spacing w:line="240" w:lineRule="auto"/>
        <w:rPr>
          <w:rFonts w:cs="Arial"/>
        </w:rPr>
      </w:pPr>
      <w:r w:rsidRPr="0012045C">
        <w:rPr>
          <w:rFonts w:cs="Arial"/>
        </w:rPr>
        <w:t xml:space="preserve">Data backup with local storage, </w:t>
      </w:r>
    </w:p>
    <w:p w14:paraId="4A72514F" w14:textId="61CF2F4D" w:rsidR="00E75BFF" w:rsidRPr="0012045C" w:rsidRDefault="00E75BFF" w:rsidP="00C31215">
      <w:pPr>
        <w:pStyle w:val="MRDefinitions3"/>
        <w:spacing w:line="240" w:lineRule="auto"/>
        <w:rPr>
          <w:rFonts w:cs="Arial"/>
        </w:rPr>
      </w:pPr>
      <w:r w:rsidRPr="0012045C">
        <w:rPr>
          <w:rFonts w:cs="Arial"/>
        </w:rPr>
        <w:t xml:space="preserve">Anti-Virus Software (Implementation, with updates, of an acceptable industry standard Anti-virus software), </w:t>
      </w:r>
    </w:p>
    <w:p w14:paraId="1EA62555" w14:textId="2273913E" w:rsidR="00E75BFF" w:rsidRPr="0012045C" w:rsidRDefault="00E75BFF" w:rsidP="00C31215">
      <w:pPr>
        <w:pStyle w:val="MRDefinitions3"/>
        <w:spacing w:line="240" w:lineRule="auto"/>
        <w:rPr>
          <w:rFonts w:cs="Arial"/>
        </w:rPr>
      </w:pPr>
      <w:r w:rsidRPr="0012045C">
        <w:rPr>
          <w:rFonts w:cs="Arial"/>
        </w:rPr>
        <w:t xml:space="preserve">Operating systems, applications and firmware should be supported, </w:t>
      </w:r>
    </w:p>
    <w:p w14:paraId="66F2FB5A" w14:textId="70CD533C" w:rsidR="00E75BFF" w:rsidRPr="0012045C" w:rsidRDefault="00E75BFF" w:rsidP="00C31215">
      <w:pPr>
        <w:pStyle w:val="MRDefinitions3"/>
        <w:spacing w:line="240" w:lineRule="auto"/>
        <w:rPr>
          <w:rFonts w:cs="Arial"/>
        </w:rPr>
      </w:pPr>
      <w:r w:rsidRPr="0012045C">
        <w:rPr>
          <w:rFonts w:cs="Arial"/>
        </w:rPr>
        <w:t xml:space="preserve">Patching of Operating Systems and Applications used shall be in line with the manufacturers recommended schedule. If patches cannot be applied an understanding of the resulting risk will be documented, </w:t>
      </w:r>
    </w:p>
    <w:p w14:paraId="12A1A4DC" w14:textId="77777777" w:rsidR="00E75BFF" w:rsidRPr="0012045C" w:rsidRDefault="00E75BFF" w:rsidP="00EC4FD1">
      <w:pPr>
        <w:pStyle w:val="MRDefinitions2"/>
        <w:numPr>
          <w:ilvl w:val="1"/>
          <w:numId w:val="32"/>
        </w:numPr>
        <w:spacing w:line="240" w:lineRule="auto"/>
        <w:rPr>
          <w:rFonts w:cs="Arial"/>
        </w:rPr>
      </w:pPr>
      <w:r w:rsidRPr="0012045C">
        <w:rPr>
          <w:rFonts w:cs="Arial"/>
        </w:rPr>
        <w:t xml:space="preserve">Logon Banners Wherever possible, a </w:t>
      </w:r>
      <w:r w:rsidRPr="0012045C">
        <w:rPr>
          <w:rFonts w:cs="Arial"/>
          <w:i/>
        </w:rPr>
        <w:t>“Logon Banner”</w:t>
      </w:r>
      <w:r w:rsidRPr="0012045C">
        <w:rPr>
          <w:rFonts w:cs="Arial"/>
        </w:rPr>
        <w:t xml:space="preserve"> shall be provided to summarise the requirements for access to a system which may be needed to institute legal action in case of any breach occurring.</w:t>
      </w:r>
    </w:p>
    <w:p w14:paraId="5E3E3462" w14:textId="77777777" w:rsidR="00E75BFF" w:rsidRPr="0012045C" w:rsidRDefault="00E75BFF" w:rsidP="00C31215">
      <w:pPr>
        <w:pStyle w:val="MRheading50"/>
        <w:spacing w:line="240" w:lineRule="auto"/>
        <w:rPr>
          <w:rFonts w:cs="Arial"/>
        </w:rPr>
      </w:pPr>
      <w:r w:rsidRPr="0012045C">
        <w:rPr>
          <w:rFonts w:cs="Arial"/>
        </w:rPr>
        <w:t xml:space="preserve">suggested format for the text (depending on national legal requirements) could be: </w:t>
      </w:r>
    </w:p>
    <w:p w14:paraId="422DD408" w14:textId="0C01FAAC" w:rsidR="00E75BFF" w:rsidRPr="0012045C" w:rsidRDefault="00E75BFF" w:rsidP="003A1D8E">
      <w:pPr>
        <w:spacing w:after="80" w:line="240" w:lineRule="auto"/>
        <w:ind w:left="2880"/>
        <w:rPr>
          <w:rFonts w:cs="Arial"/>
          <w:i/>
        </w:rPr>
      </w:pPr>
      <w:r w:rsidRPr="0012045C">
        <w:rPr>
          <w:rFonts w:cs="Arial"/>
          <w:i/>
        </w:rPr>
        <w:t xml:space="preserve">“Unauthorised access to this computer system may </w:t>
      </w:r>
      <w:r w:rsidR="003A1D8E" w:rsidRPr="0012045C">
        <w:rPr>
          <w:rFonts w:cs="Arial"/>
          <w:i/>
        </w:rPr>
        <w:t xml:space="preserve">constitute a criminal offence” </w:t>
      </w:r>
    </w:p>
    <w:p w14:paraId="732C1AC8" w14:textId="77777777" w:rsidR="00E75BFF" w:rsidRPr="0012045C" w:rsidRDefault="00E75BFF" w:rsidP="00EC4FD1">
      <w:pPr>
        <w:pStyle w:val="MRDefinitions2"/>
        <w:numPr>
          <w:ilvl w:val="1"/>
          <w:numId w:val="32"/>
        </w:numPr>
        <w:spacing w:line="240" w:lineRule="auto"/>
        <w:rPr>
          <w:rFonts w:cs="Arial"/>
        </w:rPr>
      </w:pPr>
      <w:r w:rsidRPr="0012045C">
        <w:rPr>
          <w:rFonts w:cs="Arial"/>
        </w:rPr>
        <w:t>Unattended Terminals. Users are to be automatically logged off the system if their terminals have been inactive for some predetermined period of time, or systems must activate a password protected screen saver after 15 minutes of inactivity, to prevent an attacker making use of an unattended terminal.</w:t>
      </w:r>
    </w:p>
    <w:p w14:paraId="7E0C6FBA" w14:textId="77777777" w:rsidR="00E75BFF" w:rsidRPr="0012045C" w:rsidRDefault="00E75BFF" w:rsidP="00EC4FD1">
      <w:pPr>
        <w:pStyle w:val="MRDefinitions2"/>
        <w:numPr>
          <w:ilvl w:val="1"/>
          <w:numId w:val="32"/>
        </w:numPr>
        <w:spacing w:line="240" w:lineRule="auto"/>
        <w:rPr>
          <w:rFonts w:cs="Arial"/>
        </w:rPr>
      </w:pPr>
      <w:r w:rsidRPr="0012045C">
        <w:rPr>
          <w:rFonts w:cs="Arial"/>
        </w:rPr>
        <w:t>Internet Connections. Computer systems shall not be connected direct to the Internet or ‘untrusted’ systems unless protected by a firewall (a software based personal firewall is the minimum</w:t>
      </w:r>
      <w:r w:rsidRPr="0012045C">
        <w:rPr>
          <w:rFonts w:cs="Arial"/>
          <w:color w:val="FF0000"/>
        </w:rPr>
        <w:t xml:space="preserve"> </w:t>
      </w:r>
      <w:r w:rsidRPr="0012045C">
        <w:rPr>
          <w:rFonts w:cs="Arial"/>
        </w:rPr>
        <w:t>but risk assessment and management must be used to identify whether this is sufficient).</w:t>
      </w:r>
    </w:p>
    <w:p w14:paraId="7E7DC293" w14:textId="5AD09FB4" w:rsidR="00E75BFF" w:rsidRPr="0012045C" w:rsidRDefault="00E75BFF" w:rsidP="00EC4FD1">
      <w:pPr>
        <w:pStyle w:val="MRDefinitions2"/>
        <w:numPr>
          <w:ilvl w:val="1"/>
          <w:numId w:val="32"/>
        </w:numPr>
        <w:spacing w:line="240" w:lineRule="auto"/>
        <w:rPr>
          <w:rFonts w:cs="Arial"/>
        </w:rPr>
      </w:pPr>
      <w:r w:rsidRPr="0012045C">
        <w:rPr>
          <w:rFonts w:cs="Arial"/>
        </w:rPr>
        <w:t xml:space="preserve">Disposal Before IT storage media (e.g. disks) are disposed of, an erasure product shall be used to overwrite the data. This is a more thorough process than deletion of files, which does not remove the data. </w:t>
      </w:r>
    </w:p>
    <w:p w14:paraId="399E6EF3" w14:textId="77777777" w:rsidR="00E75BFF" w:rsidRPr="0012045C" w:rsidRDefault="00E75BFF" w:rsidP="00C31215">
      <w:pPr>
        <w:pStyle w:val="DEFAULTRHeading1"/>
        <w:spacing w:line="240" w:lineRule="auto"/>
        <w:rPr>
          <w:rFonts w:cs="Arial"/>
        </w:rPr>
      </w:pPr>
      <w:r w:rsidRPr="0012045C">
        <w:rPr>
          <w:rFonts w:cs="Arial"/>
        </w:rPr>
        <w:t xml:space="preserve">Laptops </w:t>
      </w:r>
    </w:p>
    <w:p w14:paraId="0DE8A0C5" w14:textId="0ADEC855" w:rsidR="00E75BFF" w:rsidRPr="009C333A" w:rsidRDefault="009C333A" w:rsidP="003D1577">
      <w:pPr>
        <w:pStyle w:val="MRHeading2"/>
        <w:spacing w:line="240" w:lineRule="auto"/>
        <w:rPr>
          <w:rFonts w:cs="Arial"/>
        </w:rPr>
      </w:pPr>
      <w:r w:rsidRPr="009C333A">
        <w:rPr>
          <w:rFonts w:cs="Arial"/>
        </w:rPr>
        <w:t>[Not used: no GFX to be provided]</w:t>
      </w:r>
    </w:p>
    <w:p w14:paraId="306C6089" w14:textId="77777777" w:rsidR="00E75BFF" w:rsidRPr="0012045C" w:rsidRDefault="00E75BFF" w:rsidP="00C31215">
      <w:pPr>
        <w:pStyle w:val="DEFAULTRHeading1"/>
        <w:spacing w:line="240" w:lineRule="auto"/>
        <w:rPr>
          <w:rFonts w:cs="Arial"/>
        </w:rPr>
      </w:pPr>
      <w:r w:rsidRPr="0012045C">
        <w:rPr>
          <w:rFonts w:cs="Arial"/>
        </w:rPr>
        <w:t xml:space="preserve">Loss and Incident Reporting </w:t>
      </w:r>
    </w:p>
    <w:p w14:paraId="48C03FBC" w14:textId="77777777" w:rsidR="00E75BFF" w:rsidRPr="0012045C" w:rsidRDefault="00E75BFF" w:rsidP="00C31215">
      <w:pPr>
        <w:pStyle w:val="MRHeading2"/>
        <w:spacing w:line="240" w:lineRule="auto"/>
        <w:rPr>
          <w:rFonts w:cs="Arial"/>
        </w:rPr>
      </w:pPr>
      <w:r w:rsidRPr="0012045C">
        <w:rPr>
          <w:rFonts w:cs="Arial"/>
        </w:rPr>
        <w:t xml:space="preserve">The </w:t>
      </w:r>
      <w:r w:rsidRPr="0012045C">
        <w:rPr>
          <w:rFonts w:cs="Arial"/>
          <w:i/>
          <w:iCs/>
        </w:rPr>
        <w:t>contractor</w:t>
      </w:r>
      <w:r w:rsidRPr="0012045C">
        <w:rPr>
          <w:rFonts w:cs="Arial"/>
        </w:rPr>
        <w:t xml:space="preserve"> shall immediately report any loss or otherwise compromise of any OFFICIAL or OFFICIAL-SENSITIVE information to the Authority. </w:t>
      </w:r>
    </w:p>
    <w:p w14:paraId="1259F294" w14:textId="77777777" w:rsidR="00E75BFF" w:rsidRPr="0012045C" w:rsidRDefault="00E75BFF" w:rsidP="00C31215">
      <w:pPr>
        <w:pStyle w:val="MRHeading2"/>
        <w:spacing w:line="240" w:lineRule="auto"/>
        <w:rPr>
          <w:rFonts w:cs="Arial"/>
        </w:rPr>
      </w:pPr>
      <w:r w:rsidRPr="0012045C">
        <w:rPr>
          <w:rFonts w:cs="Arial"/>
        </w:rPr>
        <w:t>Accordingly, in accordance with Industry Security Notice 2014/02 as may be subsequently updated at:</w:t>
      </w:r>
    </w:p>
    <w:p w14:paraId="06508E95" w14:textId="35BDEDBF" w:rsidR="00E75BFF" w:rsidRPr="0012045C" w:rsidRDefault="00866279" w:rsidP="00C31215">
      <w:pPr>
        <w:pStyle w:val="MRHeading3"/>
        <w:spacing w:line="240" w:lineRule="auto"/>
        <w:rPr>
          <w:rFonts w:cs="Arial"/>
        </w:rPr>
      </w:pPr>
      <w:hyperlink r:id="rId53">
        <w:r w:rsidR="00E75BFF" w:rsidRPr="0012045C">
          <w:rPr>
            <w:rFonts w:cs="Arial"/>
            <w:color w:val="0563C1"/>
            <w:u w:val="single" w:color="0563C1"/>
          </w:rPr>
          <w:t xml:space="preserve">https://www.gov.uk/government/uploads/system/uploads/attachment_data/file/ </w:t>
        </w:r>
      </w:hyperlink>
      <w:hyperlink r:id="rId54">
        <w:r w:rsidR="00E75BFF" w:rsidRPr="0012045C">
          <w:rPr>
            <w:rFonts w:cs="Arial"/>
            <w:color w:val="0563C1"/>
            <w:u w:val="single" w:color="0563C1"/>
          </w:rPr>
          <w:t>293480/ISN</w:t>
        </w:r>
      </w:hyperlink>
      <w:hyperlink r:id="rId55">
        <w:r w:rsidR="00E75BFF" w:rsidRPr="0012045C">
          <w:rPr>
            <w:rFonts w:cs="Arial"/>
            <w:color w:val="0563C1"/>
            <w:u w:val="single" w:color="0563C1"/>
          </w:rPr>
          <w:t xml:space="preserve"> </w:t>
        </w:r>
      </w:hyperlink>
      <w:hyperlink r:id="rId56">
        <w:r w:rsidR="00E75BFF" w:rsidRPr="0012045C">
          <w:rPr>
            <w:rFonts w:cs="Arial"/>
            <w:color w:val="0563C1"/>
            <w:u w:val="single" w:color="0563C1"/>
          </w:rPr>
          <w:t>2014_02_Incident_Reporting.pdf</w:t>
        </w:r>
      </w:hyperlink>
      <w:hyperlink r:id="rId57">
        <w:r w:rsidR="00E75BFF" w:rsidRPr="0012045C">
          <w:rPr>
            <w:rFonts w:cs="Arial"/>
          </w:rPr>
          <w:t xml:space="preserve"> </w:t>
        </w:r>
      </w:hyperlink>
    </w:p>
    <w:p w14:paraId="5B7A9AD5" w14:textId="09C08ED1" w:rsidR="00E75BFF" w:rsidRPr="0012045C" w:rsidRDefault="00E75BFF" w:rsidP="00C31215">
      <w:pPr>
        <w:pStyle w:val="MRHeading2"/>
        <w:spacing w:line="240" w:lineRule="auto"/>
        <w:rPr>
          <w:rFonts w:cs="Arial"/>
        </w:rPr>
      </w:pPr>
      <w:r w:rsidRPr="0012045C">
        <w:rPr>
          <w:rFonts w:cs="Arial"/>
        </w:rPr>
        <w:t xml:space="preserve">Any security incident involving any MOD owned, processed, or </w:t>
      </w:r>
      <w:r w:rsidR="007E4848" w:rsidRPr="0012045C">
        <w:rPr>
          <w:rFonts w:cs="Arial"/>
          <w:i/>
        </w:rPr>
        <w:t>Contractor</w:t>
      </w:r>
      <w:r w:rsidRPr="0012045C">
        <w:rPr>
          <w:rFonts w:cs="Arial"/>
        </w:rPr>
        <w:t xml:space="preserve"> generated OFFICIAL or OFFICIAL-SENSITIVE information defined in </w:t>
      </w:r>
      <w:r w:rsidR="007367B8" w:rsidRPr="0012045C">
        <w:rPr>
          <w:rFonts w:cs="Arial"/>
        </w:rPr>
        <w:t>the Contract</w:t>
      </w:r>
      <w:r w:rsidRPr="0012045C">
        <w:rPr>
          <w:rFonts w:cs="Arial"/>
        </w:rPr>
        <w:t xml:space="preserve"> Security Aspects Letter shall be immediately reported to the MOD Defence Industry Warning, Advice and Reporting Point (WARP), within the Joint Security Co-ordination Centre (JSyCC). This will assist the JSyCC in formulating a formal information security reporting process and the management of any associated risks, impact analysis and upward reporting to the MOD’s Chief Information Officer (CIO) and, as appropriate, the company concerned. The MOD WARP will also advise the </w:t>
      </w:r>
      <w:r w:rsidRPr="0012045C">
        <w:rPr>
          <w:rFonts w:cs="Arial"/>
          <w:i/>
          <w:iCs/>
        </w:rPr>
        <w:t>contractor</w:t>
      </w:r>
      <w:r w:rsidRPr="0012045C">
        <w:rPr>
          <w:rFonts w:cs="Arial"/>
        </w:rPr>
        <w:t xml:space="preserve"> what further action is required to be undertaken. </w:t>
      </w:r>
    </w:p>
    <w:p w14:paraId="0992B9C5" w14:textId="77777777" w:rsidR="00E75BFF" w:rsidRPr="0012045C" w:rsidRDefault="00E75BFF" w:rsidP="00194D6F">
      <w:pPr>
        <w:spacing w:line="240" w:lineRule="auto"/>
        <w:ind w:left="720"/>
        <w:rPr>
          <w:rFonts w:cs="Arial"/>
          <w:b/>
        </w:rPr>
      </w:pPr>
      <w:r w:rsidRPr="0012045C">
        <w:rPr>
          <w:rFonts w:cs="Arial"/>
          <w:b/>
        </w:rPr>
        <w:t>JSyCC WARP Contact Details</w:t>
      </w:r>
    </w:p>
    <w:p w14:paraId="5CED6C9E" w14:textId="0D8530CC" w:rsidR="00E75BFF" w:rsidRPr="00B6524D" w:rsidRDefault="00E75BFF" w:rsidP="00194D6F">
      <w:pPr>
        <w:spacing w:line="240" w:lineRule="auto"/>
        <w:ind w:left="720"/>
        <w:rPr>
          <w:rFonts w:cs="Arial"/>
        </w:rPr>
      </w:pPr>
      <w:r w:rsidRPr="0012045C">
        <w:rPr>
          <w:rFonts w:cs="Arial"/>
        </w:rPr>
        <w:t xml:space="preserve">Email: For those with access to the RLI: </w:t>
      </w:r>
      <w:r w:rsidR="00164157" w:rsidRPr="00B6524D">
        <w:rPr>
          <w:rFonts w:cs="Arial"/>
        </w:rPr>
        <w:t>[XXX – XXX]</w:t>
      </w:r>
    </w:p>
    <w:p w14:paraId="1B6CD021" w14:textId="1EE25616" w:rsidR="00E75BFF" w:rsidRPr="00B6524D" w:rsidRDefault="00E75BFF" w:rsidP="00194D6F">
      <w:pPr>
        <w:spacing w:line="240" w:lineRule="auto"/>
        <w:ind w:left="720"/>
        <w:rPr>
          <w:rFonts w:cs="Arial"/>
        </w:rPr>
      </w:pPr>
      <w:r w:rsidRPr="00B6524D">
        <w:rPr>
          <w:rFonts w:cs="Arial"/>
        </w:rPr>
        <w:t xml:space="preserve">Email: </w:t>
      </w:r>
      <w:r w:rsidRPr="00B6524D">
        <w:rPr>
          <w:rFonts w:cs="Arial"/>
        </w:rPr>
        <w:tab/>
        <w:t xml:space="preserve">For </w:t>
      </w:r>
      <w:r w:rsidRPr="00B6524D">
        <w:rPr>
          <w:rFonts w:cs="Arial"/>
        </w:rPr>
        <w:tab/>
        <w:t xml:space="preserve">those </w:t>
      </w:r>
      <w:r w:rsidRPr="00B6524D">
        <w:rPr>
          <w:rFonts w:cs="Arial"/>
        </w:rPr>
        <w:tab/>
        <w:t xml:space="preserve">without </w:t>
      </w:r>
      <w:r w:rsidRPr="00B6524D">
        <w:rPr>
          <w:rFonts w:cs="Arial"/>
        </w:rPr>
        <w:tab/>
        <w:t xml:space="preserve">access </w:t>
      </w:r>
      <w:r w:rsidRPr="00B6524D">
        <w:rPr>
          <w:rFonts w:cs="Arial"/>
        </w:rPr>
        <w:tab/>
        <w:t xml:space="preserve">to </w:t>
      </w:r>
      <w:r w:rsidRPr="00B6524D">
        <w:rPr>
          <w:rFonts w:cs="Arial"/>
        </w:rPr>
        <w:tab/>
        <w:t xml:space="preserve">the </w:t>
      </w:r>
      <w:r w:rsidRPr="00B6524D">
        <w:rPr>
          <w:rFonts w:cs="Arial"/>
        </w:rPr>
        <w:tab/>
        <w:t xml:space="preserve">RLI: </w:t>
      </w:r>
      <w:r w:rsidR="00164157" w:rsidRPr="00B6524D">
        <w:rPr>
          <w:rFonts w:cs="Arial"/>
        </w:rPr>
        <w:t>[XXX – XXX]</w:t>
      </w:r>
    </w:p>
    <w:p w14:paraId="38793697" w14:textId="56A22C3C" w:rsidR="00E75BFF" w:rsidRPr="00B6524D" w:rsidRDefault="00E75BFF" w:rsidP="00194D6F">
      <w:pPr>
        <w:spacing w:line="240" w:lineRule="auto"/>
        <w:ind w:left="720"/>
        <w:rPr>
          <w:rFonts w:cs="Arial"/>
        </w:rPr>
      </w:pPr>
      <w:r w:rsidRPr="00B6524D">
        <w:rPr>
          <w:rFonts w:cs="Arial"/>
        </w:rPr>
        <w:t xml:space="preserve">Telephone: Working Hours: </w:t>
      </w:r>
      <w:r w:rsidR="00164157" w:rsidRPr="00B6524D">
        <w:rPr>
          <w:rFonts w:cs="Arial"/>
        </w:rPr>
        <w:t>[XXX – XXX]</w:t>
      </w:r>
    </w:p>
    <w:p w14:paraId="1D3005F7" w14:textId="4441E0B7" w:rsidR="00E75BFF" w:rsidRPr="00B6524D" w:rsidRDefault="00E75BFF" w:rsidP="00194D6F">
      <w:pPr>
        <w:spacing w:line="240" w:lineRule="auto"/>
        <w:ind w:left="720"/>
        <w:rPr>
          <w:rFonts w:cs="Arial"/>
        </w:rPr>
      </w:pPr>
      <w:r w:rsidRPr="00B6524D">
        <w:rPr>
          <w:rFonts w:cs="Arial"/>
        </w:rPr>
        <w:t xml:space="preserve">Out of Hours/Duty Officer Phone: </w:t>
      </w:r>
      <w:r w:rsidR="00164157" w:rsidRPr="00B6524D">
        <w:rPr>
          <w:rFonts w:cs="Arial"/>
        </w:rPr>
        <w:t>[XXX – XXX]</w:t>
      </w:r>
    </w:p>
    <w:p w14:paraId="566196AB" w14:textId="4B713DE5" w:rsidR="00E75BFF" w:rsidRPr="00B6524D" w:rsidRDefault="00E75BFF" w:rsidP="00194D6F">
      <w:pPr>
        <w:spacing w:line="240" w:lineRule="auto"/>
        <w:ind w:left="720"/>
        <w:rPr>
          <w:rFonts w:cs="Arial"/>
        </w:rPr>
      </w:pPr>
      <w:r w:rsidRPr="00B6524D">
        <w:rPr>
          <w:rFonts w:cs="Arial"/>
        </w:rPr>
        <w:t xml:space="preserve">Fax: </w:t>
      </w:r>
      <w:r w:rsidR="00164157" w:rsidRPr="00B6524D">
        <w:rPr>
          <w:rFonts w:cs="Arial"/>
        </w:rPr>
        <w:t>[XXX – XXX]</w:t>
      </w:r>
    </w:p>
    <w:p w14:paraId="78DDF1F6" w14:textId="544B0B2A" w:rsidR="00E75BFF" w:rsidRPr="0012045C" w:rsidRDefault="00E75BFF" w:rsidP="00194D6F">
      <w:pPr>
        <w:spacing w:line="240" w:lineRule="auto"/>
        <w:ind w:left="720"/>
        <w:rPr>
          <w:rFonts w:cs="Arial"/>
        </w:rPr>
      </w:pPr>
      <w:r w:rsidRPr="00B6524D">
        <w:rPr>
          <w:rFonts w:cs="Arial"/>
        </w:rPr>
        <w:t xml:space="preserve">Mail: </w:t>
      </w:r>
      <w:r w:rsidR="00164157" w:rsidRPr="00B6524D">
        <w:rPr>
          <w:rFonts w:cs="Arial"/>
        </w:rPr>
        <w:t>[XXX – XXX]</w:t>
      </w:r>
    </w:p>
    <w:p w14:paraId="75987462" w14:textId="09CF92E7" w:rsidR="00E75BFF" w:rsidRPr="0012045C" w:rsidRDefault="00E75BFF" w:rsidP="00C31215">
      <w:pPr>
        <w:pStyle w:val="DEFAULTRHeading1"/>
        <w:spacing w:line="240" w:lineRule="auto"/>
        <w:rPr>
          <w:rFonts w:cs="Arial"/>
        </w:rPr>
      </w:pPr>
      <w:r w:rsidRPr="0012045C">
        <w:rPr>
          <w:rFonts w:cs="Arial"/>
        </w:rPr>
        <w:t>Sub</w:t>
      </w:r>
      <w:r w:rsidR="000F2BEB">
        <w:rPr>
          <w:rFonts w:cs="Arial"/>
        </w:rPr>
        <w:t>c</w:t>
      </w:r>
      <w:r w:rsidRPr="0012045C">
        <w:rPr>
          <w:rFonts w:cs="Arial"/>
        </w:rPr>
        <w:t xml:space="preserve">ontracts </w:t>
      </w:r>
    </w:p>
    <w:p w14:paraId="74B5C3EB" w14:textId="642AB78B" w:rsidR="00E75BFF" w:rsidRPr="0012045C" w:rsidRDefault="00E75BFF" w:rsidP="00C31215">
      <w:pPr>
        <w:pStyle w:val="MRHeading2"/>
        <w:spacing w:line="240" w:lineRule="auto"/>
        <w:rPr>
          <w:rFonts w:cs="Arial"/>
        </w:rPr>
      </w:pPr>
      <w:r w:rsidRPr="0012045C">
        <w:rPr>
          <w:rFonts w:cs="Arial"/>
        </w:rPr>
        <w:t xml:space="preserve">In accordance with </w:t>
      </w:r>
      <w:r w:rsidR="004816D3" w:rsidRPr="0012045C">
        <w:rPr>
          <w:rFonts w:cs="Arial"/>
        </w:rPr>
        <w:t>Clause</w:t>
      </w:r>
      <w:r w:rsidR="004D0443" w:rsidRPr="0012045C">
        <w:rPr>
          <w:rFonts w:cs="Arial"/>
        </w:rPr>
        <w:t xml:space="preserve"> 26 (Subcontracting) of the</w:t>
      </w:r>
      <w:r w:rsidRPr="0012045C">
        <w:rPr>
          <w:rFonts w:cs="Arial"/>
        </w:rPr>
        <w:t xml:space="preserve"> Engineering and construction contract and this Annex The </w:t>
      </w:r>
      <w:r w:rsidR="007E4848" w:rsidRPr="0012045C">
        <w:rPr>
          <w:rFonts w:cs="Arial"/>
          <w:i/>
        </w:rPr>
        <w:t>Contractor</w:t>
      </w:r>
      <w:r w:rsidRPr="0012045C">
        <w:rPr>
          <w:rFonts w:cs="Arial"/>
        </w:rPr>
        <w:t xml:space="preserve"> may Subcontract any elements of this Contract to Subcontractors within the United Kingdom notifying the Authority. When subcontracting to a </w:t>
      </w:r>
      <w:r w:rsidR="007367B8" w:rsidRPr="0012045C">
        <w:rPr>
          <w:rFonts w:cs="Arial"/>
        </w:rPr>
        <w:t>Subcontractor</w:t>
      </w:r>
      <w:r w:rsidRPr="0012045C">
        <w:rPr>
          <w:rFonts w:cs="Arial"/>
        </w:rPr>
        <w:t xml:space="preserve"> located in the UK the </w:t>
      </w:r>
      <w:r w:rsidR="007E4848" w:rsidRPr="0012045C">
        <w:rPr>
          <w:rFonts w:cs="Arial"/>
          <w:i/>
        </w:rPr>
        <w:t>Contractor</w:t>
      </w:r>
      <w:r w:rsidRPr="0012045C">
        <w:rPr>
          <w:rFonts w:cs="Arial"/>
        </w:rPr>
        <w:t xml:space="preserve"> shall ensure that these Security Conditions shall be incorporated within the Subcontract document. The prior approval of the Authority shall be obtained should the </w:t>
      </w:r>
      <w:r w:rsidR="007E4848" w:rsidRPr="0012045C">
        <w:rPr>
          <w:rFonts w:cs="Arial"/>
          <w:i/>
        </w:rPr>
        <w:t>Contractor</w:t>
      </w:r>
      <w:r w:rsidRPr="0012045C">
        <w:rPr>
          <w:rFonts w:cs="Arial"/>
        </w:rPr>
        <w:t xml:space="preserve"> wish to Subcontract any OFFICIALSENSITIVE elements of the Contract to a </w:t>
      </w:r>
      <w:r w:rsidR="007367B8" w:rsidRPr="0012045C">
        <w:rPr>
          <w:rFonts w:cs="Arial"/>
        </w:rPr>
        <w:t>Subcontractor</w:t>
      </w:r>
      <w:r w:rsidRPr="0012045C">
        <w:rPr>
          <w:rFonts w:cs="Arial"/>
        </w:rPr>
        <w:t xml:space="preserve"> located in another country. The first page of Appendix 5 (MOD Form 1686 (F1686)) of the Security Policy Framework Contractual Process chapter is to be used for seeking such approval. The MOD Form 1686 can be found at Appendix 5 at: </w:t>
      </w:r>
    </w:p>
    <w:p w14:paraId="7C29F2FF" w14:textId="7E85BCEB" w:rsidR="00E75BFF" w:rsidRPr="0012045C" w:rsidRDefault="00866279" w:rsidP="00C31215">
      <w:pPr>
        <w:pStyle w:val="MRHeading3"/>
        <w:spacing w:line="240" w:lineRule="auto"/>
        <w:rPr>
          <w:rFonts w:cs="Arial"/>
        </w:rPr>
      </w:pPr>
      <w:hyperlink r:id="rId58">
        <w:r w:rsidR="00E75BFF" w:rsidRPr="0012045C">
          <w:rPr>
            <w:rFonts w:cs="Arial"/>
            <w:color w:val="0563C1"/>
            <w:u w:val="single" w:color="0563C1"/>
          </w:rPr>
          <w:t xml:space="preserve">https://www.gov.uk/government/uploads/system/uploads/attachment_data/file/ </w:t>
        </w:r>
      </w:hyperlink>
      <w:hyperlink r:id="rId59">
        <w:r w:rsidR="00E75BFF" w:rsidRPr="0012045C">
          <w:rPr>
            <w:rFonts w:cs="Arial"/>
            <w:color w:val="0563C1"/>
            <w:u w:val="single" w:color="0563C1"/>
          </w:rPr>
          <w:t>367494/Contractual_Process_</w:t>
        </w:r>
      </w:hyperlink>
      <w:hyperlink r:id="rId60">
        <w:r w:rsidR="00E75BFF" w:rsidRPr="0012045C">
          <w:rPr>
            <w:rFonts w:cs="Arial"/>
            <w:color w:val="0563C1"/>
            <w:u w:val="single" w:color="0563C1"/>
          </w:rPr>
          <w:t>-</w:t>
        </w:r>
      </w:hyperlink>
      <w:hyperlink r:id="rId61">
        <w:r w:rsidR="00E75BFF" w:rsidRPr="0012045C">
          <w:rPr>
            <w:rFonts w:cs="Arial"/>
            <w:color w:val="0563C1"/>
            <w:u w:val="single" w:color="0563C1"/>
          </w:rPr>
          <w:t>_Appendix_5_form.doc</w:t>
        </w:r>
      </w:hyperlink>
      <w:hyperlink r:id="rId62">
        <w:r w:rsidR="00E75BFF" w:rsidRPr="0012045C">
          <w:rPr>
            <w:rFonts w:cs="Arial"/>
            <w:color w:val="0000FF"/>
          </w:rPr>
          <w:t>.</w:t>
        </w:r>
      </w:hyperlink>
      <w:r w:rsidR="00E75BFF" w:rsidRPr="0012045C">
        <w:rPr>
          <w:rFonts w:cs="Arial"/>
          <w:color w:val="0000FF"/>
        </w:rPr>
        <w:t xml:space="preserve"> </w:t>
      </w:r>
    </w:p>
    <w:p w14:paraId="705C1EBD" w14:textId="2E1676AF" w:rsidR="00E75BFF" w:rsidRPr="0012045C" w:rsidRDefault="00E75BFF" w:rsidP="00C31215">
      <w:pPr>
        <w:pStyle w:val="MRHeading2"/>
        <w:spacing w:line="240" w:lineRule="auto"/>
        <w:rPr>
          <w:rFonts w:cs="Arial"/>
        </w:rPr>
      </w:pPr>
      <w:r w:rsidRPr="0012045C">
        <w:rPr>
          <w:rFonts w:cs="Arial"/>
        </w:rPr>
        <w:t xml:space="preserve">If the Subcontract is approved, the </w:t>
      </w:r>
      <w:r w:rsidR="007E4848" w:rsidRPr="0012045C">
        <w:rPr>
          <w:rFonts w:cs="Arial"/>
          <w:i/>
        </w:rPr>
        <w:t>Contractor</w:t>
      </w:r>
      <w:r w:rsidRPr="0012045C">
        <w:rPr>
          <w:rFonts w:cs="Arial"/>
        </w:rPr>
        <w:t xml:space="preserve"> shall incorporate these security conditions within the Subcontract document.</w:t>
      </w:r>
    </w:p>
    <w:p w14:paraId="19142D7A" w14:textId="77777777" w:rsidR="00E75BFF" w:rsidRPr="0012045C" w:rsidRDefault="00E75BFF" w:rsidP="00C31215">
      <w:pPr>
        <w:pStyle w:val="DEFAULTRHeading1"/>
        <w:spacing w:line="240" w:lineRule="auto"/>
        <w:rPr>
          <w:rFonts w:cs="Arial"/>
        </w:rPr>
      </w:pPr>
      <w:r w:rsidRPr="0012045C">
        <w:rPr>
          <w:rFonts w:cs="Arial"/>
        </w:rPr>
        <w:t xml:space="preserve">Publicity Material </w:t>
      </w:r>
    </w:p>
    <w:p w14:paraId="36215BB1" w14:textId="63753FE7" w:rsidR="00E75BFF" w:rsidRPr="0012045C" w:rsidRDefault="008D30DA" w:rsidP="00C31215">
      <w:pPr>
        <w:pStyle w:val="MRHeading2"/>
        <w:spacing w:line="240" w:lineRule="auto"/>
        <w:rPr>
          <w:rFonts w:cs="Arial"/>
        </w:rPr>
      </w:pPr>
      <w:r w:rsidRPr="0012045C">
        <w:rPr>
          <w:rFonts w:cs="Arial"/>
          <w:iCs/>
        </w:rPr>
        <w:t>Contractor</w:t>
      </w:r>
      <w:r w:rsidR="00E75BFF" w:rsidRPr="0012045C">
        <w:rPr>
          <w:rFonts w:cs="Arial"/>
          <w:iCs/>
        </w:rPr>
        <w:t>s</w:t>
      </w:r>
      <w:r w:rsidR="00E75BFF" w:rsidRPr="0012045C">
        <w:rPr>
          <w:rFonts w:cs="Arial"/>
        </w:rPr>
        <w:t xml:space="preserve"> wishing to release any publicity material or display hardware that arises from </w:t>
      </w:r>
      <w:r w:rsidR="007367B8" w:rsidRPr="0012045C">
        <w:rPr>
          <w:rFonts w:cs="Arial"/>
        </w:rPr>
        <w:t>this Contract</w:t>
      </w:r>
      <w:r w:rsidR="00E75BFF" w:rsidRPr="0012045C">
        <w:rPr>
          <w:rFonts w:cs="Arial"/>
        </w:rPr>
        <w:t xml:space="preserve"> shall seek the prior approval of the Authority. Publicity material includes open publication in the</w:t>
      </w:r>
      <w:r w:rsidR="002E5745" w:rsidRPr="0012045C">
        <w:rPr>
          <w:rFonts w:cs="Arial"/>
          <w:i/>
        </w:rPr>
        <w:t xml:space="preserve"> Contractor’s</w:t>
      </w:r>
      <w:r w:rsidR="00E75BFF" w:rsidRPr="0012045C">
        <w:rPr>
          <w:rFonts w:cs="Arial"/>
        </w:rPr>
        <w:t xml:space="preserve"> publicity literature or website or through the media; displays at exhibitions in any country; lectures or symposia; scientific or technical papers, or any other occasion where members of the general public may have access to the information even if organised or sponsored by the MOD or any other government department. </w:t>
      </w:r>
    </w:p>
    <w:p w14:paraId="38C75BE2" w14:textId="77777777" w:rsidR="00E75BFF" w:rsidRPr="0012045C" w:rsidRDefault="00E75BFF" w:rsidP="00C31215">
      <w:pPr>
        <w:pStyle w:val="DEFAULTRHeading1"/>
        <w:spacing w:line="240" w:lineRule="auto"/>
        <w:rPr>
          <w:rFonts w:cs="Arial"/>
        </w:rPr>
      </w:pPr>
      <w:r w:rsidRPr="0012045C">
        <w:rPr>
          <w:rFonts w:cs="Arial"/>
        </w:rPr>
        <w:t xml:space="preserve">Private Venture </w:t>
      </w:r>
    </w:p>
    <w:p w14:paraId="531CCAFC" w14:textId="0E0B5938" w:rsidR="00E75BFF" w:rsidRPr="0012045C" w:rsidRDefault="00E75BFF" w:rsidP="00C31215">
      <w:pPr>
        <w:pStyle w:val="MRHeading2"/>
        <w:spacing w:line="240" w:lineRule="auto"/>
        <w:rPr>
          <w:rFonts w:cs="Arial"/>
        </w:rPr>
      </w:pPr>
      <w:r w:rsidRPr="0012045C">
        <w:rPr>
          <w:rFonts w:cs="Arial"/>
        </w:rPr>
        <w:t xml:space="preserve">30. Any defence related Private Venture derived from the activities of this Contract are to be formally assessed by the Authority for determination of its appropriate classification. </w:t>
      </w:r>
      <w:r w:rsidR="008D30DA" w:rsidRPr="0012045C">
        <w:rPr>
          <w:rFonts w:cs="Arial"/>
          <w:iCs/>
        </w:rPr>
        <w:t>Contractor</w:t>
      </w:r>
      <w:r w:rsidRPr="0012045C">
        <w:rPr>
          <w:rFonts w:cs="Arial"/>
          <w:iCs/>
        </w:rPr>
        <w:t>s</w:t>
      </w:r>
      <w:r w:rsidRPr="0012045C">
        <w:rPr>
          <w:rFonts w:cs="Arial"/>
        </w:rPr>
        <w:t xml:space="preserve"> are to submit a definitive product specification for PV Security Grading in accordance with the requirement detailed at: </w:t>
      </w:r>
    </w:p>
    <w:p w14:paraId="12A4163E" w14:textId="77777777" w:rsidR="00E75BFF" w:rsidRPr="0012045C" w:rsidRDefault="00E75BFF" w:rsidP="00C31215">
      <w:pPr>
        <w:pStyle w:val="MRHeading3"/>
        <w:spacing w:line="240" w:lineRule="auto"/>
        <w:rPr>
          <w:rFonts w:cs="Arial"/>
        </w:rPr>
      </w:pPr>
      <w:r w:rsidRPr="0012045C">
        <w:rPr>
          <w:rFonts w:cs="Arial"/>
        </w:rPr>
        <w:t xml:space="preserve">https://www.gov.uk/government/uploads/system/uploads/attachment_data/file/ 414857/20150310_PV_Ex_Guidance_Document.pdf </w:t>
      </w:r>
    </w:p>
    <w:p w14:paraId="3BF60331" w14:textId="77777777" w:rsidR="00E75BFF" w:rsidRPr="0012045C" w:rsidRDefault="00E75BFF" w:rsidP="00C31215">
      <w:pPr>
        <w:pStyle w:val="DEFAULTRHeading1"/>
        <w:spacing w:line="240" w:lineRule="auto"/>
        <w:rPr>
          <w:rFonts w:cs="Arial"/>
        </w:rPr>
      </w:pPr>
      <w:r w:rsidRPr="0012045C">
        <w:rPr>
          <w:rFonts w:cs="Arial"/>
        </w:rPr>
        <w:t xml:space="preserve">Promotions and Potential Export Sales </w:t>
      </w:r>
    </w:p>
    <w:p w14:paraId="67E55141" w14:textId="6125A53D" w:rsidR="00E75BFF" w:rsidRPr="0012045C" w:rsidRDefault="008D30DA" w:rsidP="00C31215">
      <w:pPr>
        <w:pStyle w:val="MRHeading2"/>
        <w:spacing w:line="240" w:lineRule="auto"/>
        <w:rPr>
          <w:rFonts w:cs="Arial"/>
        </w:rPr>
      </w:pPr>
      <w:r w:rsidRPr="0012045C">
        <w:rPr>
          <w:rFonts w:cs="Arial"/>
          <w:iCs/>
        </w:rPr>
        <w:t>Contractor</w:t>
      </w:r>
      <w:r w:rsidR="00E75BFF" w:rsidRPr="0012045C">
        <w:rPr>
          <w:rFonts w:cs="Arial"/>
          <w:iCs/>
        </w:rPr>
        <w:t>s</w:t>
      </w:r>
      <w:r w:rsidR="00E75BFF" w:rsidRPr="0012045C">
        <w:rPr>
          <w:rFonts w:cs="Arial"/>
        </w:rPr>
        <w:t xml:space="preserve"> wishing to promote, demonstrate, sell or export any material that may lead to the release of information or equipment classified OFFICIALSENSITIVE (including classified tactics, training or doctrine related to an OFFICIAL-SENSITIVE equipment) are to obtain the prior approval of the Authority utilising the MOD Form 680 process, as identified at:  </w:t>
      </w:r>
    </w:p>
    <w:p w14:paraId="636B1E60" w14:textId="2242247D" w:rsidR="00E75BFF" w:rsidRPr="0012045C" w:rsidRDefault="00866279" w:rsidP="00C31215">
      <w:pPr>
        <w:pStyle w:val="MRHeading3"/>
        <w:spacing w:line="240" w:lineRule="auto"/>
        <w:rPr>
          <w:rFonts w:cs="Arial"/>
        </w:rPr>
      </w:pPr>
      <w:hyperlink r:id="rId63">
        <w:r w:rsidR="00E75BFF" w:rsidRPr="0012045C">
          <w:rPr>
            <w:rFonts w:cs="Arial"/>
            <w:color w:val="0563C1"/>
            <w:u w:val="single" w:color="0563C1"/>
          </w:rPr>
          <w:t>https://www.gov.uk/mod</w:t>
        </w:r>
      </w:hyperlink>
      <w:hyperlink r:id="rId64">
        <w:r w:rsidR="00E75BFF" w:rsidRPr="0012045C">
          <w:rPr>
            <w:rFonts w:cs="Arial"/>
            <w:color w:val="0563C1"/>
            <w:u w:val="single" w:color="0563C1"/>
          </w:rPr>
          <w:t>-</w:t>
        </w:r>
      </w:hyperlink>
      <w:hyperlink r:id="rId65">
        <w:r w:rsidR="00E75BFF" w:rsidRPr="0012045C">
          <w:rPr>
            <w:rFonts w:cs="Arial"/>
            <w:color w:val="0563C1"/>
            <w:u w:val="single" w:color="0563C1"/>
          </w:rPr>
          <w:t>f680</w:t>
        </w:r>
      </w:hyperlink>
      <w:hyperlink r:id="rId66">
        <w:r w:rsidR="00E75BFF" w:rsidRPr="0012045C">
          <w:rPr>
            <w:rFonts w:cs="Arial"/>
            <w:color w:val="0563C1"/>
            <w:u w:val="single" w:color="0563C1"/>
          </w:rPr>
          <w:t>-</w:t>
        </w:r>
      </w:hyperlink>
      <w:hyperlink r:id="rId67">
        <w:r w:rsidR="00E75BFF" w:rsidRPr="0012045C">
          <w:rPr>
            <w:rFonts w:cs="Arial"/>
            <w:color w:val="0563C1"/>
            <w:u w:val="single" w:color="0563C1"/>
          </w:rPr>
          <w:t>applications</w:t>
        </w:r>
      </w:hyperlink>
      <w:hyperlink r:id="rId68">
        <w:r w:rsidR="00E75BFF" w:rsidRPr="0012045C">
          <w:rPr>
            <w:rFonts w:cs="Arial"/>
            <w:color w:val="0000FF"/>
          </w:rPr>
          <w:t>.</w:t>
        </w:r>
      </w:hyperlink>
      <w:r w:rsidR="00E75BFF" w:rsidRPr="0012045C">
        <w:rPr>
          <w:rFonts w:cs="Arial"/>
          <w:color w:val="0000FF"/>
        </w:rPr>
        <w:t xml:space="preserve"> </w:t>
      </w:r>
    </w:p>
    <w:p w14:paraId="1F793B11" w14:textId="77777777" w:rsidR="00E75BFF" w:rsidRPr="0012045C" w:rsidRDefault="00E75BFF" w:rsidP="00C31215">
      <w:pPr>
        <w:pStyle w:val="DEFAULTRHeading1"/>
        <w:spacing w:line="240" w:lineRule="auto"/>
        <w:rPr>
          <w:rFonts w:cs="Arial"/>
        </w:rPr>
      </w:pPr>
      <w:r w:rsidRPr="0012045C">
        <w:rPr>
          <w:rFonts w:cs="Arial"/>
        </w:rPr>
        <w:t xml:space="preserve">Destruction </w:t>
      </w:r>
    </w:p>
    <w:p w14:paraId="08DBCE20" w14:textId="135FA562" w:rsidR="00E75BFF" w:rsidRPr="0012045C" w:rsidRDefault="00E75BFF" w:rsidP="00C31215">
      <w:pPr>
        <w:pStyle w:val="MRHeading2"/>
        <w:spacing w:line="240" w:lineRule="auto"/>
        <w:rPr>
          <w:rFonts w:cs="Arial"/>
        </w:rPr>
      </w:pPr>
      <w:r w:rsidRPr="0012045C">
        <w:rPr>
          <w:rFonts w:cs="Arial"/>
        </w:rPr>
        <w:t xml:space="preserve">As soon as no longer required, OFFICIAL and OFFICIAL-SENSITIVE information/material shall be destroyed in such a way as to make reconstitution unlikely, for example, by burning, shredding or tearing into small pieces. Advice shall be sought from the Authority when information/material cannot be destroyed or, unless already authorised by the Authority, when its retention is considered by the </w:t>
      </w:r>
      <w:r w:rsidR="007E4848" w:rsidRPr="0012045C">
        <w:rPr>
          <w:rFonts w:cs="Arial"/>
          <w:i/>
        </w:rPr>
        <w:t>Contractor</w:t>
      </w:r>
      <w:r w:rsidRPr="0012045C">
        <w:rPr>
          <w:rFonts w:cs="Arial"/>
        </w:rPr>
        <w:t xml:space="preserve"> to be necessary or desirable. Unwanted OFFICIALSENSITIVE information/material which cannot be destroyed in such a way shall be returned to the Authority. </w:t>
      </w:r>
    </w:p>
    <w:p w14:paraId="737F5805" w14:textId="77777777" w:rsidR="00E75BFF" w:rsidRPr="0012045C" w:rsidRDefault="00E75BFF" w:rsidP="00C31215">
      <w:pPr>
        <w:pStyle w:val="DEFAULTRHeading1"/>
        <w:spacing w:line="240" w:lineRule="auto"/>
        <w:rPr>
          <w:rFonts w:cs="Arial"/>
        </w:rPr>
      </w:pPr>
      <w:r w:rsidRPr="0012045C">
        <w:rPr>
          <w:rFonts w:cs="Arial"/>
        </w:rPr>
        <w:t xml:space="preserve">Interpretation/Guidance </w:t>
      </w:r>
    </w:p>
    <w:p w14:paraId="7760B312" w14:textId="77777777" w:rsidR="00E75BFF" w:rsidRPr="0012045C" w:rsidRDefault="00E75BFF" w:rsidP="00C31215">
      <w:pPr>
        <w:pStyle w:val="MRHeading2"/>
        <w:spacing w:line="240" w:lineRule="auto"/>
        <w:rPr>
          <w:rFonts w:cs="Arial"/>
        </w:rPr>
      </w:pPr>
      <w:r w:rsidRPr="0012045C">
        <w:rPr>
          <w:rFonts w:cs="Arial"/>
        </w:rPr>
        <w:t xml:space="preserve">Advice regarding the interpretation of the above requirements should be sought from the Authority. </w:t>
      </w:r>
    </w:p>
    <w:p w14:paraId="53C2B219" w14:textId="77777777" w:rsidR="00E75BFF" w:rsidRPr="0012045C" w:rsidRDefault="00E75BFF" w:rsidP="00C31215">
      <w:pPr>
        <w:pStyle w:val="MRHeading2"/>
        <w:spacing w:line="240" w:lineRule="auto"/>
        <w:rPr>
          <w:rFonts w:cs="Arial"/>
        </w:rPr>
      </w:pPr>
      <w:r w:rsidRPr="0012045C">
        <w:rPr>
          <w:rFonts w:cs="Arial"/>
        </w:rPr>
        <w:t xml:space="preserve"> Further requirements, advice and guidance for the protection of MOD information at the level of OFFICIAL-SENSITIVE may be found in Industry Security Notices at: </w:t>
      </w:r>
    </w:p>
    <w:p w14:paraId="6F374CF5" w14:textId="4F9CBFB4" w:rsidR="00E75BFF" w:rsidRPr="0012045C" w:rsidRDefault="00866279" w:rsidP="00C31215">
      <w:pPr>
        <w:pStyle w:val="MRHeading3"/>
        <w:spacing w:line="240" w:lineRule="auto"/>
        <w:rPr>
          <w:rFonts w:cs="Arial"/>
        </w:rPr>
      </w:pPr>
      <w:hyperlink r:id="rId69">
        <w:r w:rsidR="00E75BFF" w:rsidRPr="0012045C">
          <w:rPr>
            <w:rFonts w:cs="Arial"/>
            <w:color w:val="0563C1"/>
            <w:u w:val="single" w:color="0563C1"/>
          </w:rPr>
          <w:t>https://www.gov.uk/government/publications/industry</w:t>
        </w:r>
      </w:hyperlink>
      <w:hyperlink r:id="rId70">
        <w:r w:rsidR="00E75BFF" w:rsidRPr="0012045C">
          <w:rPr>
            <w:rFonts w:cs="Arial"/>
            <w:color w:val="0563C1"/>
            <w:u w:val="single" w:color="0563C1"/>
          </w:rPr>
          <w:t>-</w:t>
        </w:r>
      </w:hyperlink>
      <w:hyperlink r:id="rId71">
        <w:r w:rsidR="00E75BFF" w:rsidRPr="0012045C">
          <w:rPr>
            <w:rFonts w:cs="Arial"/>
            <w:color w:val="0563C1"/>
            <w:u w:val="single" w:color="0563C1"/>
          </w:rPr>
          <w:t>security</w:t>
        </w:r>
      </w:hyperlink>
      <w:hyperlink r:id="rId72">
        <w:r w:rsidR="00E75BFF" w:rsidRPr="0012045C">
          <w:rPr>
            <w:rFonts w:cs="Arial"/>
            <w:color w:val="0563C1"/>
            <w:u w:val="single" w:color="0563C1"/>
          </w:rPr>
          <w:t>-</w:t>
        </w:r>
      </w:hyperlink>
      <w:hyperlink r:id="rId73">
        <w:r w:rsidR="00E75BFF" w:rsidRPr="0012045C">
          <w:rPr>
            <w:rFonts w:cs="Arial"/>
            <w:color w:val="0563C1"/>
            <w:u w:val="single" w:color="0563C1"/>
          </w:rPr>
          <w:t>notices</w:t>
        </w:r>
      </w:hyperlink>
      <w:hyperlink r:id="rId74">
        <w:r w:rsidR="00E75BFF" w:rsidRPr="0012045C">
          <w:rPr>
            <w:rFonts w:cs="Arial"/>
            <w:color w:val="0563C1"/>
            <w:u w:val="single" w:color="0563C1"/>
          </w:rPr>
          <w:t xml:space="preserve">- </w:t>
        </w:r>
      </w:hyperlink>
      <w:hyperlink r:id="rId75">
        <w:r w:rsidR="00E75BFF" w:rsidRPr="0012045C">
          <w:rPr>
            <w:rFonts w:cs="Arial"/>
            <w:color w:val="0563C1"/>
            <w:u w:val="single" w:color="0563C1"/>
          </w:rPr>
          <w:t>isns.</w:t>
        </w:r>
      </w:hyperlink>
      <w:hyperlink r:id="rId76">
        <w:r w:rsidR="00E75BFF" w:rsidRPr="0012045C">
          <w:rPr>
            <w:rFonts w:cs="Arial"/>
            <w:color w:val="0000FF"/>
          </w:rPr>
          <w:t xml:space="preserve"> </w:t>
        </w:r>
      </w:hyperlink>
    </w:p>
    <w:p w14:paraId="37905814" w14:textId="77777777" w:rsidR="00E75BFF" w:rsidRPr="0012045C" w:rsidRDefault="00E75BFF" w:rsidP="00C31215">
      <w:pPr>
        <w:pStyle w:val="DEFAULTRHeading1"/>
        <w:spacing w:line="240" w:lineRule="auto"/>
        <w:rPr>
          <w:rFonts w:cs="Arial"/>
        </w:rPr>
      </w:pPr>
      <w:r w:rsidRPr="0012045C">
        <w:rPr>
          <w:rFonts w:cs="Arial"/>
        </w:rPr>
        <w:t xml:space="preserve">Audit </w:t>
      </w:r>
    </w:p>
    <w:p w14:paraId="378FC185" w14:textId="6D885682" w:rsidR="00E75BFF" w:rsidRPr="0012045C" w:rsidRDefault="00E75BFF" w:rsidP="00C31215">
      <w:pPr>
        <w:pStyle w:val="MRHeading2"/>
        <w:spacing w:line="240" w:lineRule="auto"/>
        <w:rPr>
          <w:rFonts w:cs="Arial"/>
        </w:rPr>
      </w:pPr>
      <w:r w:rsidRPr="0012045C">
        <w:rPr>
          <w:rFonts w:cs="Arial"/>
        </w:rPr>
        <w:t xml:space="preserve">Where considered necessary by the Authority, the </w:t>
      </w:r>
      <w:r w:rsidR="007E4848" w:rsidRPr="0012045C">
        <w:rPr>
          <w:rFonts w:cs="Arial"/>
          <w:i/>
        </w:rPr>
        <w:t>Contractor</w:t>
      </w:r>
      <w:r w:rsidRPr="0012045C">
        <w:rPr>
          <w:rFonts w:cs="Arial"/>
        </w:rPr>
        <w:t xml:space="preserve"> shall provide evidence of compliance with this Security </w:t>
      </w:r>
      <w:r w:rsidR="004816D3" w:rsidRPr="0012045C">
        <w:rPr>
          <w:rFonts w:cs="Arial"/>
        </w:rPr>
        <w:t>Clause</w:t>
      </w:r>
      <w:r w:rsidRPr="0012045C">
        <w:rPr>
          <w:rFonts w:cs="Arial"/>
        </w:rPr>
        <w:t xml:space="preserve"> and/or permit the inspection of the </w:t>
      </w:r>
      <w:r w:rsidR="00F5427C">
        <w:rPr>
          <w:rFonts w:cs="Arial"/>
          <w:i/>
        </w:rPr>
        <w:t>C</w:t>
      </w:r>
      <w:r w:rsidR="008D30DA" w:rsidRPr="00F5427C">
        <w:rPr>
          <w:rFonts w:cs="Arial"/>
          <w:i/>
        </w:rPr>
        <w:t>ontractor</w:t>
      </w:r>
      <w:r w:rsidR="00F5427C">
        <w:rPr>
          <w:rFonts w:cs="Arial"/>
          <w:i/>
        </w:rPr>
        <w:t>’</w:t>
      </w:r>
      <w:r w:rsidRPr="00F5427C">
        <w:rPr>
          <w:rFonts w:cs="Arial"/>
          <w:i/>
        </w:rPr>
        <w:t>s</w:t>
      </w:r>
      <w:r w:rsidRPr="0012045C">
        <w:rPr>
          <w:rFonts w:cs="Arial"/>
        </w:rPr>
        <w:t xml:space="preserve"> processes and facilities by representatives of the Authority to ensure compliance with these requirements</w:t>
      </w:r>
      <w:r w:rsidR="00C31215" w:rsidRPr="0012045C">
        <w:rPr>
          <w:rFonts w:cs="Arial"/>
        </w:rPr>
        <w:t>.</w:t>
      </w:r>
    </w:p>
    <w:p w14:paraId="62A63E80" w14:textId="77777777" w:rsidR="00194D6F" w:rsidRPr="0012045C" w:rsidRDefault="00194D6F">
      <w:pPr>
        <w:jc w:val="left"/>
        <w:rPr>
          <w:rFonts w:cs="Arial"/>
          <w:b/>
          <w:u w:val="single"/>
        </w:rPr>
      </w:pPr>
      <w:bookmarkStart w:id="46" w:name="_Ref47599071"/>
      <w:r w:rsidRPr="0012045C">
        <w:rPr>
          <w:rFonts w:cs="Arial"/>
        </w:rPr>
        <w:br w:type="page"/>
      </w:r>
    </w:p>
    <w:p w14:paraId="54FB5BB5" w14:textId="6FBC3282" w:rsidR="002A78E7" w:rsidRDefault="002E37CC" w:rsidP="00EC4FD1">
      <w:pPr>
        <w:pStyle w:val="DEFAULTRHeading1"/>
        <w:numPr>
          <w:ilvl w:val="0"/>
          <w:numId w:val="67"/>
        </w:numPr>
        <w:rPr>
          <w:rFonts w:cs="Arial"/>
        </w:rPr>
      </w:pPr>
      <w:r w:rsidRPr="0012045C">
        <w:rPr>
          <w:rFonts w:cs="Arial"/>
        </w:rPr>
        <w:t xml:space="preserve">Schedule </w:t>
      </w:r>
      <w:r w:rsidR="00C057D9" w:rsidRPr="0012045C">
        <w:rPr>
          <w:rFonts w:cs="Arial"/>
        </w:rPr>
        <w:t>3</w:t>
      </w:r>
      <w:r w:rsidR="00EE47DC" w:rsidRPr="0012045C">
        <w:rPr>
          <w:rFonts w:cs="Arial"/>
        </w:rPr>
        <w:t xml:space="preserve"> (</w:t>
      </w:r>
      <w:r w:rsidR="003F57EF">
        <w:rPr>
          <w:rFonts w:cs="Arial"/>
        </w:rPr>
        <w:t>Not used</w:t>
      </w:r>
      <w:r w:rsidR="00EE47DC" w:rsidRPr="0012045C">
        <w:rPr>
          <w:rFonts w:cs="Arial"/>
        </w:rPr>
        <w:t>)</w:t>
      </w:r>
      <w:bookmarkEnd w:id="46"/>
    </w:p>
    <w:p w14:paraId="0596DF77" w14:textId="1FAEB7FA" w:rsidR="007E15D9" w:rsidRDefault="007E15D9" w:rsidP="00EC4FD1">
      <w:pPr>
        <w:pStyle w:val="DEFAULTRHeading1"/>
        <w:numPr>
          <w:ilvl w:val="0"/>
          <w:numId w:val="67"/>
        </w:numPr>
        <w:rPr>
          <w:rFonts w:cs="Arial"/>
        </w:rPr>
      </w:pPr>
      <w:r>
        <w:rPr>
          <w:rFonts w:cs="Arial"/>
        </w:rPr>
        <w:t>Schedule 4 (Noted used)</w:t>
      </w:r>
    </w:p>
    <w:p w14:paraId="585F9D8B" w14:textId="53D87BBF" w:rsidR="007E15D9" w:rsidRDefault="007E15D9" w:rsidP="00EC4FD1">
      <w:pPr>
        <w:pStyle w:val="DEFAULTRHeading1"/>
        <w:numPr>
          <w:ilvl w:val="0"/>
          <w:numId w:val="67"/>
        </w:numPr>
        <w:rPr>
          <w:rFonts w:cs="Arial"/>
        </w:rPr>
      </w:pPr>
      <w:r>
        <w:rPr>
          <w:rFonts w:cs="Arial"/>
        </w:rPr>
        <w:t>Schedule 5 (Not used)</w:t>
      </w:r>
    </w:p>
    <w:p w14:paraId="10F7A74F" w14:textId="073D847C" w:rsidR="007E15D9" w:rsidRPr="0012045C" w:rsidRDefault="007E15D9" w:rsidP="00EC4FD1">
      <w:pPr>
        <w:pStyle w:val="DEFAULTRHeading1"/>
        <w:numPr>
          <w:ilvl w:val="0"/>
          <w:numId w:val="67"/>
        </w:numPr>
        <w:rPr>
          <w:rFonts w:cs="Arial"/>
        </w:rPr>
      </w:pPr>
      <w:r>
        <w:rPr>
          <w:rFonts w:cs="Arial"/>
        </w:rPr>
        <w:t>Schedule 6 (Not used)</w:t>
      </w:r>
    </w:p>
    <w:p w14:paraId="06527DBB" w14:textId="276F3A77" w:rsidR="00342726" w:rsidRPr="0012045C" w:rsidRDefault="00342726" w:rsidP="00803CB1">
      <w:pPr>
        <w:pStyle w:val="Default"/>
        <w:jc w:val="both"/>
      </w:pPr>
    </w:p>
    <w:p w14:paraId="6F6961E0" w14:textId="77777777" w:rsidR="001D7DAA" w:rsidRPr="0012045C" w:rsidRDefault="001D7DAA" w:rsidP="00803CB1">
      <w:pPr>
        <w:pStyle w:val="Default"/>
        <w:jc w:val="both"/>
        <w:sectPr w:rsidR="001D7DAA" w:rsidRPr="0012045C" w:rsidSect="003F2D83">
          <w:pgSz w:w="11906" w:h="16838" w:code="9"/>
          <w:pgMar w:top="1440" w:right="1440" w:bottom="1440" w:left="1440" w:header="709" w:footer="567" w:gutter="0"/>
          <w:paperSrc w:first="15" w:other="15"/>
          <w:cols w:space="708"/>
          <w:docGrid w:linePitch="360"/>
        </w:sectPr>
      </w:pPr>
    </w:p>
    <w:p w14:paraId="1B01830D" w14:textId="3CC30725" w:rsidR="006F47D4" w:rsidRPr="0012045C" w:rsidRDefault="00E915C4" w:rsidP="003F57EF">
      <w:pPr>
        <w:pStyle w:val="DEFAULTRHeading1"/>
        <w:numPr>
          <w:ilvl w:val="0"/>
          <w:numId w:val="0"/>
        </w:numPr>
        <w:ind w:left="720" w:hanging="720"/>
        <w:rPr>
          <w:rFonts w:cs="Arial"/>
          <w:bCs/>
        </w:rPr>
      </w:pPr>
      <w:bookmarkStart w:id="47" w:name="_Ref50563270"/>
      <w:r w:rsidRPr="0012045C">
        <w:rPr>
          <w:rFonts w:cs="Arial"/>
        </w:rPr>
        <w:t>S</w:t>
      </w:r>
      <w:r w:rsidR="006F47D4" w:rsidRPr="0012045C">
        <w:rPr>
          <w:rFonts w:cs="Arial"/>
        </w:rPr>
        <w:t>chedule</w:t>
      </w:r>
      <w:r w:rsidR="006F47D4" w:rsidRPr="0012045C">
        <w:rPr>
          <w:rFonts w:cs="Arial"/>
          <w:bCs/>
        </w:rPr>
        <w:t xml:space="preserve"> </w:t>
      </w:r>
      <w:r w:rsidR="00C057D9" w:rsidRPr="0012045C">
        <w:rPr>
          <w:rFonts w:cs="Arial"/>
          <w:bCs/>
        </w:rPr>
        <w:t>7</w:t>
      </w:r>
      <w:r w:rsidR="006F47D4" w:rsidRPr="0012045C">
        <w:rPr>
          <w:rFonts w:cs="Arial"/>
          <w:bCs/>
        </w:rPr>
        <w:t xml:space="preserve"> Project Bank Accounts</w:t>
      </w:r>
      <w:bookmarkEnd w:id="47"/>
      <w:r w:rsidR="006F47D4" w:rsidRPr="0012045C">
        <w:rPr>
          <w:rFonts w:cs="Arial"/>
          <w:bCs/>
        </w:rPr>
        <w:t xml:space="preserve">  </w:t>
      </w:r>
    </w:p>
    <w:p w14:paraId="240D5567" w14:textId="7777777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rPr>
        <w:t>TRUST DEED FOR PROJECT BANK ACCOUNT</w:t>
      </w:r>
    </w:p>
    <w:p w14:paraId="2E92156E" w14:textId="7777777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rPr>
        <w:t>Trust Deed</w:t>
      </w:r>
    </w:p>
    <w:p w14:paraId="354CDB9A" w14:textId="77777777" w:rsidR="006F47D4" w:rsidRPr="0012045C" w:rsidRDefault="006F47D4" w:rsidP="00B12858">
      <w:pPr>
        <w:autoSpaceDE w:val="0"/>
        <w:autoSpaceDN w:val="0"/>
        <w:adjustRightInd w:val="0"/>
        <w:spacing w:line="240" w:lineRule="auto"/>
        <w:rPr>
          <w:rFonts w:cs="Arial"/>
          <w:color w:val="FF0000"/>
        </w:rPr>
      </w:pPr>
      <w:r w:rsidRPr="0012045C">
        <w:rPr>
          <w:rFonts w:cs="Arial"/>
          <w:b/>
          <w:bCs/>
          <w:color w:val="000000"/>
        </w:rPr>
        <w:t xml:space="preserve">THIS DEED is made the </w:t>
      </w:r>
      <w:r w:rsidRPr="0012045C">
        <w:rPr>
          <w:rFonts w:cs="Arial"/>
          <w:color w:val="000000"/>
        </w:rPr>
        <w:t>[</w:t>
      </w:r>
      <w:r w:rsidRPr="0012045C">
        <w:rPr>
          <w:rFonts w:cs="Arial"/>
          <w:color w:val="FF0000"/>
        </w:rPr>
        <w:t>INSERT DATE FIGURE IN WORDS</w:t>
      </w:r>
      <w:r w:rsidRPr="0012045C">
        <w:rPr>
          <w:rFonts w:cs="Arial"/>
          <w:color w:val="000000"/>
        </w:rPr>
        <w:t xml:space="preserve">] </w:t>
      </w:r>
      <w:r w:rsidRPr="0012045C">
        <w:rPr>
          <w:rFonts w:cs="Arial"/>
          <w:b/>
          <w:bCs/>
          <w:color w:val="000000"/>
        </w:rPr>
        <w:t xml:space="preserve">day of </w:t>
      </w:r>
      <w:r w:rsidRPr="0012045C">
        <w:rPr>
          <w:rFonts w:cs="Arial"/>
          <w:color w:val="000000"/>
        </w:rPr>
        <w:t>[</w:t>
      </w:r>
      <w:r w:rsidRPr="0012045C">
        <w:rPr>
          <w:rFonts w:cs="Arial"/>
          <w:color w:val="FF0000"/>
        </w:rPr>
        <w:t>INSERT MONTH IN WORDS</w:t>
      </w:r>
      <w:r w:rsidRPr="0012045C">
        <w:rPr>
          <w:rFonts w:cs="Arial"/>
          <w:color w:val="000000"/>
        </w:rPr>
        <w:t xml:space="preserve">] </w:t>
      </w:r>
      <w:r w:rsidRPr="0012045C">
        <w:rPr>
          <w:rFonts w:cs="Arial"/>
          <w:b/>
          <w:bCs/>
          <w:color w:val="000000"/>
        </w:rPr>
        <w:t xml:space="preserve">20 </w:t>
      </w:r>
      <w:r w:rsidRPr="0012045C">
        <w:rPr>
          <w:rFonts w:cs="Arial"/>
          <w:color w:val="000000"/>
        </w:rPr>
        <w:t>[</w:t>
      </w:r>
      <w:r w:rsidRPr="0012045C">
        <w:rPr>
          <w:rFonts w:cs="Arial"/>
          <w:color w:val="FF0000"/>
        </w:rPr>
        <w:t>INSERT</w:t>
      </w:r>
    </w:p>
    <w:p w14:paraId="60917717"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FF0000"/>
        </w:rPr>
        <w:t>YEAR</w:t>
      </w:r>
      <w:r w:rsidRPr="0012045C">
        <w:rPr>
          <w:rFonts w:cs="Arial"/>
          <w:color w:val="000000"/>
        </w:rPr>
        <w:t>]</w:t>
      </w:r>
    </w:p>
    <w:p w14:paraId="47928685" w14:textId="7777777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rPr>
        <w:t>BETWEEN:</w:t>
      </w:r>
    </w:p>
    <w:p w14:paraId="5B3F7C00" w14:textId="299E491F" w:rsidR="006F47D4" w:rsidRPr="0012045C" w:rsidRDefault="006F47D4" w:rsidP="00B12858">
      <w:pPr>
        <w:autoSpaceDE w:val="0"/>
        <w:autoSpaceDN w:val="0"/>
        <w:adjustRightInd w:val="0"/>
        <w:spacing w:line="240" w:lineRule="auto"/>
        <w:rPr>
          <w:rFonts w:cs="Arial"/>
          <w:color w:val="000000"/>
        </w:rPr>
      </w:pPr>
      <w:r w:rsidRPr="0012045C">
        <w:rPr>
          <w:rFonts w:cs="Arial"/>
          <w:b/>
          <w:bCs/>
          <w:color w:val="000000"/>
        </w:rPr>
        <w:t xml:space="preserve">(1) The </w:t>
      </w:r>
      <w:r w:rsidR="008D30DA" w:rsidRPr="0012045C">
        <w:rPr>
          <w:rFonts w:cs="Arial"/>
          <w:b/>
          <w:bCs/>
          <w:i/>
          <w:iCs/>
          <w:color w:val="000000"/>
        </w:rPr>
        <w:t>Client</w:t>
      </w:r>
      <w:r w:rsidRPr="0012045C">
        <w:rPr>
          <w:rFonts w:cs="Arial"/>
          <w:b/>
          <w:bCs/>
          <w:i/>
          <w:iCs/>
          <w:color w:val="000000"/>
        </w:rPr>
        <w:t xml:space="preserve"> </w:t>
      </w:r>
      <w:r w:rsidRPr="0012045C">
        <w:rPr>
          <w:rFonts w:cs="Arial"/>
          <w:color w:val="000000"/>
        </w:rPr>
        <w:t>(as detailed in Annex B to this Deed);</w:t>
      </w:r>
    </w:p>
    <w:p w14:paraId="2D84E41E" w14:textId="449D13A0" w:rsidR="006F47D4" w:rsidRPr="0012045C" w:rsidRDefault="006F47D4" w:rsidP="00B12858">
      <w:pPr>
        <w:autoSpaceDE w:val="0"/>
        <w:autoSpaceDN w:val="0"/>
        <w:adjustRightInd w:val="0"/>
        <w:spacing w:line="240" w:lineRule="auto"/>
        <w:rPr>
          <w:rFonts w:cs="Arial"/>
          <w:color w:val="000000"/>
        </w:rPr>
      </w:pPr>
      <w:r w:rsidRPr="0012045C">
        <w:rPr>
          <w:rFonts w:cs="Arial"/>
          <w:b/>
          <w:bCs/>
          <w:color w:val="000000"/>
        </w:rPr>
        <w:t xml:space="preserve">(2) The </w:t>
      </w:r>
      <w:r w:rsidR="007E4848" w:rsidRPr="0012045C">
        <w:rPr>
          <w:rFonts w:cs="Arial"/>
          <w:b/>
          <w:bCs/>
          <w:i/>
          <w:iCs/>
          <w:color w:val="000000"/>
        </w:rPr>
        <w:t>Contractor</w:t>
      </w:r>
      <w:r w:rsidRPr="0012045C">
        <w:rPr>
          <w:rFonts w:cs="Arial"/>
          <w:b/>
          <w:bCs/>
          <w:i/>
          <w:iCs/>
          <w:color w:val="000000"/>
        </w:rPr>
        <w:t xml:space="preserve"> </w:t>
      </w:r>
      <w:r w:rsidRPr="0012045C">
        <w:rPr>
          <w:rFonts w:cs="Arial"/>
          <w:color w:val="000000"/>
        </w:rPr>
        <w:t>(as detailed in Annex B to this Deed); and</w:t>
      </w:r>
    </w:p>
    <w:p w14:paraId="5E301DC0" w14:textId="77777777" w:rsidR="006F47D4" w:rsidRPr="0012045C" w:rsidRDefault="006F47D4" w:rsidP="00B12858">
      <w:pPr>
        <w:autoSpaceDE w:val="0"/>
        <w:autoSpaceDN w:val="0"/>
        <w:adjustRightInd w:val="0"/>
        <w:spacing w:line="240" w:lineRule="auto"/>
        <w:rPr>
          <w:rFonts w:cs="Arial"/>
          <w:color w:val="000000"/>
        </w:rPr>
      </w:pPr>
      <w:r w:rsidRPr="0012045C">
        <w:rPr>
          <w:rFonts w:cs="Arial"/>
          <w:b/>
          <w:bCs/>
          <w:color w:val="000000"/>
        </w:rPr>
        <w:t xml:space="preserve">(3) The Subcontractors </w:t>
      </w:r>
      <w:r w:rsidRPr="0012045C">
        <w:rPr>
          <w:rFonts w:cs="Arial"/>
          <w:color w:val="000000"/>
        </w:rPr>
        <w:t>(as detailed in Annex B to this Deed).</w:t>
      </w:r>
    </w:p>
    <w:p w14:paraId="76F23A32"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Collectively referred to in this Deed as “the Parties”.</w:t>
      </w:r>
    </w:p>
    <w:p w14:paraId="45AF7C23" w14:textId="7777777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rPr>
        <w:t>Background</w:t>
      </w:r>
    </w:p>
    <w:p w14:paraId="783A1ACF" w14:textId="76434EA9" w:rsidR="006F47D4" w:rsidRPr="0012045C" w:rsidRDefault="006F47D4" w:rsidP="00B12858">
      <w:pPr>
        <w:autoSpaceDE w:val="0"/>
        <w:autoSpaceDN w:val="0"/>
        <w:adjustRightInd w:val="0"/>
        <w:spacing w:line="240" w:lineRule="auto"/>
        <w:rPr>
          <w:rFonts w:cs="Arial"/>
          <w:color w:val="000000" w:themeColor="text1"/>
        </w:rPr>
      </w:pPr>
      <w:r w:rsidRPr="0012045C">
        <w:rPr>
          <w:rFonts w:cs="Arial"/>
          <w:b/>
          <w:bCs/>
          <w:color w:val="000000" w:themeColor="text1"/>
        </w:rPr>
        <w:t xml:space="preserve">A. </w:t>
      </w:r>
      <w:r w:rsidRPr="0012045C">
        <w:rPr>
          <w:rFonts w:cs="Arial"/>
          <w:color w:val="000000" w:themeColor="text1"/>
        </w:rPr>
        <w:t xml:space="preserve">The </w:t>
      </w:r>
      <w:r w:rsidR="008D30DA" w:rsidRPr="0012045C">
        <w:rPr>
          <w:rFonts w:cs="Arial"/>
          <w:i/>
          <w:iCs/>
          <w:color w:val="000000" w:themeColor="text1"/>
        </w:rPr>
        <w:t>Client</w:t>
      </w:r>
      <w:r w:rsidRPr="0012045C">
        <w:rPr>
          <w:rFonts w:cs="Arial"/>
          <w:i/>
          <w:iCs/>
          <w:color w:val="000000" w:themeColor="text1"/>
        </w:rPr>
        <w:t xml:space="preserve"> </w:t>
      </w:r>
      <w:r w:rsidRPr="0012045C">
        <w:rPr>
          <w:rFonts w:cs="Arial"/>
          <w:color w:val="000000" w:themeColor="text1"/>
        </w:rPr>
        <w:t xml:space="preserve">has engaged the </w:t>
      </w:r>
      <w:r w:rsidR="007E4848" w:rsidRPr="0012045C">
        <w:rPr>
          <w:rFonts w:cs="Arial"/>
          <w:i/>
          <w:iCs/>
          <w:color w:val="000000" w:themeColor="text1"/>
        </w:rPr>
        <w:t>Contractor</w:t>
      </w:r>
      <w:r w:rsidRPr="0012045C">
        <w:rPr>
          <w:rFonts w:cs="Arial"/>
          <w:i/>
          <w:iCs/>
          <w:color w:val="000000" w:themeColor="text1"/>
        </w:rPr>
        <w:t xml:space="preserve"> </w:t>
      </w:r>
      <w:r w:rsidRPr="0012045C">
        <w:rPr>
          <w:rFonts w:cs="Arial"/>
          <w:color w:val="000000" w:themeColor="text1"/>
        </w:rPr>
        <w:t>to carry out</w:t>
      </w:r>
      <w:r w:rsidR="00540F35" w:rsidRPr="0012045C">
        <w:rPr>
          <w:rFonts w:cs="Arial"/>
          <w:color w:val="000000" w:themeColor="text1"/>
        </w:rPr>
        <w:t xml:space="preserve"> the </w:t>
      </w:r>
      <w:r w:rsidR="0064642A" w:rsidRPr="0012045C">
        <w:rPr>
          <w:rFonts w:cs="Arial"/>
          <w:color w:val="000000" w:themeColor="text1"/>
        </w:rPr>
        <w:t xml:space="preserve">Service Family Accommodation (SFA) Workstream C contract </w:t>
      </w:r>
      <w:r w:rsidR="00540F35" w:rsidRPr="0012045C">
        <w:rPr>
          <w:rFonts w:cs="Arial"/>
          <w:color w:val="000000" w:themeColor="text1"/>
        </w:rPr>
        <w:t xml:space="preserve">(ref: </w:t>
      </w:r>
      <w:r w:rsidR="0064642A" w:rsidRPr="00B6524D">
        <w:rPr>
          <w:rFonts w:cs="Arial"/>
          <w:color w:val="000000" w:themeColor="text1"/>
        </w:rPr>
        <w:t>[REFERENCE]</w:t>
      </w:r>
      <w:r w:rsidR="00540F35" w:rsidRPr="00B6524D">
        <w:rPr>
          <w:rFonts w:cs="Arial"/>
          <w:color w:val="000000" w:themeColor="text1"/>
        </w:rPr>
        <w:t>)</w:t>
      </w:r>
    </w:p>
    <w:p w14:paraId="34A85095" w14:textId="1B07418F" w:rsidR="006F47D4" w:rsidRPr="0012045C" w:rsidRDefault="006F47D4" w:rsidP="00B12858">
      <w:pPr>
        <w:autoSpaceDE w:val="0"/>
        <w:autoSpaceDN w:val="0"/>
        <w:adjustRightInd w:val="0"/>
        <w:spacing w:line="240" w:lineRule="auto"/>
        <w:rPr>
          <w:rFonts w:cs="Arial"/>
          <w:i/>
          <w:iCs/>
          <w:color w:val="000000"/>
        </w:rPr>
      </w:pPr>
      <w:r w:rsidRPr="0012045C">
        <w:rPr>
          <w:rFonts w:cs="Arial"/>
          <w:b/>
          <w:bCs/>
          <w:color w:val="000000"/>
        </w:rPr>
        <w:t xml:space="preserve">B. </w:t>
      </w:r>
      <w:r w:rsidRPr="0012045C">
        <w:rPr>
          <w:rFonts w:cs="Arial"/>
          <w:color w:val="000000"/>
        </w:rPr>
        <w:t xml:space="preserve">To assist in the development and performance of the </w:t>
      </w:r>
      <w:r w:rsidR="00A05A1C" w:rsidRPr="0012045C">
        <w:rPr>
          <w:rFonts w:cs="Arial"/>
          <w:i/>
          <w:iCs/>
          <w:color w:val="000000"/>
        </w:rPr>
        <w:t>w</w:t>
      </w:r>
      <w:r w:rsidRPr="0012045C">
        <w:rPr>
          <w:rFonts w:cs="Arial"/>
          <w:i/>
          <w:iCs/>
          <w:color w:val="000000"/>
        </w:rPr>
        <w:t>orks</w:t>
      </w:r>
      <w:r w:rsidRPr="0012045C">
        <w:rPr>
          <w:rFonts w:cs="Arial"/>
          <w:color w:val="000000"/>
        </w:rPr>
        <w:t xml:space="preserve">, the </w:t>
      </w:r>
      <w:r w:rsidR="007E4848" w:rsidRPr="0012045C">
        <w:rPr>
          <w:rFonts w:cs="Arial"/>
          <w:i/>
          <w:iCs/>
          <w:color w:val="000000"/>
        </w:rPr>
        <w:t>Contractor</w:t>
      </w:r>
      <w:r w:rsidRPr="0012045C">
        <w:rPr>
          <w:rFonts w:cs="Arial"/>
          <w:i/>
          <w:iCs/>
          <w:color w:val="000000"/>
        </w:rPr>
        <w:t xml:space="preserve"> </w:t>
      </w:r>
      <w:r w:rsidRPr="0012045C">
        <w:rPr>
          <w:rFonts w:cs="Arial"/>
          <w:color w:val="000000"/>
        </w:rPr>
        <w:t>has engaged the</w:t>
      </w:r>
      <w:r w:rsidR="00540F35" w:rsidRPr="0012045C">
        <w:rPr>
          <w:rFonts w:cs="Arial"/>
          <w:color w:val="000000"/>
        </w:rPr>
        <w:t xml:space="preserve"> </w:t>
      </w:r>
      <w:r w:rsidRPr="0012045C">
        <w:rPr>
          <w:rFonts w:cs="Arial"/>
          <w:color w:val="000000" w:themeColor="text1"/>
        </w:rPr>
        <w:t>Subcontractors to carry out certain parts of the work required in respect of the Project as set out in more detail in the Subcontracts.</w:t>
      </w:r>
    </w:p>
    <w:p w14:paraId="7793EAA8" w14:textId="5F9DE4BA" w:rsidR="006F47D4" w:rsidRPr="0012045C" w:rsidRDefault="006F47D4" w:rsidP="00B12858">
      <w:pPr>
        <w:autoSpaceDE w:val="0"/>
        <w:autoSpaceDN w:val="0"/>
        <w:adjustRightInd w:val="0"/>
        <w:spacing w:line="240" w:lineRule="auto"/>
        <w:rPr>
          <w:rFonts w:cs="Arial"/>
          <w:color w:val="000000" w:themeColor="text1"/>
        </w:rPr>
      </w:pPr>
      <w:r w:rsidRPr="0012045C">
        <w:rPr>
          <w:rFonts w:cs="Arial"/>
          <w:b/>
          <w:bCs/>
          <w:color w:val="000000" w:themeColor="text1"/>
        </w:rPr>
        <w:t xml:space="preserve">C. </w:t>
      </w:r>
      <w:r w:rsidRPr="0012045C">
        <w:rPr>
          <w:rFonts w:cs="Arial"/>
          <w:color w:val="000000" w:themeColor="text1"/>
        </w:rPr>
        <w:t xml:space="preserve">The Parties wish to adopt a payment mechanism which will (i) ensure the ‘Fair Payment’ of both the </w:t>
      </w:r>
      <w:r w:rsidR="007E4848" w:rsidRPr="0012045C">
        <w:rPr>
          <w:rFonts w:cs="Arial"/>
          <w:i/>
          <w:iCs/>
          <w:color w:val="000000" w:themeColor="text1"/>
        </w:rPr>
        <w:t>Contractor</w:t>
      </w:r>
      <w:r w:rsidRPr="0012045C">
        <w:rPr>
          <w:rFonts w:cs="Arial"/>
          <w:i/>
          <w:iCs/>
          <w:color w:val="000000" w:themeColor="text1"/>
        </w:rPr>
        <w:t xml:space="preserve"> </w:t>
      </w:r>
      <w:r w:rsidRPr="0012045C">
        <w:rPr>
          <w:rFonts w:cs="Arial"/>
          <w:color w:val="000000" w:themeColor="text1"/>
        </w:rPr>
        <w:t xml:space="preserve">and the Subcontractors; and (ii) ensure that the Subcontractors receive payment at the same time as the </w:t>
      </w:r>
      <w:r w:rsidR="007E4848" w:rsidRPr="0012045C">
        <w:rPr>
          <w:rFonts w:cs="Arial"/>
          <w:i/>
          <w:iCs/>
          <w:color w:val="000000" w:themeColor="text1"/>
        </w:rPr>
        <w:t>Contractor</w:t>
      </w:r>
      <w:r w:rsidRPr="0012045C">
        <w:rPr>
          <w:rFonts w:cs="Arial"/>
          <w:color w:val="000000" w:themeColor="text1"/>
        </w:rPr>
        <w:t>. To achieve this objective, the Parties have agreed to operate a bank account in</w:t>
      </w:r>
      <w:r w:rsidR="0067395F" w:rsidRPr="0012045C">
        <w:rPr>
          <w:rFonts w:cs="Arial"/>
          <w:color w:val="000000" w:themeColor="text1"/>
        </w:rPr>
        <w:t xml:space="preserve"> </w:t>
      </w:r>
      <w:r w:rsidRPr="0012045C">
        <w:rPr>
          <w:rFonts w:cs="Arial"/>
          <w:color w:val="000000" w:themeColor="text1"/>
        </w:rPr>
        <w:t>accorda</w:t>
      </w:r>
      <w:r w:rsidR="0067395F" w:rsidRPr="0012045C">
        <w:rPr>
          <w:rFonts w:cs="Arial"/>
          <w:color w:val="000000" w:themeColor="text1"/>
        </w:rPr>
        <w:t>nce with the terms of this Deed.</w:t>
      </w:r>
    </w:p>
    <w:p w14:paraId="009E1AA2" w14:textId="5890A666" w:rsidR="006F47D4" w:rsidRPr="0012045C" w:rsidRDefault="006F47D4" w:rsidP="00B12858">
      <w:pPr>
        <w:pStyle w:val="MRSchedPara1"/>
        <w:spacing w:line="240" w:lineRule="auto"/>
        <w:rPr>
          <w:rFonts w:cs="Arial"/>
          <w:szCs w:val="22"/>
        </w:rPr>
      </w:pPr>
      <w:r w:rsidRPr="0012045C">
        <w:rPr>
          <w:rFonts w:cs="Arial"/>
          <w:szCs w:val="22"/>
        </w:rPr>
        <w:t>Definitions</w:t>
      </w:r>
    </w:p>
    <w:p w14:paraId="4C706608" w14:textId="4427955C" w:rsidR="006F47D4" w:rsidRPr="0012045C" w:rsidRDefault="006F47D4" w:rsidP="00194D6F">
      <w:pPr>
        <w:autoSpaceDE w:val="0"/>
        <w:autoSpaceDN w:val="0"/>
        <w:adjustRightInd w:val="0"/>
        <w:spacing w:line="240" w:lineRule="auto"/>
        <w:ind w:left="720"/>
        <w:rPr>
          <w:rFonts w:cs="Arial"/>
          <w:color w:val="000000"/>
        </w:rPr>
      </w:pPr>
      <w:r w:rsidRPr="0012045C">
        <w:rPr>
          <w:rFonts w:cs="Arial"/>
          <w:color w:val="000000"/>
        </w:rPr>
        <w:t>In this Deed, the following words have the following meanings:</w:t>
      </w:r>
    </w:p>
    <w:p w14:paraId="0F072F0E" w14:textId="48A35909" w:rsidR="006F47D4" w:rsidRPr="0012045C" w:rsidRDefault="006F47D4" w:rsidP="00B12858">
      <w:pPr>
        <w:autoSpaceDE w:val="0"/>
        <w:autoSpaceDN w:val="0"/>
        <w:adjustRightInd w:val="0"/>
        <w:spacing w:line="240" w:lineRule="auto"/>
        <w:ind w:firstLine="720"/>
        <w:rPr>
          <w:rFonts w:cs="Arial"/>
          <w:color w:val="000000"/>
        </w:rPr>
      </w:pPr>
      <w:r w:rsidRPr="0012045C">
        <w:rPr>
          <w:rFonts w:cs="Arial"/>
          <w:color w:val="000000"/>
        </w:rPr>
        <w:t xml:space="preserve">‘Account Holders’ the </w:t>
      </w:r>
      <w:r w:rsidR="008D30DA" w:rsidRPr="0012045C">
        <w:rPr>
          <w:rFonts w:cs="Arial"/>
          <w:i/>
          <w:iCs/>
          <w:color w:val="000000"/>
        </w:rPr>
        <w:t>Client</w:t>
      </w:r>
      <w:r w:rsidRPr="0012045C">
        <w:rPr>
          <w:rFonts w:cs="Arial"/>
          <w:i/>
          <w:iCs/>
          <w:color w:val="000000"/>
        </w:rPr>
        <w:t xml:space="preserve"> </w:t>
      </w:r>
      <w:r w:rsidRPr="0012045C">
        <w:rPr>
          <w:rFonts w:cs="Arial"/>
          <w:color w:val="000000"/>
        </w:rPr>
        <w:t xml:space="preserve">and the </w:t>
      </w:r>
      <w:r w:rsidR="007E4848" w:rsidRPr="0012045C">
        <w:rPr>
          <w:rFonts w:cs="Arial"/>
          <w:i/>
          <w:iCs/>
          <w:color w:val="000000"/>
        </w:rPr>
        <w:t>Contractor</w:t>
      </w:r>
      <w:r w:rsidRPr="0012045C">
        <w:rPr>
          <w:rFonts w:cs="Arial"/>
          <w:color w:val="000000"/>
        </w:rPr>
        <w:t>;</w:t>
      </w:r>
    </w:p>
    <w:p w14:paraId="21A4EB7A" w14:textId="77777777"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‘Bank’ the Bank where the Bank Account will be held as set out in Annex B to this Deed;</w:t>
      </w:r>
    </w:p>
    <w:p w14:paraId="5D23E9A7" w14:textId="5392A4E0"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‘Bank Account’ a Bank Account opened with the Bank which has no overdraft facility, into which all</w:t>
      </w:r>
      <w:r w:rsidR="0067395F" w:rsidRPr="0012045C">
        <w:rPr>
          <w:rFonts w:cs="Arial"/>
          <w:color w:val="000000"/>
        </w:rPr>
        <w:t xml:space="preserve"> </w:t>
      </w:r>
      <w:r w:rsidRPr="0012045C">
        <w:rPr>
          <w:rFonts w:cs="Arial"/>
          <w:color w:val="000000"/>
        </w:rPr>
        <w:t xml:space="preserve">monies due under the Works Contract will be paid by the </w:t>
      </w:r>
      <w:r w:rsidR="008D30DA" w:rsidRPr="0012045C">
        <w:rPr>
          <w:rFonts w:cs="Arial"/>
          <w:i/>
          <w:iCs/>
          <w:color w:val="000000"/>
        </w:rPr>
        <w:t>Client</w:t>
      </w:r>
      <w:r w:rsidRPr="0012045C">
        <w:rPr>
          <w:rFonts w:cs="Arial"/>
          <w:i/>
          <w:iCs/>
          <w:color w:val="000000"/>
        </w:rPr>
        <w:t xml:space="preserve"> </w:t>
      </w:r>
      <w:r w:rsidRPr="0012045C">
        <w:rPr>
          <w:rFonts w:cs="Arial"/>
          <w:color w:val="000000"/>
        </w:rPr>
        <w:t>in accordance</w:t>
      </w:r>
      <w:r w:rsidR="0067395F" w:rsidRPr="0012045C">
        <w:rPr>
          <w:rFonts w:cs="Arial"/>
          <w:color w:val="000000"/>
        </w:rPr>
        <w:t xml:space="preserve"> </w:t>
      </w:r>
      <w:r w:rsidRPr="0012045C">
        <w:rPr>
          <w:rFonts w:cs="Arial"/>
          <w:color w:val="000000"/>
        </w:rPr>
        <w:t>with this Deed;</w:t>
      </w:r>
    </w:p>
    <w:p w14:paraId="12903B72" w14:textId="4212731A"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 xml:space="preserve">‘Bank Mandate’ the instructions as to the operation of the Bank Account as agreed between </w:t>
      </w:r>
      <w:r w:rsidR="0067395F" w:rsidRPr="0012045C">
        <w:rPr>
          <w:rFonts w:cs="Arial"/>
          <w:color w:val="000000"/>
        </w:rPr>
        <w:t>t</w:t>
      </w:r>
      <w:r w:rsidRPr="0012045C">
        <w:rPr>
          <w:rFonts w:cs="Arial"/>
          <w:color w:val="000000"/>
        </w:rPr>
        <w:t>he</w:t>
      </w:r>
      <w:r w:rsidR="0067395F" w:rsidRPr="0012045C">
        <w:rPr>
          <w:rFonts w:cs="Arial"/>
          <w:color w:val="000000"/>
        </w:rPr>
        <w:t xml:space="preserve"> </w:t>
      </w:r>
      <w:r w:rsidRPr="0012045C">
        <w:rPr>
          <w:rFonts w:cs="Arial"/>
          <w:color w:val="000000"/>
        </w:rPr>
        <w:t>Account Holders and the Bank as set out in Annex C to this Deed;</w:t>
      </w:r>
    </w:p>
    <w:p w14:paraId="74305AFD" w14:textId="1287EE6F"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 xml:space="preserve">‘Works Contract’ </w:t>
      </w:r>
      <w:r w:rsidR="007367B8" w:rsidRPr="0012045C">
        <w:rPr>
          <w:rFonts w:cs="Arial"/>
          <w:color w:val="000000"/>
        </w:rPr>
        <w:t>the Contract</w:t>
      </w:r>
      <w:r w:rsidRPr="0012045C">
        <w:rPr>
          <w:rFonts w:cs="Arial"/>
          <w:color w:val="000000"/>
        </w:rPr>
        <w:t xml:space="preserve"> between the </w:t>
      </w:r>
      <w:r w:rsidR="008D30DA" w:rsidRPr="0012045C">
        <w:rPr>
          <w:rFonts w:cs="Arial"/>
          <w:i/>
          <w:iCs/>
          <w:color w:val="000000"/>
        </w:rPr>
        <w:t>Client</w:t>
      </w:r>
      <w:r w:rsidRPr="0012045C">
        <w:rPr>
          <w:rFonts w:cs="Arial"/>
          <w:i/>
          <w:iCs/>
          <w:color w:val="000000"/>
        </w:rPr>
        <w:t xml:space="preserve"> </w:t>
      </w:r>
      <w:r w:rsidRPr="0012045C">
        <w:rPr>
          <w:rFonts w:cs="Arial"/>
          <w:color w:val="000000"/>
        </w:rPr>
        <w:t xml:space="preserve">and the </w:t>
      </w:r>
      <w:r w:rsidR="007E4848" w:rsidRPr="0012045C">
        <w:rPr>
          <w:rFonts w:cs="Arial"/>
          <w:i/>
          <w:iCs/>
          <w:color w:val="000000"/>
        </w:rPr>
        <w:t>Contractor</w:t>
      </w:r>
      <w:r w:rsidRPr="0012045C">
        <w:rPr>
          <w:rFonts w:cs="Arial"/>
          <w:i/>
          <w:iCs/>
          <w:color w:val="000000"/>
        </w:rPr>
        <w:t xml:space="preserve"> </w:t>
      </w:r>
      <w:r w:rsidRPr="0012045C">
        <w:rPr>
          <w:rFonts w:cs="Arial"/>
          <w:color w:val="000000"/>
        </w:rPr>
        <w:t>in respect of the Project as</w:t>
      </w:r>
      <w:r w:rsidR="0067395F" w:rsidRPr="0012045C">
        <w:rPr>
          <w:rFonts w:cs="Arial"/>
          <w:color w:val="000000"/>
        </w:rPr>
        <w:t xml:space="preserve"> </w:t>
      </w:r>
      <w:r w:rsidRPr="0012045C">
        <w:rPr>
          <w:rFonts w:cs="Arial"/>
          <w:color w:val="000000"/>
        </w:rPr>
        <w:t>detailed in Annex B to this Deed;</w:t>
      </w:r>
    </w:p>
    <w:p w14:paraId="7E1F97D7" w14:textId="77777777" w:rsidR="006F47D4" w:rsidRPr="0012045C" w:rsidRDefault="006F47D4" w:rsidP="00B12858">
      <w:pPr>
        <w:autoSpaceDE w:val="0"/>
        <w:autoSpaceDN w:val="0"/>
        <w:adjustRightInd w:val="0"/>
        <w:spacing w:line="240" w:lineRule="auto"/>
        <w:ind w:firstLine="720"/>
        <w:rPr>
          <w:rFonts w:cs="Arial"/>
          <w:color w:val="000000"/>
        </w:rPr>
      </w:pPr>
      <w:r w:rsidRPr="0012045C">
        <w:rPr>
          <w:rFonts w:cs="Arial"/>
          <w:color w:val="000000"/>
        </w:rPr>
        <w:t>‘Project’ the Project defined in Annex B to this Deed;</w:t>
      </w:r>
    </w:p>
    <w:p w14:paraId="2FE2B4B1" w14:textId="2ED3D6AA"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 xml:space="preserve">‘Subcontract’ a </w:t>
      </w:r>
      <w:r w:rsidR="007367B8" w:rsidRPr="0012045C">
        <w:rPr>
          <w:rFonts w:cs="Arial"/>
          <w:color w:val="000000"/>
        </w:rPr>
        <w:t>Subcontract</w:t>
      </w:r>
      <w:r w:rsidRPr="0012045C">
        <w:rPr>
          <w:rFonts w:cs="Arial"/>
          <w:color w:val="000000"/>
        </w:rPr>
        <w:t xml:space="preserve"> agreement between a Subcontractor and the </w:t>
      </w:r>
      <w:r w:rsidR="007E4848" w:rsidRPr="0012045C">
        <w:rPr>
          <w:rFonts w:cs="Arial"/>
          <w:i/>
          <w:iCs/>
          <w:color w:val="000000"/>
        </w:rPr>
        <w:t>Contractor</w:t>
      </w:r>
      <w:r w:rsidRPr="0012045C">
        <w:rPr>
          <w:rFonts w:cs="Arial"/>
          <w:i/>
          <w:iCs/>
          <w:color w:val="000000"/>
        </w:rPr>
        <w:t xml:space="preserve"> </w:t>
      </w:r>
      <w:r w:rsidRPr="0012045C">
        <w:rPr>
          <w:rFonts w:cs="Arial"/>
          <w:color w:val="000000"/>
        </w:rPr>
        <w:t>in respect of</w:t>
      </w:r>
      <w:r w:rsidR="0067395F" w:rsidRPr="0012045C">
        <w:rPr>
          <w:rFonts w:cs="Arial"/>
          <w:color w:val="000000"/>
        </w:rPr>
        <w:t xml:space="preserve"> </w:t>
      </w:r>
      <w:r w:rsidRPr="0012045C">
        <w:rPr>
          <w:rFonts w:cs="Arial"/>
          <w:color w:val="000000"/>
        </w:rPr>
        <w:t>the Project; and</w:t>
      </w:r>
    </w:p>
    <w:p w14:paraId="12A06B75" w14:textId="15584CCD"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 xml:space="preserve">‘Term’ from the date of this Deed until such time as all monies due to the </w:t>
      </w:r>
      <w:r w:rsidR="007E4848" w:rsidRPr="0012045C">
        <w:rPr>
          <w:rFonts w:cs="Arial"/>
          <w:i/>
          <w:iCs/>
          <w:color w:val="000000"/>
        </w:rPr>
        <w:t>Contractor</w:t>
      </w:r>
      <w:r w:rsidRPr="0012045C">
        <w:rPr>
          <w:rFonts w:cs="Arial"/>
          <w:i/>
          <w:iCs/>
          <w:color w:val="000000"/>
        </w:rPr>
        <w:t xml:space="preserve"> </w:t>
      </w:r>
      <w:r w:rsidRPr="0012045C">
        <w:rPr>
          <w:rFonts w:cs="Arial"/>
          <w:color w:val="000000"/>
        </w:rPr>
        <w:t>and</w:t>
      </w:r>
      <w:r w:rsidR="0067395F" w:rsidRPr="0012045C">
        <w:rPr>
          <w:rFonts w:cs="Arial"/>
          <w:color w:val="000000"/>
        </w:rPr>
        <w:t xml:space="preserve"> </w:t>
      </w:r>
      <w:r w:rsidRPr="0012045C">
        <w:rPr>
          <w:rFonts w:cs="Arial"/>
          <w:color w:val="000000"/>
        </w:rPr>
        <w:t>the Subcontractors under the Works Contract and/or the Subcontracts have been</w:t>
      </w:r>
      <w:r w:rsidR="0067395F" w:rsidRPr="0012045C">
        <w:rPr>
          <w:rFonts w:cs="Arial"/>
          <w:color w:val="000000"/>
        </w:rPr>
        <w:t xml:space="preserve"> </w:t>
      </w:r>
      <w:r w:rsidRPr="0012045C">
        <w:rPr>
          <w:rFonts w:cs="Arial"/>
          <w:color w:val="000000" w:themeColor="text1"/>
        </w:rPr>
        <w:t>paid in full.</w:t>
      </w:r>
    </w:p>
    <w:p w14:paraId="2F473162" w14:textId="04A93854" w:rsidR="006F47D4" w:rsidRPr="0012045C" w:rsidRDefault="006F47D4" w:rsidP="00B12858">
      <w:pPr>
        <w:pStyle w:val="MRSchedPara1"/>
        <w:spacing w:line="240" w:lineRule="auto"/>
        <w:rPr>
          <w:rFonts w:cs="Arial"/>
          <w:bCs/>
          <w:color w:val="000000"/>
          <w:szCs w:val="22"/>
        </w:rPr>
      </w:pPr>
      <w:r w:rsidRPr="0012045C">
        <w:rPr>
          <w:rFonts w:cs="Arial"/>
          <w:szCs w:val="22"/>
        </w:rPr>
        <w:t>Account</w:t>
      </w:r>
    </w:p>
    <w:p w14:paraId="4816B842" w14:textId="34D16CAC" w:rsidR="006F47D4" w:rsidRPr="0012045C" w:rsidRDefault="006F47D4" w:rsidP="00B12858">
      <w:pPr>
        <w:pStyle w:val="MRSchedPara2"/>
        <w:spacing w:line="240" w:lineRule="auto"/>
        <w:rPr>
          <w:rFonts w:cs="Arial"/>
          <w:szCs w:val="22"/>
        </w:rPr>
      </w:pPr>
      <w:r w:rsidRPr="0012045C">
        <w:rPr>
          <w:rFonts w:cs="Arial"/>
          <w:szCs w:val="22"/>
        </w:rPr>
        <w:t>The Account Holders undertake to open a new interest-bearing deposit Bank Account with the Bank, such account to be opened and held in the names of the Account Holders.</w:t>
      </w:r>
    </w:p>
    <w:p w14:paraId="77F7DDF1" w14:textId="1379793E" w:rsidR="006F47D4" w:rsidRPr="0012045C" w:rsidRDefault="006F47D4" w:rsidP="00B12858">
      <w:pPr>
        <w:pStyle w:val="MRSchedPara2"/>
        <w:spacing w:line="240" w:lineRule="auto"/>
        <w:rPr>
          <w:rFonts w:cs="Arial"/>
          <w:szCs w:val="22"/>
        </w:rPr>
      </w:pPr>
      <w:r w:rsidRPr="0012045C">
        <w:rPr>
          <w:rFonts w:cs="Arial"/>
          <w:szCs w:val="22"/>
        </w:rPr>
        <w:t xml:space="preserve">The </w:t>
      </w:r>
      <w:r w:rsidR="008D30DA" w:rsidRPr="0012045C">
        <w:rPr>
          <w:rFonts w:cs="Arial"/>
          <w:i/>
          <w:iCs/>
          <w:szCs w:val="22"/>
        </w:rPr>
        <w:t>Client</w:t>
      </w:r>
      <w:r w:rsidRPr="0012045C">
        <w:rPr>
          <w:rFonts w:cs="Arial"/>
          <w:i/>
          <w:iCs/>
          <w:szCs w:val="22"/>
        </w:rPr>
        <w:t xml:space="preserve"> </w:t>
      </w:r>
      <w:r w:rsidRPr="0012045C">
        <w:rPr>
          <w:rFonts w:cs="Arial"/>
          <w:szCs w:val="22"/>
        </w:rPr>
        <w:t xml:space="preserve">undertakes to pay all monies due to the </w:t>
      </w:r>
      <w:r w:rsidR="007E4848" w:rsidRPr="0012045C">
        <w:rPr>
          <w:rFonts w:cs="Arial"/>
          <w:i/>
          <w:iCs/>
          <w:szCs w:val="22"/>
        </w:rPr>
        <w:t>Contractor</w:t>
      </w:r>
      <w:r w:rsidRPr="0012045C">
        <w:rPr>
          <w:rFonts w:cs="Arial"/>
          <w:i/>
          <w:iCs/>
          <w:szCs w:val="22"/>
        </w:rPr>
        <w:t xml:space="preserve"> </w:t>
      </w:r>
      <w:r w:rsidRPr="0012045C">
        <w:rPr>
          <w:rFonts w:cs="Arial"/>
          <w:szCs w:val="22"/>
        </w:rPr>
        <w:t>and/or the Subcontractors under the Works Contract and the Subcontracts into the Bank Account as and when such monies become due for payment in accordance with the terms of the Works Contract.</w:t>
      </w:r>
    </w:p>
    <w:p w14:paraId="59540903" w14:textId="3ABBD514" w:rsidR="006F47D4" w:rsidRPr="0012045C" w:rsidRDefault="006F47D4" w:rsidP="00B12858">
      <w:pPr>
        <w:pStyle w:val="MRSchedPara2"/>
        <w:spacing w:line="240" w:lineRule="auto"/>
        <w:rPr>
          <w:rFonts w:cs="Arial"/>
          <w:szCs w:val="22"/>
        </w:rPr>
      </w:pPr>
      <w:r w:rsidRPr="0012045C">
        <w:rPr>
          <w:rFonts w:cs="Arial"/>
          <w:szCs w:val="22"/>
        </w:rPr>
        <w:t xml:space="preserve">The Parties agree that any monies paid into the Bank Account shall, as from the date on which such monies are paid into the Bank Account, be kept separate and distinct and clearly identifiable, and shall be held in trust for each of the </w:t>
      </w:r>
      <w:r w:rsidR="007E4848" w:rsidRPr="0012045C">
        <w:rPr>
          <w:rFonts w:cs="Arial"/>
          <w:i/>
          <w:iCs/>
          <w:szCs w:val="22"/>
        </w:rPr>
        <w:t>Contractor</w:t>
      </w:r>
      <w:r w:rsidRPr="0012045C">
        <w:rPr>
          <w:rFonts w:cs="Arial"/>
          <w:i/>
          <w:iCs/>
          <w:szCs w:val="22"/>
        </w:rPr>
        <w:t xml:space="preserve"> </w:t>
      </w:r>
      <w:r w:rsidRPr="0012045C">
        <w:rPr>
          <w:rFonts w:cs="Arial"/>
          <w:szCs w:val="22"/>
        </w:rPr>
        <w:t xml:space="preserve">and the Subcontractors in the amounts owing to them as set out in the Account Holder’s instructions to the Bank for the payment of monies to the </w:t>
      </w:r>
      <w:r w:rsidR="007E4848" w:rsidRPr="0012045C">
        <w:rPr>
          <w:rFonts w:cs="Arial"/>
          <w:i/>
          <w:iCs/>
          <w:szCs w:val="22"/>
        </w:rPr>
        <w:t>Contractor</w:t>
      </w:r>
      <w:r w:rsidRPr="0012045C">
        <w:rPr>
          <w:rFonts w:cs="Arial"/>
          <w:i/>
          <w:iCs/>
          <w:szCs w:val="22"/>
        </w:rPr>
        <w:t xml:space="preserve"> </w:t>
      </w:r>
      <w:r w:rsidRPr="0012045C">
        <w:rPr>
          <w:rFonts w:cs="Arial"/>
          <w:szCs w:val="22"/>
        </w:rPr>
        <w:t xml:space="preserve">and the Subcontractors. The </w:t>
      </w:r>
      <w:r w:rsidR="007E4848" w:rsidRPr="0012045C">
        <w:rPr>
          <w:rFonts w:cs="Arial"/>
          <w:i/>
          <w:iCs/>
          <w:szCs w:val="22"/>
        </w:rPr>
        <w:t>Contractor</w:t>
      </w:r>
      <w:r w:rsidRPr="0012045C">
        <w:rPr>
          <w:rFonts w:cs="Arial"/>
          <w:i/>
          <w:iCs/>
          <w:szCs w:val="22"/>
        </w:rPr>
        <w:t xml:space="preserve"> </w:t>
      </w:r>
      <w:r w:rsidRPr="0012045C">
        <w:rPr>
          <w:rFonts w:cs="Arial"/>
          <w:szCs w:val="22"/>
        </w:rPr>
        <w:t>and the Subcontractors acknowledge that they have no rights and/or interest in the monies held in the Bank Account other than as a beneficiary of the monies owing to them.</w:t>
      </w:r>
    </w:p>
    <w:p w14:paraId="51933397" w14:textId="25EA168F" w:rsidR="006F47D4" w:rsidRPr="0012045C" w:rsidRDefault="006F47D4" w:rsidP="00B12858">
      <w:pPr>
        <w:pStyle w:val="MRSchedPara2"/>
        <w:spacing w:line="240" w:lineRule="auto"/>
        <w:rPr>
          <w:rFonts w:cs="Arial"/>
          <w:szCs w:val="22"/>
        </w:rPr>
      </w:pPr>
      <w:r w:rsidRPr="0012045C">
        <w:rPr>
          <w:rFonts w:cs="Arial"/>
          <w:szCs w:val="22"/>
        </w:rPr>
        <w:t xml:space="preserve">If for any reason the total amount of monies deposited by the </w:t>
      </w:r>
      <w:r w:rsidR="008D30DA" w:rsidRPr="0012045C">
        <w:rPr>
          <w:rFonts w:cs="Arial"/>
          <w:i/>
          <w:iCs/>
          <w:szCs w:val="22"/>
        </w:rPr>
        <w:t>Client</w:t>
      </w:r>
      <w:r w:rsidRPr="0012045C">
        <w:rPr>
          <w:rFonts w:cs="Arial"/>
          <w:i/>
          <w:iCs/>
          <w:szCs w:val="22"/>
        </w:rPr>
        <w:t xml:space="preserve"> </w:t>
      </w:r>
      <w:r w:rsidRPr="0012045C">
        <w:rPr>
          <w:rFonts w:cs="Arial"/>
          <w:szCs w:val="22"/>
        </w:rPr>
        <w:t xml:space="preserve">in the Bank Account is less than the total amount of monies which has been authorised by the Account Holders for payment to the Subcontractors and the </w:t>
      </w:r>
      <w:r w:rsidR="007E4848" w:rsidRPr="0012045C">
        <w:rPr>
          <w:rFonts w:cs="Arial"/>
          <w:i/>
          <w:iCs/>
          <w:szCs w:val="22"/>
        </w:rPr>
        <w:t>Contractor</w:t>
      </w:r>
      <w:r w:rsidRPr="0012045C">
        <w:rPr>
          <w:rFonts w:cs="Arial"/>
          <w:szCs w:val="22"/>
        </w:rPr>
        <w:t xml:space="preserve">, the monies held in the Bank Account shall be allocated to and held on trust for each of the Subcontractors and the </w:t>
      </w:r>
      <w:r w:rsidR="007E4848" w:rsidRPr="0012045C">
        <w:rPr>
          <w:rFonts w:cs="Arial"/>
          <w:i/>
          <w:iCs/>
          <w:szCs w:val="22"/>
        </w:rPr>
        <w:t>Contractor</w:t>
      </w:r>
      <w:r w:rsidRPr="0012045C">
        <w:rPr>
          <w:rFonts w:cs="Arial"/>
          <w:i/>
          <w:iCs/>
          <w:szCs w:val="22"/>
        </w:rPr>
        <w:t xml:space="preserve"> </w:t>
      </w:r>
      <w:r w:rsidRPr="0012045C">
        <w:rPr>
          <w:rFonts w:cs="Arial"/>
          <w:szCs w:val="22"/>
        </w:rPr>
        <w:t xml:space="preserve">in the same proportions that the monies owed to them forms of the total amount of monies owed at that time to the Subcontractors and the </w:t>
      </w:r>
      <w:r w:rsidR="007E4848" w:rsidRPr="0012045C">
        <w:rPr>
          <w:rFonts w:cs="Arial"/>
          <w:i/>
          <w:iCs/>
          <w:szCs w:val="22"/>
        </w:rPr>
        <w:t>Contractor</w:t>
      </w:r>
      <w:r w:rsidRPr="0012045C">
        <w:rPr>
          <w:rFonts w:cs="Arial"/>
          <w:i/>
          <w:iCs/>
          <w:szCs w:val="22"/>
        </w:rPr>
        <w:t xml:space="preserve"> </w:t>
      </w:r>
      <w:r w:rsidR="0067395F" w:rsidRPr="0012045C">
        <w:rPr>
          <w:rFonts w:cs="Arial"/>
          <w:szCs w:val="22"/>
        </w:rPr>
        <w:t>collectively</w:t>
      </w:r>
    </w:p>
    <w:p w14:paraId="0457B933" w14:textId="6095D100" w:rsidR="006F47D4" w:rsidRPr="0012045C" w:rsidRDefault="006F47D4" w:rsidP="00B12858">
      <w:pPr>
        <w:pStyle w:val="MRSchedPara2"/>
        <w:spacing w:line="240" w:lineRule="auto"/>
        <w:rPr>
          <w:rFonts w:cs="Arial"/>
          <w:szCs w:val="22"/>
        </w:rPr>
      </w:pPr>
      <w:r w:rsidRPr="0012045C">
        <w:rPr>
          <w:rFonts w:cs="Arial"/>
          <w:szCs w:val="22"/>
        </w:rPr>
        <w:t xml:space="preserve">The </w:t>
      </w:r>
      <w:r w:rsidR="008D30DA" w:rsidRPr="0012045C">
        <w:rPr>
          <w:rFonts w:cs="Arial"/>
          <w:i/>
          <w:iCs/>
          <w:szCs w:val="22"/>
        </w:rPr>
        <w:t>Client</w:t>
      </w:r>
      <w:r w:rsidRPr="0012045C">
        <w:rPr>
          <w:rFonts w:cs="Arial"/>
          <w:i/>
          <w:iCs/>
          <w:szCs w:val="22"/>
        </w:rPr>
        <w:t xml:space="preserve"> </w:t>
      </w:r>
      <w:r w:rsidRPr="0012045C">
        <w:rPr>
          <w:rFonts w:cs="Arial"/>
          <w:szCs w:val="22"/>
        </w:rPr>
        <w:t>acknowledges that, as and when the monies are paid by it into the Bank Account in accordance with the Works Contract, it will cease to have any further rights and/or interest in such monies.</w:t>
      </w:r>
    </w:p>
    <w:p w14:paraId="27D4099C" w14:textId="1A042FD0" w:rsidR="006F47D4" w:rsidRPr="0012045C" w:rsidRDefault="006F47D4" w:rsidP="00B12858">
      <w:pPr>
        <w:pStyle w:val="MRSchedPara2"/>
        <w:spacing w:line="240" w:lineRule="auto"/>
        <w:rPr>
          <w:rFonts w:cs="Arial"/>
          <w:szCs w:val="22"/>
        </w:rPr>
      </w:pPr>
      <w:r w:rsidRPr="0012045C">
        <w:rPr>
          <w:rFonts w:cs="Arial"/>
          <w:szCs w:val="22"/>
        </w:rPr>
        <w:t xml:space="preserve">The Account Holders accept that, irrespective of any disputes, which may arise in respect of work performed by the </w:t>
      </w:r>
      <w:r w:rsidR="007E4848" w:rsidRPr="0012045C">
        <w:rPr>
          <w:rFonts w:cs="Arial"/>
          <w:i/>
          <w:iCs/>
          <w:szCs w:val="22"/>
        </w:rPr>
        <w:t>Contractor</w:t>
      </w:r>
      <w:r w:rsidRPr="0012045C">
        <w:rPr>
          <w:rFonts w:cs="Arial"/>
          <w:i/>
          <w:iCs/>
          <w:szCs w:val="22"/>
        </w:rPr>
        <w:t xml:space="preserve"> </w:t>
      </w:r>
      <w:r w:rsidRPr="0012045C">
        <w:rPr>
          <w:rFonts w:cs="Arial"/>
          <w:szCs w:val="22"/>
        </w:rPr>
        <w:t xml:space="preserve">and/or the Subcontractors, the Account Holders may not withdraw any monies from the Bank Account (other than in the case of the </w:t>
      </w:r>
      <w:r w:rsidR="007E4848" w:rsidRPr="0012045C">
        <w:rPr>
          <w:rFonts w:cs="Arial"/>
          <w:i/>
          <w:iCs/>
          <w:szCs w:val="22"/>
        </w:rPr>
        <w:t>Contractor</w:t>
      </w:r>
      <w:r w:rsidRPr="0012045C">
        <w:rPr>
          <w:rFonts w:cs="Arial"/>
          <w:i/>
          <w:iCs/>
          <w:szCs w:val="22"/>
        </w:rPr>
        <w:t xml:space="preserve"> </w:t>
      </w:r>
      <w:r w:rsidRPr="0012045C">
        <w:rPr>
          <w:rFonts w:cs="Arial"/>
          <w:szCs w:val="22"/>
        </w:rPr>
        <w:t>where it may withdraw monies owned by it).</w:t>
      </w:r>
    </w:p>
    <w:p w14:paraId="5B903E18" w14:textId="0CD66FDD" w:rsidR="006F47D4" w:rsidRPr="0012045C" w:rsidRDefault="006F47D4" w:rsidP="00B12858">
      <w:pPr>
        <w:pStyle w:val="MRSchedPara1"/>
        <w:spacing w:line="240" w:lineRule="auto"/>
        <w:rPr>
          <w:rFonts w:cs="Arial"/>
          <w:bCs/>
          <w:szCs w:val="22"/>
        </w:rPr>
      </w:pPr>
      <w:r w:rsidRPr="0012045C">
        <w:rPr>
          <w:rFonts w:cs="Arial"/>
          <w:bCs/>
          <w:szCs w:val="22"/>
        </w:rPr>
        <w:t>Operation of the Bank Account</w:t>
      </w:r>
    </w:p>
    <w:p w14:paraId="057B92B6" w14:textId="0AD6DF85" w:rsidR="006F47D4" w:rsidRPr="0012045C" w:rsidRDefault="006F47D4" w:rsidP="00B12858">
      <w:pPr>
        <w:pStyle w:val="MRSchedPara2"/>
        <w:spacing w:line="240" w:lineRule="auto"/>
        <w:rPr>
          <w:rFonts w:cs="Arial"/>
          <w:szCs w:val="22"/>
        </w:rPr>
      </w:pPr>
      <w:r w:rsidRPr="0012045C">
        <w:rPr>
          <w:rFonts w:cs="Arial"/>
          <w:szCs w:val="22"/>
        </w:rPr>
        <w:t>The Account Holders each agree that:</w:t>
      </w:r>
    </w:p>
    <w:p w14:paraId="5DE4B619" w14:textId="52E67E96" w:rsidR="006F47D4" w:rsidRPr="0012045C" w:rsidRDefault="006F47D4" w:rsidP="00B12858">
      <w:pPr>
        <w:pStyle w:val="MRSchedPara3"/>
        <w:spacing w:line="240" w:lineRule="auto"/>
        <w:rPr>
          <w:rFonts w:cs="Arial"/>
          <w:szCs w:val="22"/>
        </w:rPr>
      </w:pPr>
      <w:r w:rsidRPr="0012045C">
        <w:rPr>
          <w:rFonts w:cs="Arial"/>
          <w:szCs w:val="22"/>
        </w:rPr>
        <w:t>they will sign the Bank Mandate as soon as reasonably practicable following execution of this Deed; and in any event, within twenty-one (21) Calendar Days of the date of this Deed;</w:t>
      </w:r>
    </w:p>
    <w:p w14:paraId="4492C394" w14:textId="475E0AEE" w:rsidR="006F47D4" w:rsidRPr="0012045C" w:rsidRDefault="006F47D4" w:rsidP="00B12858">
      <w:pPr>
        <w:pStyle w:val="MRSchedPara3"/>
        <w:spacing w:line="240" w:lineRule="auto"/>
        <w:rPr>
          <w:rFonts w:cs="Arial"/>
          <w:szCs w:val="22"/>
        </w:rPr>
      </w:pPr>
      <w:r w:rsidRPr="0012045C">
        <w:rPr>
          <w:rFonts w:cs="Arial"/>
          <w:szCs w:val="22"/>
        </w:rPr>
        <w:t>they will operate the Bank Account at all times in accordance with the Bank Mandate, this Deed and the Works Contract. If there is any conflict between the Bank Mandate, this Deed and/or the Works Contract, the documents shall take precedence in the following order:</w:t>
      </w:r>
    </w:p>
    <w:p w14:paraId="5716FD9E" w14:textId="338BB353" w:rsidR="006F47D4" w:rsidRPr="0012045C" w:rsidRDefault="006F47D4" w:rsidP="00B12858">
      <w:pPr>
        <w:autoSpaceDE w:val="0"/>
        <w:autoSpaceDN w:val="0"/>
        <w:adjustRightInd w:val="0"/>
        <w:spacing w:line="240" w:lineRule="auto"/>
        <w:ind w:left="1080" w:firstLine="720"/>
        <w:rPr>
          <w:rFonts w:cs="Arial"/>
        </w:rPr>
      </w:pPr>
      <w:r w:rsidRPr="0012045C">
        <w:rPr>
          <w:rFonts w:cs="Arial"/>
          <w:bCs/>
        </w:rPr>
        <w:t xml:space="preserve">3.1.2.1 </w:t>
      </w:r>
      <w:r w:rsidRPr="0012045C">
        <w:rPr>
          <w:rFonts w:cs="Arial"/>
        </w:rPr>
        <w:t>this Deed;</w:t>
      </w:r>
    </w:p>
    <w:p w14:paraId="04007A62" w14:textId="0C818D8A" w:rsidR="006F47D4" w:rsidRPr="0012045C" w:rsidRDefault="006F47D4" w:rsidP="00B12858">
      <w:pPr>
        <w:autoSpaceDE w:val="0"/>
        <w:autoSpaceDN w:val="0"/>
        <w:adjustRightInd w:val="0"/>
        <w:spacing w:line="240" w:lineRule="auto"/>
        <w:ind w:left="1080" w:firstLine="720"/>
        <w:rPr>
          <w:rFonts w:cs="Arial"/>
        </w:rPr>
      </w:pPr>
      <w:r w:rsidRPr="0012045C">
        <w:rPr>
          <w:rFonts w:cs="Arial"/>
          <w:bCs/>
        </w:rPr>
        <w:t xml:space="preserve">3.1.2.2 </w:t>
      </w:r>
      <w:r w:rsidRPr="0012045C">
        <w:rPr>
          <w:rFonts w:cs="Arial"/>
        </w:rPr>
        <w:t>the Bank Mandate; and</w:t>
      </w:r>
    </w:p>
    <w:p w14:paraId="088B58ED" w14:textId="4322C368" w:rsidR="006F47D4" w:rsidRPr="0012045C" w:rsidRDefault="006F47D4" w:rsidP="00B12858">
      <w:pPr>
        <w:autoSpaceDE w:val="0"/>
        <w:autoSpaceDN w:val="0"/>
        <w:adjustRightInd w:val="0"/>
        <w:spacing w:line="240" w:lineRule="auto"/>
        <w:ind w:left="1080" w:firstLine="720"/>
        <w:rPr>
          <w:rFonts w:cs="Arial"/>
        </w:rPr>
      </w:pPr>
      <w:r w:rsidRPr="0012045C">
        <w:rPr>
          <w:rFonts w:cs="Arial"/>
          <w:bCs/>
        </w:rPr>
        <w:t>3.1.2.3</w:t>
      </w:r>
      <w:r w:rsidRPr="0012045C">
        <w:rPr>
          <w:rFonts w:cs="Arial"/>
          <w:b/>
          <w:bCs/>
        </w:rPr>
        <w:t xml:space="preserve"> </w:t>
      </w:r>
      <w:r w:rsidRPr="0012045C">
        <w:rPr>
          <w:rFonts w:cs="Arial"/>
        </w:rPr>
        <w:t>the Works Contract.</w:t>
      </w:r>
    </w:p>
    <w:p w14:paraId="5FFA7A0A" w14:textId="62F34702" w:rsidR="006F47D4" w:rsidRPr="0012045C" w:rsidRDefault="006F47D4" w:rsidP="00B12858">
      <w:pPr>
        <w:pStyle w:val="MRSchedPara3"/>
        <w:spacing w:line="240" w:lineRule="auto"/>
        <w:rPr>
          <w:rFonts w:cs="Arial"/>
          <w:szCs w:val="22"/>
        </w:rPr>
      </w:pPr>
      <w:r w:rsidRPr="0012045C">
        <w:rPr>
          <w:rFonts w:cs="Arial"/>
          <w:szCs w:val="22"/>
        </w:rPr>
        <w:t>the Bank Account shall not become overdrawn;</w:t>
      </w:r>
    </w:p>
    <w:p w14:paraId="61AB2B92" w14:textId="18BCD9BE" w:rsidR="006F47D4" w:rsidRPr="0012045C" w:rsidRDefault="006F47D4" w:rsidP="00B12858">
      <w:pPr>
        <w:pStyle w:val="MRSchedPara3"/>
        <w:spacing w:line="240" w:lineRule="auto"/>
        <w:rPr>
          <w:rFonts w:cs="Arial"/>
          <w:szCs w:val="22"/>
        </w:rPr>
      </w:pPr>
      <w:r w:rsidRPr="0012045C">
        <w:rPr>
          <w:rFonts w:cs="Arial"/>
          <w:szCs w:val="22"/>
        </w:rPr>
        <w:t>they will keep accurate, complete and up to date books of account and records of all transactions relating to the Bank Account, including but not limited to details of all payments out of the Bank Account authorised by the Account Holders and any Bank charges payable;</w:t>
      </w:r>
    </w:p>
    <w:p w14:paraId="7EB36EDB" w14:textId="70649D06" w:rsidR="006F47D4" w:rsidRPr="0012045C" w:rsidRDefault="006F47D4" w:rsidP="00B12858">
      <w:pPr>
        <w:pStyle w:val="MRSchedPara3"/>
        <w:spacing w:line="240" w:lineRule="auto"/>
        <w:rPr>
          <w:rFonts w:cs="Arial"/>
          <w:szCs w:val="22"/>
        </w:rPr>
      </w:pPr>
      <w:r w:rsidRPr="0012045C">
        <w:rPr>
          <w:rFonts w:cs="Arial"/>
          <w:szCs w:val="22"/>
        </w:rPr>
        <w:t>if the Account Holders have the ability to authorise transactions in respect of the Bank Account via an electronic facility operated by the Bank, each Account Holder shall ensure that its access details for such facility are only made available of those of its employees and/or representatives which need to know such information, and that such employees and/or representatives are aware of the</w:t>
      </w:r>
    </w:p>
    <w:p w14:paraId="29D63D83" w14:textId="2A8878A3" w:rsidR="006F47D4" w:rsidRPr="0012045C" w:rsidRDefault="006F47D4" w:rsidP="00B12858">
      <w:pPr>
        <w:pStyle w:val="MRSchedPara3"/>
        <w:spacing w:line="240" w:lineRule="auto"/>
        <w:rPr>
          <w:rFonts w:cs="Arial"/>
          <w:szCs w:val="22"/>
        </w:rPr>
      </w:pPr>
      <w:r w:rsidRPr="0012045C">
        <w:rPr>
          <w:rFonts w:cs="Arial"/>
          <w:szCs w:val="22"/>
        </w:rPr>
        <w:t>confidential nature of the access details, the Bank Account details and the Bank Account</w:t>
      </w:r>
      <w:r w:rsidR="00E91BD6" w:rsidRPr="0012045C">
        <w:rPr>
          <w:rFonts w:cs="Arial"/>
          <w:szCs w:val="22"/>
        </w:rPr>
        <w:t xml:space="preserve"> </w:t>
      </w:r>
      <w:r w:rsidRPr="0012045C">
        <w:rPr>
          <w:rFonts w:cs="Arial"/>
          <w:szCs w:val="22"/>
        </w:rPr>
        <w:t>transactions;</w:t>
      </w:r>
    </w:p>
    <w:p w14:paraId="6E367934" w14:textId="2C918A7A" w:rsidR="006F47D4" w:rsidRPr="0012045C" w:rsidRDefault="006F47D4" w:rsidP="00B12858">
      <w:pPr>
        <w:pStyle w:val="MRSchedPara3"/>
        <w:spacing w:line="240" w:lineRule="auto"/>
        <w:rPr>
          <w:rFonts w:cs="Arial"/>
          <w:szCs w:val="22"/>
        </w:rPr>
      </w:pPr>
      <w:r w:rsidRPr="0012045C">
        <w:rPr>
          <w:rFonts w:cs="Arial"/>
          <w:szCs w:val="22"/>
        </w:rPr>
        <w:t>they are each responsible for the acts and/or omissions of their own employees and/or other</w:t>
      </w:r>
      <w:r w:rsidR="00E91BD6" w:rsidRPr="0012045C">
        <w:rPr>
          <w:rFonts w:cs="Arial"/>
          <w:szCs w:val="22"/>
        </w:rPr>
        <w:t xml:space="preserve"> </w:t>
      </w:r>
      <w:r w:rsidRPr="0012045C">
        <w:rPr>
          <w:rFonts w:cs="Arial"/>
          <w:szCs w:val="22"/>
        </w:rPr>
        <w:t>representatives as if they were its own acts and/or omissions;</w:t>
      </w:r>
    </w:p>
    <w:p w14:paraId="3AD4A425" w14:textId="61010118" w:rsidR="006F47D4" w:rsidRPr="0012045C" w:rsidRDefault="006F47D4" w:rsidP="00B12858">
      <w:pPr>
        <w:pStyle w:val="MRSchedPara3"/>
        <w:spacing w:line="240" w:lineRule="auto"/>
        <w:rPr>
          <w:rFonts w:cs="Arial"/>
          <w:szCs w:val="22"/>
        </w:rPr>
      </w:pPr>
      <w:r w:rsidRPr="0012045C">
        <w:rPr>
          <w:rFonts w:cs="Arial"/>
          <w:szCs w:val="22"/>
        </w:rPr>
        <w:t>they are each liable for their own acts and/or omissions under this Deed and have no liability for the acts and/or omissions of the other Account Holder;</w:t>
      </w:r>
    </w:p>
    <w:p w14:paraId="348BB438" w14:textId="11C9F713" w:rsidR="006F47D4" w:rsidRPr="0012045C" w:rsidRDefault="006F47D4" w:rsidP="00B12858">
      <w:pPr>
        <w:pStyle w:val="MRSchedPara3"/>
        <w:spacing w:line="240" w:lineRule="auto"/>
        <w:rPr>
          <w:rFonts w:cs="Arial"/>
          <w:szCs w:val="22"/>
        </w:rPr>
      </w:pPr>
      <w:r w:rsidRPr="0012045C">
        <w:rPr>
          <w:rFonts w:cs="Arial"/>
          <w:szCs w:val="22"/>
        </w:rPr>
        <w:t xml:space="preserve">they hold all monies in the Bank Account on trust for the full and exclusive benefit of the </w:t>
      </w:r>
      <w:r w:rsidR="007E4848" w:rsidRPr="0012045C">
        <w:rPr>
          <w:rFonts w:cs="Arial"/>
          <w:i/>
          <w:szCs w:val="22"/>
        </w:rPr>
        <w:t>Contractor</w:t>
      </w:r>
      <w:r w:rsidRPr="0012045C">
        <w:rPr>
          <w:rFonts w:cs="Arial"/>
          <w:szCs w:val="22"/>
        </w:rPr>
        <w:t xml:space="preserve"> and the Subcontractors in accordance with </w:t>
      </w:r>
      <w:r w:rsidR="004816D3" w:rsidRPr="0012045C">
        <w:rPr>
          <w:rFonts w:cs="Arial"/>
          <w:szCs w:val="22"/>
        </w:rPr>
        <w:t>Clause</w:t>
      </w:r>
      <w:r w:rsidRPr="0012045C">
        <w:rPr>
          <w:rFonts w:cs="Arial"/>
          <w:szCs w:val="22"/>
        </w:rPr>
        <w:t>s 2.3 and 2.4 above.</w:t>
      </w:r>
    </w:p>
    <w:p w14:paraId="49F59DDC" w14:textId="38A265C5" w:rsidR="006F47D4" w:rsidRPr="0012045C" w:rsidRDefault="006F47D4" w:rsidP="00B12858">
      <w:pPr>
        <w:pStyle w:val="MRSchedPara2"/>
        <w:spacing w:line="240" w:lineRule="auto"/>
        <w:rPr>
          <w:rFonts w:cs="Arial"/>
          <w:szCs w:val="22"/>
        </w:rPr>
      </w:pPr>
      <w:r w:rsidRPr="0012045C">
        <w:rPr>
          <w:rFonts w:cs="Arial"/>
          <w:szCs w:val="22"/>
        </w:rPr>
        <w:t>As and when payment milestones set out in the Works Contract have been achieved, the Account Holders shall identify any payments due under the Works Contract and the Subcontracts and:</w:t>
      </w:r>
    </w:p>
    <w:p w14:paraId="5100C33C" w14:textId="3968DBD8" w:rsidR="006F47D4" w:rsidRPr="0012045C" w:rsidRDefault="006F47D4" w:rsidP="00B12858">
      <w:pPr>
        <w:pStyle w:val="MRSchedPara3"/>
        <w:spacing w:line="240" w:lineRule="auto"/>
        <w:rPr>
          <w:rFonts w:cs="Arial"/>
          <w:szCs w:val="22"/>
        </w:rPr>
      </w:pPr>
      <w:r w:rsidRPr="0012045C">
        <w:rPr>
          <w:rFonts w:cs="Arial"/>
          <w:szCs w:val="22"/>
        </w:rPr>
        <w:t xml:space="preserve">the </w:t>
      </w:r>
      <w:r w:rsidR="008D30DA" w:rsidRPr="0012045C">
        <w:rPr>
          <w:rFonts w:cs="Arial"/>
          <w:i/>
          <w:szCs w:val="22"/>
        </w:rPr>
        <w:t>Client</w:t>
      </w:r>
      <w:r w:rsidRPr="0012045C">
        <w:rPr>
          <w:rFonts w:cs="Arial"/>
          <w:szCs w:val="22"/>
        </w:rPr>
        <w:t xml:space="preserve"> shall promptly pay the monies due under the Works Contract into the Bank Account;</w:t>
      </w:r>
    </w:p>
    <w:p w14:paraId="3391717E" w14:textId="0FDF0F5A" w:rsidR="006F47D4" w:rsidRPr="0012045C" w:rsidRDefault="006F47D4" w:rsidP="00B12858">
      <w:pPr>
        <w:pStyle w:val="MRSchedPara3"/>
        <w:spacing w:line="240" w:lineRule="auto"/>
        <w:rPr>
          <w:rFonts w:cs="Arial"/>
          <w:szCs w:val="22"/>
        </w:rPr>
      </w:pPr>
      <w:r w:rsidRPr="0012045C">
        <w:rPr>
          <w:rFonts w:cs="Arial"/>
          <w:szCs w:val="22"/>
        </w:rPr>
        <w:t xml:space="preserve">as and when the monies have been cleared, the Account Holders shall promptly authorise the Bank to make any payments due pursuant to the Works Contract and/or </w:t>
      </w:r>
      <w:r w:rsidR="007367B8" w:rsidRPr="0012045C">
        <w:rPr>
          <w:rFonts w:cs="Arial"/>
          <w:szCs w:val="22"/>
        </w:rPr>
        <w:t>Subcontract</w:t>
      </w:r>
      <w:r w:rsidRPr="0012045C">
        <w:rPr>
          <w:rFonts w:cs="Arial"/>
          <w:szCs w:val="22"/>
        </w:rPr>
        <w:t xml:space="preserve"> to the</w:t>
      </w:r>
      <w:r w:rsidR="00E91BD6" w:rsidRPr="0012045C">
        <w:rPr>
          <w:rFonts w:cs="Arial"/>
          <w:szCs w:val="22"/>
        </w:rPr>
        <w:t xml:space="preserve"> </w:t>
      </w:r>
      <w:r w:rsidRPr="0012045C">
        <w:rPr>
          <w:rFonts w:cs="Arial"/>
          <w:szCs w:val="22"/>
        </w:rPr>
        <w:t xml:space="preserve">Subcontractors and/or the </w:t>
      </w:r>
      <w:r w:rsidR="007E4848" w:rsidRPr="0012045C">
        <w:rPr>
          <w:rFonts w:cs="Arial"/>
          <w:i/>
          <w:szCs w:val="22"/>
        </w:rPr>
        <w:t>Contractor</w:t>
      </w:r>
      <w:r w:rsidRPr="0012045C">
        <w:rPr>
          <w:rFonts w:cs="Arial"/>
          <w:szCs w:val="22"/>
        </w:rPr>
        <w:t xml:space="preserve"> from the Bank Account.</w:t>
      </w:r>
    </w:p>
    <w:p w14:paraId="55AD7BFE" w14:textId="68CEE64E" w:rsidR="006F47D4" w:rsidRPr="0012045C" w:rsidRDefault="006F47D4" w:rsidP="00B12858">
      <w:pPr>
        <w:pStyle w:val="MRSchedPara2"/>
        <w:spacing w:line="240" w:lineRule="auto"/>
        <w:rPr>
          <w:rFonts w:cs="Arial"/>
          <w:szCs w:val="22"/>
        </w:rPr>
      </w:pPr>
      <w:r w:rsidRPr="0012045C">
        <w:rPr>
          <w:rFonts w:cs="Arial"/>
          <w:szCs w:val="22"/>
        </w:rPr>
        <w:t xml:space="preserve">The </w:t>
      </w:r>
      <w:r w:rsidR="007E4848" w:rsidRPr="0012045C">
        <w:rPr>
          <w:rFonts w:cs="Arial"/>
          <w:i/>
          <w:szCs w:val="22"/>
        </w:rPr>
        <w:t>Contractor</w:t>
      </w:r>
      <w:r w:rsidRPr="0012045C">
        <w:rPr>
          <w:rFonts w:cs="Arial"/>
          <w:szCs w:val="22"/>
        </w:rPr>
        <w:t xml:space="preserve"> agrees to inform each of the Subcontractors of the amounts which are to be paid to them from the Bank Account and the date on which the Subcontractor can expect to receive such payment on the same day as the Account Holders authorise the payments out of the Bank Account.</w:t>
      </w:r>
    </w:p>
    <w:p w14:paraId="2D1693C1" w14:textId="2E8B1B83" w:rsidR="006F47D4" w:rsidRPr="0012045C" w:rsidRDefault="006F47D4" w:rsidP="00B12858">
      <w:pPr>
        <w:pStyle w:val="MRSchedPara2"/>
        <w:spacing w:line="240" w:lineRule="auto"/>
        <w:rPr>
          <w:rFonts w:cs="Arial"/>
          <w:szCs w:val="22"/>
        </w:rPr>
      </w:pPr>
      <w:r w:rsidRPr="0012045C">
        <w:rPr>
          <w:rFonts w:cs="Arial"/>
          <w:szCs w:val="22"/>
        </w:rPr>
        <w:t xml:space="preserve">All payments to the Subcontractors and the </w:t>
      </w:r>
      <w:r w:rsidR="007E4848" w:rsidRPr="0012045C">
        <w:rPr>
          <w:rFonts w:cs="Arial"/>
          <w:i/>
          <w:szCs w:val="22"/>
        </w:rPr>
        <w:t>Contractor</w:t>
      </w:r>
      <w:r w:rsidRPr="0012045C">
        <w:rPr>
          <w:rFonts w:cs="Arial"/>
          <w:szCs w:val="22"/>
        </w:rPr>
        <w:t xml:space="preserve"> shall be made by bank transfer Banker’s Automated Clearing Services (BACS). The Subcontractors and the </w:t>
      </w:r>
      <w:r w:rsidR="007E4848" w:rsidRPr="0012045C">
        <w:rPr>
          <w:rFonts w:cs="Arial"/>
          <w:i/>
          <w:szCs w:val="22"/>
        </w:rPr>
        <w:t>Contractor</w:t>
      </w:r>
      <w:r w:rsidRPr="0012045C">
        <w:rPr>
          <w:rFonts w:cs="Arial"/>
          <w:szCs w:val="22"/>
        </w:rPr>
        <w:t xml:space="preserve"> must inform the Account Holders of their relevant bank account details and keep them up to date at all times. The Subcontractors and the </w:t>
      </w:r>
      <w:r w:rsidR="007E4848" w:rsidRPr="0012045C">
        <w:rPr>
          <w:rFonts w:cs="Arial"/>
          <w:i/>
          <w:szCs w:val="22"/>
        </w:rPr>
        <w:t>Contractor</w:t>
      </w:r>
      <w:r w:rsidRPr="0012045C">
        <w:rPr>
          <w:rFonts w:cs="Arial"/>
          <w:szCs w:val="22"/>
        </w:rPr>
        <w:t xml:space="preserve"> accept that failure to do so may result in monies not being paid to them and that the Account Holders have no liability for such failure.</w:t>
      </w:r>
    </w:p>
    <w:p w14:paraId="6A46E509" w14:textId="2A227D58" w:rsidR="006F47D4" w:rsidRPr="0012045C" w:rsidRDefault="006F47D4" w:rsidP="00B12858">
      <w:pPr>
        <w:pStyle w:val="MRSchedPara2"/>
        <w:spacing w:line="240" w:lineRule="auto"/>
        <w:rPr>
          <w:rFonts w:cs="Arial"/>
          <w:szCs w:val="22"/>
        </w:rPr>
      </w:pPr>
      <w:r w:rsidRPr="0012045C">
        <w:rPr>
          <w:rFonts w:cs="Arial"/>
          <w:szCs w:val="22"/>
        </w:rPr>
        <w:t xml:space="preserve">Any interest paid by the Bank in respect of the monies held in the Bank Account shall belong to the </w:t>
      </w:r>
      <w:r w:rsidR="007E4848" w:rsidRPr="0012045C">
        <w:rPr>
          <w:rFonts w:cs="Arial"/>
          <w:i/>
          <w:szCs w:val="22"/>
        </w:rPr>
        <w:t>Contractor</w:t>
      </w:r>
      <w:r w:rsidRPr="0012045C">
        <w:rPr>
          <w:rFonts w:cs="Arial"/>
          <w:szCs w:val="22"/>
        </w:rPr>
        <w:t xml:space="preserve"> and may be withdrawn by it after Works Contract Completion Date as defined in the Works Contract.</w:t>
      </w:r>
    </w:p>
    <w:p w14:paraId="31D371D3" w14:textId="1BBC6A42" w:rsidR="006F47D4" w:rsidRPr="0012045C" w:rsidRDefault="006F47D4" w:rsidP="00B12858">
      <w:pPr>
        <w:pStyle w:val="MRSchedPara2"/>
        <w:spacing w:line="240" w:lineRule="auto"/>
        <w:rPr>
          <w:rFonts w:cs="Arial"/>
          <w:szCs w:val="22"/>
        </w:rPr>
      </w:pPr>
      <w:r w:rsidRPr="0012045C">
        <w:rPr>
          <w:rFonts w:cs="Arial"/>
          <w:szCs w:val="22"/>
        </w:rPr>
        <w:t xml:space="preserve">Any Bank Charges, money transmission costs and other disbursements incurred in the establishment and operation of the Bank Account shall be borne by the </w:t>
      </w:r>
      <w:r w:rsidR="007E4848" w:rsidRPr="0012045C">
        <w:rPr>
          <w:rFonts w:cs="Arial"/>
          <w:i/>
          <w:szCs w:val="22"/>
        </w:rPr>
        <w:t>Contractor</w:t>
      </w:r>
      <w:r w:rsidRPr="0012045C">
        <w:rPr>
          <w:rFonts w:cs="Arial"/>
          <w:szCs w:val="22"/>
        </w:rPr>
        <w:t>.</w:t>
      </w:r>
    </w:p>
    <w:p w14:paraId="191E2BC3" w14:textId="360CE791" w:rsidR="006F47D4" w:rsidRPr="0012045C" w:rsidRDefault="006F47D4" w:rsidP="00B12858">
      <w:pPr>
        <w:pStyle w:val="MRSchedPara1"/>
        <w:spacing w:line="240" w:lineRule="auto"/>
        <w:rPr>
          <w:rFonts w:cs="Arial"/>
          <w:bCs/>
          <w:szCs w:val="22"/>
        </w:rPr>
      </w:pPr>
      <w:r w:rsidRPr="0012045C">
        <w:rPr>
          <w:rFonts w:cs="Arial"/>
          <w:bCs/>
          <w:szCs w:val="22"/>
        </w:rPr>
        <w:t>New Subcontractors</w:t>
      </w:r>
    </w:p>
    <w:p w14:paraId="497F096B" w14:textId="4604F0C2" w:rsidR="006F47D4" w:rsidRPr="0012045C" w:rsidRDefault="006F47D4" w:rsidP="00B12858">
      <w:pPr>
        <w:pStyle w:val="MRSchedPara2"/>
        <w:spacing w:line="240" w:lineRule="auto"/>
        <w:rPr>
          <w:rFonts w:cs="Arial"/>
          <w:szCs w:val="22"/>
        </w:rPr>
      </w:pPr>
      <w:r w:rsidRPr="0012045C">
        <w:rPr>
          <w:rFonts w:cs="Arial"/>
          <w:szCs w:val="22"/>
        </w:rPr>
        <w:t xml:space="preserve">If the </w:t>
      </w:r>
      <w:r w:rsidR="007E4848" w:rsidRPr="0012045C">
        <w:rPr>
          <w:rFonts w:cs="Arial"/>
          <w:i/>
          <w:szCs w:val="22"/>
        </w:rPr>
        <w:t>Contractor</w:t>
      </w:r>
      <w:r w:rsidRPr="0012045C">
        <w:rPr>
          <w:rFonts w:cs="Arial"/>
          <w:szCs w:val="22"/>
        </w:rPr>
        <w:t xml:space="preserve"> appoints a new Subcontractor in respect of the Works Contract after the date of this Deed and agrees with that new Subcontractor that it shall be paid via the Bank Account, the Account Holders shall arrange for the new Subcontractor to sign a deed of adherence in the form set out in Annex A to this Deed.</w:t>
      </w:r>
    </w:p>
    <w:p w14:paraId="76AE9F18" w14:textId="346F90E6" w:rsidR="006F47D4" w:rsidRPr="0012045C" w:rsidRDefault="006F47D4" w:rsidP="00B12858">
      <w:pPr>
        <w:pStyle w:val="MRSchedPara2"/>
        <w:spacing w:line="240" w:lineRule="auto"/>
        <w:rPr>
          <w:rFonts w:cs="Arial"/>
          <w:szCs w:val="22"/>
        </w:rPr>
      </w:pPr>
      <w:r w:rsidRPr="0012045C">
        <w:rPr>
          <w:rFonts w:cs="Arial"/>
          <w:szCs w:val="22"/>
        </w:rPr>
        <w:t>The Parties agree that, in signing the deed of adherence, the Account Holders are signing on behalf of themselves and as agent for each of the Subcontractors. Each Subcontractor agrees to be bound by the terms of any deed of adherence validly executed by the Account Holders on behalf of all the Parties.</w:t>
      </w:r>
    </w:p>
    <w:p w14:paraId="1E79AA32" w14:textId="00C61757" w:rsidR="006F47D4" w:rsidRPr="0012045C" w:rsidRDefault="006F47D4" w:rsidP="00B12858">
      <w:pPr>
        <w:pStyle w:val="MRSchedPara1"/>
        <w:spacing w:line="240" w:lineRule="auto"/>
        <w:rPr>
          <w:rFonts w:cs="Arial"/>
          <w:b w:val="0"/>
          <w:bCs/>
          <w:szCs w:val="22"/>
        </w:rPr>
      </w:pPr>
      <w:r w:rsidRPr="0012045C">
        <w:rPr>
          <w:rFonts w:cs="Arial"/>
          <w:bCs/>
          <w:szCs w:val="22"/>
        </w:rPr>
        <w:t>Removal of Subcontractors</w:t>
      </w:r>
    </w:p>
    <w:p w14:paraId="0989EC92" w14:textId="7B5CB021" w:rsidR="006F47D4" w:rsidRPr="0012045C" w:rsidRDefault="006F47D4" w:rsidP="00B12858">
      <w:pPr>
        <w:pStyle w:val="MRSchedPara2"/>
        <w:spacing w:line="240" w:lineRule="auto"/>
        <w:rPr>
          <w:rFonts w:cs="Arial"/>
          <w:szCs w:val="22"/>
        </w:rPr>
      </w:pPr>
      <w:r w:rsidRPr="0012045C">
        <w:rPr>
          <w:rFonts w:cs="Arial"/>
          <w:szCs w:val="22"/>
        </w:rPr>
        <w:t xml:space="preserve">If prior to the expiry of the Term a Subcontractor ceases to be involved in the Project for whatever reason (including but not limited to the termination of its </w:t>
      </w:r>
      <w:r w:rsidR="007367B8" w:rsidRPr="0012045C">
        <w:rPr>
          <w:rFonts w:cs="Arial"/>
          <w:szCs w:val="22"/>
        </w:rPr>
        <w:t>Subcontract</w:t>
      </w:r>
      <w:r w:rsidRPr="0012045C">
        <w:rPr>
          <w:rFonts w:cs="Arial"/>
          <w:szCs w:val="22"/>
        </w:rPr>
        <w:t>), the Account Holders shall arrange for the payment out of the Bank Account to the Subcontractor of any monies held on trust for the benefit of that Subcontractor.</w:t>
      </w:r>
    </w:p>
    <w:p w14:paraId="7B48DF7A" w14:textId="1A4927FB" w:rsidR="006F47D4" w:rsidRPr="0012045C" w:rsidRDefault="006F47D4" w:rsidP="00B12858">
      <w:pPr>
        <w:pStyle w:val="MRSchedPara2"/>
        <w:spacing w:line="240" w:lineRule="auto"/>
        <w:rPr>
          <w:rFonts w:cs="Arial"/>
          <w:szCs w:val="22"/>
        </w:rPr>
      </w:pPr>
      <w:r w:rsidRPr="0012045C">
        <w:rPr>
          <w:rFonts w:cs="Arial"/>
          <w:szCs w:val="22"/>
        </w:rPr>
        <w:t xml:space="preserve">On payment of all the monies due to it from the Bank Account in accordance with </w:t>
      </w:r>
      <w:r w:rsidR="004816D3" w:rsidRPr="0012045C">
        <w:rPr>
          <w:rFonts w:cs="Arial"/>
          <w:szCs w:val="22"/>
        </w:rPr>
        <w:t>Clause</w:t>
      </w:r>
      <w:r w:rsidRPr="0012045C">
        <w:rPr>
          <w:rFonts w:cs="Arial"/>
          <w:szCs w:val="22"/>
        </w:rPr>
        <w:t xml:space="preserve"> 5.1 above, the Subcontractor shall cease to have any further rights and/or interest in the Bank Account.</w:t>
      </w:r>
    </w:p>
    <w:p w14:paraId="14D9FBEA" w14:textId="41808BEB" w:rsidR="006F47D4" w:rsidRPr="0012045C" w:rsidRDefault="006F47D4" w:rsidP="00B12858">
      <w:pPr>
        <w:pStyle w:val="MRSchedPara1"/>
        <w:spacing w:line="240" w:lineRule="auto"/>
        <w:rPr>
          <w:rFonts w:cs="Arial"/>
          <w:bCs/>
          <w:szCs w:val="22"/>
        </w:rPr>
      </w:pPr>
      <w:r w:rsidRPr="0012045C">
        <w:rPr>
          <w:rFonts w:cs="Arial"/>
          <w:bCs/>
          <w:szCs w:val="22"/>
        </w:rPr>
        <w:t>Confidentiality</w:t>
      </w:r>
    </w:p>
    <w:p w14:paraId="25DE4405" w14:textId="4E8A24C2" w:rsidR="006F47D4" w:rsidRPr="0012045C" w:rsidRDefault="006F47D4" w:rsidP="00B12858">
      <w:pPr>
        <w:pStyle w:val="MRSchedPara2"/>
        <w:spacing w:line="240" w:lineRule="auto"/>
        <w:rPr>
          <w:rFonts w:cs="Arial"/>
          <w:szCs w:val="22"/>
        </w:rPr>
      </w:pPr>
      <w:r w:rsidRPr="0012045C">
        <w:rPr>
          <w:rFonts w:cs="Arial"/>
          <w:szCs w:val="22"/>
        </w:rPr>
        <w:t>No party shall use and/or disclose any confidential information, which is acquired by it about another party’s business and/or given to it by another party to this Deed except in the proper performance of this Deed.</w:t>
      </w:r>
    </w:p>
    <w:p w14:paraId="5AE44B08" w14:textId="4415EDC3" w:rsidR="006F47D4" w:rsidRPr="0012045C" w:rsidRDefault="006F47D4" w:rsidP="00B12858">
      <w:pPr>
        <w:pStyle w:val="MRSchedPara1"/>
        <w:spacing w:line="240" w:lineRule="auto"/>
        <w:rPr>
          <w:rFonts w:cs="Arial"/>
          <w:b w:val="0"/>
          <w:bCs/>
          <w:szCs w:val="22"/>
        </w:rPr>
      </w:pPr>
      <w:r w:rsidRPr="0012045C">
        <w:rPr>
          <w:rFonts w:cs="Arial"/>
          <w:bCs/>
          <w:szCs w:val="22"/>
        </w:rPr>
        <w:t>Termination</w:t>
      </w:r>
    </w:p>
    <w:p w14:paraId="6522139B" w14:textId="36986540" w:rsidR="006F47D4" w:rsidRPr="0012045C" w:rsidRDefault="006F47D4" w:rsidP="00B12858">
      <w:pPr>
        <w:pStyle w:val="MRSchedPara2"/>
        <w:spacing w:line="240" w:lineRule="auto"/>
        <w:rPr>
          <w:rFonts w:cs="Arial"/>
          <w:szCs w:val="22"/>
        </w:rPr>
      </w:pPr>
      <w:r w:rsidRPr="0012045C">
        <w:rPr>
          <w:rFonts w:cs="Arial"/>
          <w:szCs w:val="22"/>
        </w:rPr>
        <w:t xml:space="preserve">This Deed shall continue for the Term, subject to early termination in accordance with </w:t>
      </w:r>
      <w:r w:rsidR="004816D3" w:rsidRPr="0012045C">
        <w:rPr>
          <w:rFonts w:cs="Arial"/>
          <w:szCs w:val="22"/>
        </w:rPr>
        <w:t>Clause</w:t>
      </w:r>
      <w:r w:rsidRPr="0012045C">
        <w:rPr>
          <w:rFonts w:cs="Arial"/>
          <w:szCs w:val="22"/>
        </w:rPr>
        <w:t xml:space="preserve"> 7.2 below.</w:t>
      </w:r>
    </w:p>
    <w:p w14:paraId="10F8F1F2" w14:textId="1EF8FD60" w:rsidR="006F47D4" w:rsidRPr="0012045C" w:rsidRDefault="006F47D4" w:rsidP="00B12858">
      <w:pPr>
        <w:pStyle w:val="MRSchedPara2"/>
        <w:spacing w:line="240" w:lineRule="auto"/>
        <w:rPr>
          <w:rFonts w:cs="Arial"/>
          <w:szCs w:val="22"/>
        </w:rPr>
      </w:pPr>
      <w:r w:rsidRPr="0012045C">
        <w:rPr>
          <w:rFonts w:cs="Arial"/>
          <w:szCs w:val="22"/>
        </w:rPr>
        <w:t>This Deed shall immediately terminate if:</w:t>
      </w:r>
    </w:p>
    <w:p w14:paraId="2E19D4AE" w14:textId="4CB4262D" w:rsidR="006F47D4" w:rsidRPr="0012045C" w:rsidRDefault="006F47D4" w:rsidP="00B12858">
      <w:pPr>
        <w:pStyle w:val="MRSchedPara3"/>
        <w:spacing w:line="240" w:lineRule="auto"/>
        <w:rPr>
          <w:rFonts w:cs="Arial"/>
          <w:szCs w:val="22"/>
        </w:rPr>
      </w:pPr>
      <w:r w:rsidRPr="0012045C">
        <w:rPr>
          <w:rFonts w:cs="Arial"/>
          <w:szCs w:val="22"/>
        </w:rPr>
        <w:t>the parties agree in writing that the Deed should terminate; and/or</w:t>
      </w:r>
    </w:p>
    <w:p w14:paraId="2EBC3671" w14:textId="07EE083D" w:rsidR="006F47D4" w:rsidRPr="0012045C" w:rsidRDefault="006F47D4" w:rsidP="00B12858">
      <w:pPr>
        <w:pStyle w:val="MRSchedPara3"/>
        <w:spacing w:line="240" w:lineRule="auto"/>
        <w:rPr>
          <w:rFonts w:cs="Arial"/>
          <w:szCs w:val="22"/>
        </w:rPr>
      </w:pPr>
      <w:r w:rsidRPr="0012045C">
        <w:rPr>
          <w:rFonts w:cs="Arial"/>
          <w:szCs w:val="22"/>
        </w:rPr>
        <w:t>the Works Contract terminates and all monies have paid out from the Bank Account.</w:t>
      </w:r>
    </w:p>
    <w:p w14:paraId="4B9AE0F2" w14:textId="22352C33" w:rsidR="006F47D4" w:rsidRPr="0012045C" w:rsidRDefault="006F47D4" w:rsidP="00702924">
      <w:pPr>
        <w:autoSpaceDE w:val="0"/>
        <w:autoSpaceDN w:val="0"/>
        <w:adjustRightInd w:val="0"/>
        <w:spacing w:line="240" w:lineRule="auto"/>
        <w:ind w:left="720" w:hanging="720"/>
        <w:rPr>
          <w:rFonts w:cs="Arial"/>
        </w:rPr>
      </w:pPr>
      <w:r w:rsidRPr="0012045C">
        <w:rPr>
          <w:rFonts w:eastAsia="Times New Roman" w:cs="Arial"/>
        </w:rPr>
        <w:t>7.3</w:t>
      </w:r>
      <w:r w:rsidRPr="0012045C">
        <w:rPr>
          <w:rFonts w:cs="Arial"/>
          <w:b/>
          <w:bCs/>
        </w:rPr>
        <w:t xml:space="preserve"> </w:t>
      </w:r>
      <w:r w:rsidR="00702924" w:rsidRPr="0012045C">
        <w:rPr>
          <w:rFonts w:cs="Arial"/>
          <w:b/>
          <w:bCs/>
        </w:rPr>
        <w:tab/>
      </w:r>
      <w:r w:rsidRPr="0012045C">
        <w:rPr>
          <w:rFonts w:cs="Arial"/>
        </w:rPr>
        <w:t xml:space="preserve">On termination of this Deed the Account Holders undertake to ensure all monies held on trust for the benefit of the </w:t>
      </w:r>
      <w:r w:rsidR="007E4848" w:rsidRPr="0012045C">
        <w:rPr>
          <w:rFonts w:cs="Arial"/>
          <w:i/>
          <w:iCs/>
        </w:rPr>
        <w:t>Contractor</w:t>
      </w:r>
      <w:r w:rsidRPr="0012045C">
        <w:rPr>
          <w:rFonts w:cs="Arial"/>
          <w:i/>
          <w:iCs/>
        </w:rPr>
        <w:t xml:space="preserve"> </w:t>
      </w:r>
      <w:r w:rsidRPr="0012045C">
        <w:rPr>
          <w:rFonts w:cs="Arial"/>
        </w:rPr>
        <w:t>and/or the Subcontractors and held in the Bank Account are promptly paid to the relevant parties (less any outstanding bank charges and expenses).</w:t>
      </w:r>
    </w:p>
    <w:p w14:paraId="1B8278B1" w14:textId="27BD3162" w:rsidR="006F47D4" w:rsidRPr="0012045C" w:rsidRDefault="006F47D4" w:rsidP="00B12858">
      <w:pPr>
        <w:pStyle w:val="MRSchedPara1"/>
        <w:spacing w:line="240" w:lineRule="auto"/>
        <w:rPr>
          <w:rFonts w:cs="Arial"/>
          <w:b w:val="0"/>
          <w:bCs/>
          <w:szCs w:val="22"/>
        </w:rPr>
      </w:pPr>
      <w:r w:rsidRPr="0012045C">
        <w:rPr>
          <w:rFonts w:cs="Arial"/>
          <w:bCs/>
          <w:szCs w:val="22"/>
        </w:rPr>
        <w:t>General</w:t>
      </w:r>
    </w:p>
    <w:p w14:paraId="40839E79" w14:textId="56560F8E" w:rsidR="006F47D4" w:rsidRPr="0012045C" w:rsidRDefault="006F47D4" w:rsidP="00B12858">
      <w:pPr>
        <w:pStyle w:val="MRSchedPara2"/>
        <w:spacing w:line="240" w:lineRule="auto"/>
        <w:rPr>
          <w:rFonts w:cs="Arial"/>
          <w:szCs w:val="22"/>
        </w:rPr>
      </w:pPr>
      <w:r w:rsidRPr="0012045C">
        <w:rPr>
          <w:rFonts w:cs="Arial"/>
          <w:szCs w:val="22"/>
        </w:rPr>
        <w:t xml:space="preserve">This Deed contains the whole agreement between the Parties and it supersedes any prior written or oral agreement between them and is not affected by any other promise, representation, expectation, warranty, usage, custom or course of dealing. The parties confirm that they have not entered into this </w:t>
      </w:r>
      <w:r w:rsidR="00702924" w:rsidRPr="0012045C">
        <w:rPr>
          <w:rFonts w:cs="Arial"/>
          <w:szCs w:val="22"/>
        </w:rPr>
        <w:t>contract</w:t>
      </w:r>
      <w:r w:rsidRPr="0012045C">
        <w:rPr>
          <w:rFonts w:cs="Arial"/>
          <w:szCs w:val="22"/>
        </w:rPr>
        <w:t xml:space="preserve"> on the basis of any representation that is not expressly incorporated into this </w:t>
      </w:r>
      <w:r w:rsidR="00702924" w:rsidRPr="0012045C">
        <w:rPr>
          <w:rFonts w:cs="Arial"/>
          <w:szCs w:val="22"/>
        </w:rPr>
        <w:t>contract</w:t>
      </w:r>
      <w:r w:rsidRPr="0012045C">
        <w:rPr>
          <w:rFonts w:cs="Arial"/>
          <w:szCs w:val="22"/>
        </w:rPr>
        <w:t>. Nothing in this Deed shall exclude liability for any fraudulent statement or act made prior to the date of this Deed.</w:t>
      </w:r>
    </w:p>
    <w:p w14:paraId="4189795A" w14:textId="054AE2BA" w:rsidR="006F47D4" w:rsidRPr="0012045C" w:rsidRDefault="006F47D4" w:rsidP="00B12858">
      <w:pPr>
        <w:pStyle w:val="MRSchedPara2"/>
        <w:spacing w:line="240" w:lineRule="auto"/>
        <w:rPr>
          <w:rFonts w:cs="Arial"/>
          <w:szCs w:val="22"/>
        </w:rPr>
      </w:pPr>
      <w:r w:rsidRPr="0012045C">
        <w:rPr>
          <w:rFonts w:cs="Arial"/>
          <w:szCs w:val="22"/>
        </w:rPr>
        <w:t xml:space="preserve">No waiver by any Party of any breach of this </w:t>
      </w:r>
      <w:r w:rsidR="00702924" w:rsidRPr="0012045C">
        <w:rPr>
          <w:rFonts w:cs="Arial"/>
          <w:szCs w:val="22"/>
        </w:rPr>
        <w:t>contract</w:t>
      </w:r>
      <w:r w:rsidRPr="0012045C">
        <w:rPr>
          <w:rFonts w:cs="Arial"/>
          <w:szCs w:val="22"/>
        </w:rPr>
        <w:t xml:space="preserve"> shall be considered a waiver of any subsequent breach of the same provision or any other provision.</w:t>
      </w:r>
    </w:p>
    <w:p w14:paraId="1905FE10" w14:textId="5EA262A9" w:rsidR="006F47D4" w:rsidRPr="0012045C" w:rsidRDefault="006F47D4" w:rsidP="00CB6840">
      <w:pPr>
        <w:pStyle w:val="MRSchedPara2"/>
        <w:spacing w:line="240" w:lineRule="auto"/>
        <w:rPr>
          <w:rFonts w:cs="Arial"/>
          <w:szCs w:val="22"/>
        </w:rPr>
      </w:pPr>
      <w:r w:rsidRPr="0012045C">
        <w:rPr>
          <w:rFonts w:cs="Arial"/>
          <w:szCs w:val="22"/>
        </w:rPr>
        <w:t>The invalidity, illegality or unenforceability of any of the provisions of this Deed shall not affect the validity, legality or enforceability of any of the remaining provisions of this Deed.</w:t>
      </w:r>
    </w:p>
    <w:p w14:paraId="41F1A6A4" w14:textId="34AC0F2C" w:rsidR="006F47D4" w:rsidRPr="0012045C" w:rsidRDefault="006F47D4" w:rsidP="00CB6840">
      <w:pPr>
        <w:pStyle w:val="MRSchedPara2"/>
        <w:spacing w:line="240" w:lineRule="auto"/>
        <w:rPr>
          <w:rFonts w:cs="Arial"/>
          <w:szCs w:val="22"/>
        </w:rPr>
      </w:pPr>
      <w:r w:rsidRPr="0012045C">
        <w:rPr>
          <w:rFonts w:cs="Arial"/>
          <w:szCs w:val="22"/>
        </w:rPr>
        <w:t>No Party shall be liable for any delay or failure in performing its obligations under this Deed as a result of reasons beyond its reasonable control, including but not limited to acts of God, war, flood, fire, labour disputes, Subcontractor delays, strikes, lock-outs, riots, civil commotion, malicious damage, explosion, governmental actions and any other similar events. Failure to make payment due to insufficient funds in the Bank Account is not a force majeure event.</w:t>
      </w:r>
    </w:p>
    <w:p w14:paraId="0DA2CFC1" w14:textId="0E641E38" w:rsidR="006F47D4" w:rsidRPr="0012045C" w:rsidRDefault="006F47D4" w:rsidP="00CB6840">
      <w:pPr>
        <w:pStyle w:val="MRSchedPara2"/>
        <w:spacing w:line="240" w:lineRule="auto"/>
        <w:rPr>
          <w:rFonts w:cs="Arial"/>
          <w:szCs w:val="22"/>
        </w:rPr>
      </w:pPr>
      <w:r w:rsidRPr="0012045C">
        <w:rPr>
          <w:rFonts w:cs="Arial"/>
          <w:szCs w:val="22"/>
        </w:rPr>
        <w:t>The Subcontractors are only liable for their own acts and/or omissions under this Deed and not the acts and/or omissions of any of the other Subcontractors. The Subcontractors are not jointly and severally liable under this Deed.</w:t>
      </w:r>
    </w:p>
    <w:p w14:paraId="005E32B4" w14:textId="2FF8ECA7" w:rsidR="006F47D4" w:rsidRPr="0012045C" w:rsidRDefault="006F47D4" w:rsidP="00CB6840">
      <w:pPr>
        <w:pStyle w:val="MRSchedPara2"/>
        <w:spacing w:line="240" w:lineRule="auto"/>
        <w:rPr>
          <w:rFonts w:cs="Arial"/>
          <w:szCs w:val="22"/>
        </w:rPr>
      </w:pPr>
      <w:r w:rsidRPr="0012045C">
        <w:rPr>
          <w:rFonts w:cs="Arial"/>
          <w:szCs w:val="22"/>
        </w:rPr>
        <w:t>No party may assign its interest in this Deed (or any part) without the written consent of the other parties, such consent not to be unreasonably withheld or delayed.</w:t>
      </w:r>
    </w:p>
    <w:p w14:paraId="7DFC1FF5" w14:textId="5BFEA1D6" w:rsidR="006F47D4" w:rsidRPr="0012045C" w:rsidRDefault="006F47D4" w:rsidP="00CB6840">
      <w:pPr>
        <w:pStyle w:val="MRSchedPara2"/>
        <w:spacing w:line="240" w:lineRule="auto"/>
        <w:rPr>
          <w:rFonts w:cs="Arial"/>
          <w:szCs w:val="22"/>
        </w:rPr>
      </w:pPr>
      <w:r w:rsidRPr="0012045C">
        <w:rPr>
          <w:rFonts w:cs="Arial"/>
          <w:szCs w:val="22"/>
        </w:rPr>
        <w:t>None of the items and conditions of this Deed shall be enforceable by any person who is not a party to it.</w:t>
      </w:r>
    </w:p>
    <w:p w14:paraId="4C62FB68" w14:textId="40A125CE" w:rsidR="006F47D4" w:rsidRPr="0012045C" w:rsidRDefault="006F47D4" w:rsidP="00CB6840">
      <w:pPr>
        <w:pStyle w:val="MRSchedPara2"/>
        <w:spacing w:line="240" w:lineRule="auto"/>
        <w:rPr>
          <w:rFonts w:cs="Arial"/>
          <w:szCs w:val="22"/>
        </w:rPr>
      </w:pPr>
      <w:r w:rsidRPr="0012045C">
        <w:rPr>
          <w:rFonts w:cs="Arial"/>
          <w:szCs w:val="22"/>
        </w:rPr>
        <w:t>This Deed is governed by and interpreted in accordance with English law and the parties agree to submit to the exclusive jurisdiction of the English courts.</w:t>
      </w:r>
    </w:p>
    <w:p w14:paraId="2D2B97CD" w14:textId="77777777" w:rsidR="00CB6840" w:rsidRPr="0012045C" w:rsidRDefault="00CB6840" w:rsidP="006F47D4">
      <w:pPr>
        <w:rPr>
          <w:rFonts w:cs="Arial"/>
          <w:b/>
          <w:bCs/>
          <w:szCs w:val="20"/>
        </w:rPr>
      </w:pPr>
    </w:p>
    <w:p w14:paraId="004FF3C6" w14:textId="61EF1CAA" w:rsidR="006F47D4" w:rsidRPr="0012045C" w:rsidRDefault="006F47D4" w:rsidP="006F47D4">
      <w:pPr>
        <w:rPr>
          <w:rFonts w:cs="Arial"/>
          <w:b/>
          <w:bCs/>
          <w:szCs w:val="20"/>
        </w:rPr>
      </w:pPr>
      <w:r w:rsidRPr="0012045C">
        <w:rPr>
          <w:rFonts w:cs="Arial"/>
          <w:b/>
          <w:bCs/>
          <w:szCs w:val="20"/>
        </w:rPr>
        <w:t>IN WITNESS OF THE ABOVE the parties execute this document as a</w:t>
      </w:r>
      <w:r w:rsidR="00CB6840" w:rsidRPr="0012045C">
        <w:rPr>
          <w:rFonts w:cs="Arial"/>
          <w:b/>
          <w:bCs/>
          <w:szCs w:val="20"/>
        </w:rPr>
        <w:t xml:space="preserve"> Deed on the date written above</w:t>
      </w:r>
    </w:p>
    <w:p w14:paraId="1647AD27" w14:textId="161E2B2F" w:rsidR="00E915C4" w:rsidRPr="0012045C" w:rsidRDefault="00E915C4" w:rsidP="006F47D4">
      <w:pPr>
        <w:rPr>
          <w:rFonts w:cs="Arial"/>
          <w:b/>
          <w:bCs/>
          <w:sz w:val="20"/>
          <w:szCs w:val="20"/>
        </w:rPr>
      </w:pPr>
      <w:r w:rsidRPr="0012045C">
        <w:rPr>
          <w:rFonts w:cs="Arial"/>
          <w:b/>
          <w:bCs/>
          <w:sz w:val="20"/>
          <w:szCs w:val="20"/>
        </w:rPr>
        <w:br w:type="page"/>
      </w:r>
    </w:p>
    <w:p w14:paraId="305E1EE1" w14:textId="2E2C44C5" w:rsidR="006F47D4" w:rsidRPr="0012045C" w:rsidRDefault="006F47D4" w:rsidP="00B12858">
      <w:pPr>
        <w:autoSpaceDE w:val="0"/>
        <w:autoSpaceDN w:val="0"/>
        <w:adjustRightInd w:val="0"/>
        <w:spacing w:line="240" w:lineRule="auto"/>
        <w:rPr>
          <w:rFonts w:cs="Arial"/>
          <w:b/>
        </w:rPr>
      </w:pPr>
      <w:r w:rsidRPr="0012045C">
        <w:rPr>
          <w:rFonts w:cs="Arial"/>
          <w:b/>
        </w:rPr>
        <w:t xml:space="preserve">Annex A </w:t>
      </w:r>
    </w:p>
    <w:p w14:paraId="25D36718" w14:textId="7777777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rPr>
        <w:t>DEED OF ADHERENCE</w:t>
      </w:r>
    </w:p>
    <w:p w14:paraId="3A26D6E4" w14:textId="7777777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rPr>
        <w:t xml:space="preserve">THIS DEED OF ADHERENCE is dated the </w:t>
      </w:r>
      <w:r w:rsidRPr="0012045C">
        <w:rPr>
          <w:rFonts w:cs="Arial"/>
          <w:color w:val="000000"/>
        </w:rPr>
        <w:t>[</w:t>
      </w:r>
      <w:r w:rsidRPr="0012045C">
        <w:rPr>
          <w:rFonts w:cs="Arial"/>
          <w:color w:val="FF0000"/>
        </w:rPr>
        <w:t>INSERT DATE FIGURE IN WORDS</w:t>
      </w:r>
      <w:r w:rsidRPr="0012045C">
        <w:rPr>
          <w:rFonts w:cs="Arial"/>
          <w:color w:val="000000"/>
        </w:rPr>
        <w:t xml:space="preserve">] </w:t>
      </w:r>
      <w:r w:rsidRPr="0012045C">
        <w:rPr>
          <w:rFonts w:cs="Arial"/>
          <w:b/>
          <w:bCs/>
          <w:color w:val="000000"/>
        </w:rPr>
        <w:t xml:space="preserve">day of </w:t>
      </w:r>
      <w:r w:rsidRPr="0012045C">
        <w:rPr>
          <w:rFonts w:cs="Arial"/>
          <w:color w:val="000000"/>
        </w:rPr>
        <w:t>[</w:t>
      </w:r>
      <w:r w:rsidRPr="0012045C">
        <w:rPr>
          <w:rFonts w:cs="Arial"/>
          <w:color w:val="FF0000"/>
        </w:rPr>
        <w:t>INSERT MONTH</w:t>
      </w:r>
      <w:r w:rsidRPr="0012045C">
        <w:rPr>
          <w:rFonts w:cs="Arial"/>
          <w:color w:val="000000"/>
        </w:rPr>
        <w:t xml:space="preserve">] </w:t>
      </w:r>
      <w:r w:rsidRPr="0012045C">
        <w:rPr>
          <w:rFonts w:cs="Arial"/>
          <w:b/>
          <w:bCs/>
          <w:color w:val="000000"/>
        </w:rPr>
        <w:t>20</w:t>
      </w:r>
    </w:p>
    <w:p w14:paraId="7F0EB421"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w:t>
      </w:r>
      <w:r w:rsidRPr="0012045C">
        <w:rPr>
          <w:rFonts w:cs="Arial"/>
          <w:color w:val="FF0000"/>
        </w:rPr>
        <w:t>INSERT YEAR</w:t>
      </w:r>
      <w:r w:rsidRPr="0012045C">
        <w:rPr>
          <w:rFonts w:cs="Arial"/>
          <w:color w:val="000000"/>
        </w:rPr>
        <w:t>]</w:t>
      </w:r>
    </w:p>
    <w:p w14:paraId="722144E1" w14:textId="7777777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rPr>
        <w:t>BETWEEN:</w:t>
      </w:r>
    </w:p>
    <w:p w14:paraId="015C655A" w14:textId="77777777" w:rsidR="006F47D4" w:rsidRPr="0012045C" w:rsidRDefault="006F47D4" w:rsidP="00B12858">
      <w:pPr>
        <w:autoSpaceDE w:val="0"/>
        <w:autoSpaceDN w:val="0"/>
        <w:adjustRightInd w:val="0"/>
        <w:spacing w:line="240" w:lineRule="auto"/>
        <w:rPr>
          <w:rFonts w:cs="Arial"/>
          <w:color w:val="000000"/>
        </w:rPr>
      </w:pPr>
      <w:r w:rsidRPr="0012045C">
        <w:rPr>
          <w:rFonts w:cs="Arial"/>
          <w:b/>
          <w:bCs/>
          <w:color w:val="000000"/>
        </w:rPr>
        <w:t xml:space="preserve">(1) THE CURRENT PARTIES </w:t>
      </w:r>
      <w:r w:rsidRPr="0012045C">
        <w:rPr>
          <w:rFonts w:cs="Arial"/>
          <w:color w:val="000000"/>
        </w:rPr>
        <w:t>(as defined below; and</w:t>
      </w:r>
    </w:p>
    <w:p w14:paraId="50A8D9AD" w14:textId="77777777" w:rsidR="006F47D4" w:rsidRPr="0012045C" w:rsidRDefault="006F47D4" w:rsidP="00B12858">
      <w:pPr>
        <w:autoSpaceDE w:val="0"/>
        <w:autoSpaceDN w:val="0"/>
        <w:adjustRightInd w:val="0"/>
        <w:spacing w:line="240" w:lineRule="auto"/>
        <w:rPr>
          <w:rFonts w:cs="Arial"/>
          <w:color w:val="000000"/>
        </w:rPr>
      </w:pPr>
      <w:r w:rsidRPr="0012045C">
        <w:rPr>
          <w:rFonts w:cs="Arial"/>
          <w:b/>
          <w:bCs/>
          <w:color w:val="000000"/>
        </w:rPr>
        <w:t>(2) [</w:t>
      </w:r>
      <w:r w:rsidRPr="0012045C">
        <w:rPr>
          <w:rFonts w:cs="Arial"/>
          <w:b/>
          <w:bCs/>
          <w:color w:val="FF0000"/>
        </w:rPr>
        <w:t>INSERT NAME OF NEW SUBCONTRACTOR</w:t>
      </w:r>
      <w:r w:rsidRPr="0012045C">
        <w:rPr>
          <w:rFonts w:cs="Arial"/>
          <w:b/>
          <w:bCs/>
          <w:color w:val="000000"/>
        </w:rPr>
        <w:t xml:space="preserve">] </w:t>
      </w:r>
      <w:r w:rsidRPr="0012045C">
        <w:rPr>
          <w:rFonts w:cs="Arial"/>
          <w:color w:val="000000"/>
        </w:rPr>
        <w:t>(</w:t>
      </w:r>
      <w:r w:rsidRPr="0012045C">
        <w:rPr>
          <w:rFonts w:cs="Arial"/>
          <w:color w:val="FF0000"/>
        </w:rPr>
        <w:t>INSERT COMPANY NUMBER</w:t>
      </w:r>
      <w:r w:rsidRPr="0012045C">
        <w:rPr>
          <w:rFonts w:cs="Arial"/>
          <w:color w:val="000000"/>
        </w:rPr>
        <w:t>) whose registered office is</w:t>
      </w:r>
    </w:p>
    <w:p w14:paraId="20FD82D2" w14:textId="37857DE8" w:rsidR="006F47D4" w:rsidRPr="0012045C" w:rsidRDefault="006F47D4" w:rsidP="00B12858">
      <w:pPr>
        <w:autoSpaceDE w:val="0"/>
        <w:autoSpaceDN w:val="0"/>
        <w:adjustRightInd w:val="0"/>
        <w:spacing w:line="240" w:lineRule="auto"/>
        <w:rPr>
          <w:rFonts w:cs="Arial"/>
          <w:b/>
          <w:bCs/>
          <w:color w:val="000000"/>
        </w:rPr>
      </w:pPr>
      <w:r w:rsidRPr="0012045C">
        <w:rPr>
          <w:rFonts w:cs="Arial"/>
          <w:color w:val="000000" w:themeColor="text1"/>
        </w:rPr>
        <w:t xml:space="preserve">at </w:t>
      </w:r>
      <w:r w:rsidRPr="0012045C">
        <w:rPr>
          <w:rFonts w:cs="Arial"/>
          <w:color w:val="FF0000"/>
        </w:rPr>
        <w:t xml:space="preserve">{INSERT ADDRESS} </w:t>
      </w:r>
      <w:r w:rsidRPr="0012045C">
        <w:rPr>
          <w:rFonts w:cs="Arial"/>
          <w:b/>
          <w:bCs/>
          <w:color w:val="000000" w:themeColor="text1"/>
        </w:rPr>
        <w:t>(*New Party*)</w:t>
      </w:r>
    </w:p>
    <w:p w14:paraId="1993BFBC" w14:textId="5DBF1FA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themeColor="text1"/>
        </w:rPr>
        <w:t>Background</w:t>
      </w:r>
    </w:p>
    <w:p w14:paraId="37875921" w14:textId="1393363B" w:rsidR="006F47D4" w:rsidRPr="0012045C" w:rsidRDefault="006F47D4" w:rsidP="00B12858">
      <w:pPr>
        <w:autoSpaceDE w:val="0"/>
        <w:autoSpaceDN w:val="0"/>
        <w:adjustRightInd w:val="0"/>
        <w:spacing w:line="240" w:lineRule="auto"/>
        <w:rPr>
          <w:rFonts w:cs="Arial"/>
          <w:color w:val="000000" w:themeColor="text1"/>
        </w:rPr>
      </w:pPr>
      <w:r w:rsidRPr="0012045C">
        <w:rPr>
          <w:rFonts w:cs="Arial"/>
          <w:b/>
          <w:bCs/>
          <w:color w:val="000000"/>
        </w:rPr>
        <w:t xml:space="preserve">A. </w:t>
      </w:r>
      <w:r w:rsidRPr="0012045C">
        <w:rPr>
          <w:rFonts w:cs="Arial"/>
          <w:color w:val="000000"/>
        </w:rPr>
        <w:t>The Current Parties have entered into a Deed dated {</w:t>
      </w:r>
      <w:r w:rsidRPr="0012045C">
        <w:rPr>
          <w:rFonts w:cs="Arial"/>
          <w:color w:val="FF0000"/>
        </w:rPr>
        <w:t>INSERT DEED DATE</w:t>
      </w:r>
      <w:r w:rsidRPr="0012045C">
        <w:rPr>
          <w:rFonts w:cs="Arial"/>
          <w:color w:val="000000"/>
        </w:rPr>
        <w:t>} which governs the operation of</w:t>
      </w:r>
      <w:r w:rsidR="00CB6840" w:rsidRPr="0012045C">
        <w:rPr>
          <w:rFonts w:cs="Arial"/>
          <w:color w:val="000000"/>
        </w:rPr>
        <w:t xml:space="preserve"> </w:t>
      </w:r>
      <w:r w:rsidRPr="0012045C">
        <w:rPr>
          <w:rFonts w:cs="Arial"/>
          <w:color w:val="000000" w:themeColor="text1"/>
        </w:rPr>
        <w:t>a Project Bank Account (PBA) into which all monies due under the Works Contract (as defined below) are paid.</w:t>
      </w:r>
    </w:p>
    <w:p w14:paraId="00D6612B" w14:textId="652A51FE" w:rsidR="006F47D4" w:rsidRPr="0012045C" w:rsidRDefault="006F47D4" w:rsidP="00B12858">
      <w:pPr>
        <w:autoSpaceDE w:val="0"/>
        <w:autoSpaceDN w:val="0"/>
        <w:adjustRightInd w:val="0"/>
        <w:spacing w:line="240" w:lineRule="auto"/>
        <w:rPr>
          <w:rFonts w:cs="Arial"/>
          <w:color w:val="000000" w:themeColor="text1"/>
        </w:rPr>
      </w:pPr>
      <w:r w:rsidRPr="0012045C">
        <w:rPr>
          <w:rFonts w:cs="Arial"/>
          <w:b/>
          <w:bCs/>
          <w:color w:val="000000" w:themeColor="text1"/>
        </w:rPr>
        <w:t xml:space="preserve">B. </w:t>
      </w:r>
      <w:r w:rsidRPr="0012045C">
        <w:rPr>
          <w:rFonts w:cs="Arial"/>
          <w:color w:val="000000" w:themeColor="text1"/>
        </w:rPr>
        <w:t>The New Party is a Subcontractor of [</w:t>
      </w:r>
      <w:r w:rsidRPr="0012045C">
        <w:rPr>
          <w:rFonts w:cs="Arial"/>
          <w:color w:val="FF0000"/>
        </w:rPr>
        <w:t>INSERT NAME OF SUBCONTRACTOR</w:t>
      </w:r>
      <w:r w:rsidRPr="0012045C">
        <w:rPr>
          <w:rFonts w:cs="Arial"/>
          <w:color w:val="000000" w:themeColor="text1"/>
        </w:rPr>
        <w:t xml:space="preserve">]. It has been agreed by the </w:t>
      </w:r>
      <w:r w:rsidR="008D30DA" w:rsidRPr="0012045C">
        <w:rPr>
          <w:rFonts w:cs="Arial"/>
          <w:i/>
          <w:iCs/>
          <w:color w:val="000000" w:themeColor="text1"/>
        </w:rPr>
        <w:t>Client</w:t>
      </w:r>
      <w:r w:rsidRPr="0012045C">
        <w:rPr>
          <w:rFonts w:cs="Arial"/>
          <w:i/>
          <w:iCs/>
          <w:color w:val="000000" w:themeColor="text1"/>
        </w:rPr>
        <w:t xml:space="preserve"> </w:t>
      </w:r>
      <w:r w:rsidRPr="0012045C">
        <w:rPr>
          <w:rFonts w:cs="Arial"/>
          <w:color w:val="000000" w:themeColor="text1"/>
        </w:rPr>
        <w:t xml:space="preserve">and the </w:t>
      </w:r>
      <w:r w:rsidR="007E4848" w:rsidRPr="0012045C">
        <w:rPr>
          <w:rFonts w:cs="Arial"/>
          <w:i/>
          <w:iCs/>
          <w:color w:val="000000" w:themeColor="text1"/>
        </w:rPr>
        <w:t>Contractor</w:t>
      </w:r>
      <w:r w:rsidRPr="0012045C">
        <w:rPr>
          <w:rFonts w:cs="Arial"/>
          <w:i/>
          <w:iCs/>
          <w:color w:val="000000" w:themeColor="text1"/>
        </w:rPr>
        <w:t xml:space="preserve"> </w:t>
      </w:r>
      <w:r w:rsidRPr="0012045C">
        <w:rPr>
          <w:rFonts w:cs="Arial"/>
          <w:color w:val="000000" w:themeColor="text1"/>
        </w:rPr>
        <w:t>that the New Party will be paid for its work using the PBA (as defined below).</w:t>
      </w:r>
    </w:p>
    <w:p w14:paraId="08C59087" w14:textId="27D9B39F" w:rsidR="00CB6840" w:rsidRPr="0012045C" w:rsidRDefault="006F47D4" w:rsidP="00B12858">
      <w:pPr>
        <w:autoSpaceDE w:val="0"/>
        <w:autoSpaceDN w:val="0"/>
        <w:adjustRightInd w:val="0"/>
        <w:spacing w:line="240" w:lineRule="auto"/>
        <w:rPr>
          <w:rFonts w:cs="Arial"/>
          <w:color w:val="000000" w:themeColor="text1"/>
        </w:rPr>
      </w:pPr>
      <w:r w:rsidRPr="0012045C">
        <w:rPr>
          <w:rFonts w:cs="Arial"/>
          <w:b/>
          <w:bCs/>
          <w:color w:val="000000" w:themeColor="text1"/>
        </w:rPr>
        <w:t xml:space="preserve">C. </w:t>
      </w:r>
      <w:r w:rsidRPr="0012045C">
        <w:rPr>
          <w:rFonts w:cs="Arial"/>
          <w:color w:val="000000" w:themeColor="text1"/>
        </w:rPr>
        <w:t xml:space="preserve">This Deed of Adherence constitutes the terms upon which the New Party agrees to be paid for the work it performs for the </w:t>
      </w:r>
      <w:r w:rsidR="007E4848" w:rsidRPr="0012045C">
        <w:rPr>
          <w:rFonts w:cs="Arial"/>
          <w:i/>
          <w:iCs/>
          <w:color w:val="000000" w:themeColor="text1"/>
        </w:rPr>
        <w:t>Contractor</w:t>
      </w:r>
      <w:r w:rsidRPr="0012045C">
        <w:rPr>
          <w:rFonts w:cs="Arial"/>
          <w:i/>
          <w:iCs/>
          <w:color w:val="000000" w:themeColor="text1"/>
        </w:rPr>
        <w:t xml:space="preserve"> </w:t>
      </w:r>
      <w:r w:rsidRPr="0012045C">
        <w:rPr>
          <w:rFonts w:cs="Arial"/>
          <w:color w:val="000000" w:themeColor="text1"/>
        </w:rPr>
        <w:t>via the PBA and sets out the New Party’s rights and interests in the monies contained within the PBA.</w:t>
      </w:r>
    </w:p>
    <w:p w14:paraId="5A234E5A" w14:textId="051E1758" w:rsidR="006F47D4" w:rsidRPr="0012045C" w:rsidRDefault="006F47D4" w:rsidP="00EC4FD1">
      <w:pPr>
        <w:pStyle w:val="MRSchedPara1"/>
        <w:numPr>
          <w:ilvl w:val="0"/>
          <w:numId w:val="36"/>
        </w:numPr>
        <w:spacing w:line="240" w:lineRule="auto"/>
        <w:rPr>
          <w:rFonts w:cs="Arial"/>
          <w:bCs/>
          <w:color w:val="000000"/>
          <w:szCs w:val="22"/>
        </w:rPr>
      </w:pPr>
      <w:r w:rsidRPr="0012045C">
        <w:rPr>
          <w:rFonts w:cs="Arial"/>
          <w:bCs/>
          <w:color w:val="000000" w:themeColor="text1"/>
          <w:szCs w:val="22"/>
        </w:rPr>
        <w:t>Definitions</w:t>
      </w:r>
    </w:p>
    <w:p w14:paraId="6465F9B5" w14:textId="3FCF7E4B" w:rsidR="006F47D4" w:rsidRPr="0012045C" w:rsidRDefault="006F47D4" w:rsidP="00194D6F">
      <w:pPr>
        <w:autoSpaceDE w:val="0"/>
        <w:autoSpaceDN w:val="0"/>
        <w:adjustRightInd w:val="0"/>
        <w:spacing w:line="240" w:lineRule="auto"/>
        <w:ind w:left="720"/>
        <w:rPr>
          <w:rFonts w:cs="Arial"/>
          <w:color w:val="000000"/>
        </w:rPr>
      </w:pPr>
      <w:r w:rsidRPr="0012045C">
        <w:rPr>
          <w:rFonts w:cs="Arial"/>
          <w:color w:val="000000"/>
        </w:rPr>
        <w:t>In this Deed the following words have the following meanings:</w:t>
      </w:r>
    </w:p>
    <w:p w14:paraId="3729830D" w14:textId="77777777"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‘Admission Date’ [</w:t>
      </w:r>
      <w:r w:rsidRPr="0012045C">
        <w:rPr>
          <w:rFonts w:cs="Arial"/>
          <w:color w:val="FF0000"/>
        </w:rPr>
        <w:t>INSERT DATE</w:t>
      </w:r>
      <w:r w:rsidRPr="0012045C">
        <w:rPr>
          <w:rFonts w:cs="Arial"/>
          <w:color w:val="000000"/>
        </w:rPr>
        <w:t>];</w:t>
      </w:r>
    </w:p>
    <w:p w14:paraId="4E954B96" w14:textId="59B0023E"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w:t>
      </w:r>
      <w:r w:rsidR="008D30DA" w:rsidRPr="0012045C">
        <w:rPr>
          <w:rFonts w:cs="Arial"/>
          <w:i/>
          <w:iCs/>
          <w:color w:val="000000"/>
        </w:rPr>
        <w:t>Client</w:t>
      </w:r>
      <w:r w:rsidRPr="0012045C">
        <w:rPr>
          <w:rFonts w:cs="Arial"/>
          <w:color w:val="000000"/>
        </w:rPr>
        <w:t>’ The Secretary of State for Defence acting through Defence Infrastructure</w:t>
      </w:r>
    </w:p>
    <w:p w14:paraId="140CABED" w14:textId="05F569A3"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Organisation at [</w:t>
      </w:r>
      <w:r w:rsidRPr="0012045C">
        <w:rPr>
          <w:rFonts w:cs="Arial"/>
          <w:color w:val="FF0000"/>
        </w:rPr>
        <w:t>INSERT COMMERCIAL BRANCH ADDRESS</w:t>
      </w:r>
      <w:r w:rsidRPr="0012045C">
        <w:rPr>
          <w:rFonts w:cs="Arial"/>
          <w:color w:val="000000"/>
        </w:rPr>
        <w:t>] (including</w:t>
      </w:r>
      <w:r w:rsidR="00CB6840" w:rsidRPr="0012045C">
        <w:rPr>
          <w:rFonts w:cs="Arial"/>
          <w:color w:val="000000"/>
        </w:rPr>
        <w:t xml:space="preserve"> </w:t>
      </w:r>
      <w:r w:rsidR="004F2113">
        <w:rPr>
          <w:rFonts w:cs="Arial"/>
          <w:color w:val="000000"/>
        </w:rPr>
        <w:t>its</w:t>
      </w:r>
      <w:r w:rsidRPr="0012045C">
        <w:rPr>
          <w:rFonts w:cs="Arial"/>
          <w:color w:val="000000"/>
        </w:rPr>
        <w:t xml:space="preserve"> successors and assigns);</w:t>
      </w:r>
    </w:p>
    <w:p w14:paraId="544C512E" w14:textId="75A732BD"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 xml:space="preserve">‘Works Contract’ </w:t>
      </w:r>
      <w:r w:rsidR="007367B8" w:rsidRPr="0012045C">
        <w:rPr>
          <w:rFonts w:cs="Arial"/>
          <w:color w:val="000000"/>
        </w:rPr>
        <w:t>the Contract</w:t>
      </w:r>
      <w:r w:rsidRPr="0012045C">
        <w:rPr>
          <w:rFonts w:cs="Arial"/>
          <w:color w:val="000000"/>
        </w:rPr>
        <w:t xml:space="preserve"> between the </w:t>
      </w:r>
      <w:r w:rsidR="008D30DA" w:rsidRPr="0012045C">
        <w:rPr>
          <w:rFonts w:cs="Arial"/>
          <w:i/>
          <w:iCs/>
          <w:color w:val="000000"/>
        </w:rPr>
        <w:t>Client</w:t>
      </w:r>
      <w:r w:rsidRPr="0012045C">
        <w:rPr>
          <w:rFonts w:cs="Arial"/>
          <w:i/>
          <w:iCs/>
          <w:color w:val="000000"/>
        </w:rPr>
        <w:t xml:space="preserve"> </w:t>
      </w:r>
      <w:r w:rsidRPr="0012045C">
        <w:rPr>
          <w:rFonts w:cs="Arial"/>
          <w:color w:val="000000"/>
        </w:rPr>
        <w:t xml:space="preserve">and the </w:t>
      </w:r>
      <w:r w:rsidR="007E4848" w:rsidRPr="0012045C">
        <w:rPr>
          <w:rFonts w:cs="Arial"/>
          <w:i/>
          <w:iCs/>
          <w:color w:val="000000"/>
        </w:rPr>
        <w:t>Contractor</w:t>
      </w:r>
      <w:r w:rsidRPr="0012045C">
        <w:rPr>
          <w:rFonts w:cs="Arial"/>
          <w:i/>
          <w:iCs/>
          <w:color w:val="000000"/>
        </w:rPr>
        <w:t xml:space="preserve"> </w:t>
      </w:r>
      <w:r w:rsidRPr="0012045C">
        <w:rPr>
          <w:rFonts w:cs="Arial"/>
          <w:color w:val="000000"/>
        </w:rPr>
        <w:t>dated {</w:t>
      </w:r>
      <w:r w:rsidRPr="0012045C">
        <w:rPr>
          <w:rFonts w:cs="Arial"/>
          <w:color w:val="FF0000"/>
        </w:rPr>
        <w:t>INSERT</w:t>
      </w:r>
      <w:r w:rsidR="00CB6840" w:rsidRPr="0012045C">
        <w:rPr>
          <w:rFonts w:cs="Arial"/>
          <w:color w:val="FF0000"/>
        </w:rPr>
        <w:t xml:space="preserve"> </w:t>
      </w:r>
      <w:r w:rsidRPr="0012045C">
        <w:rPr>
          <w:rFonts w:cs="Arial"/>
          <w:color w:val="FF0000"/>
        </w:rPr>
        <w:t>DATE</w:t>
      </w:r>
      <w:r w:rsidRPr="0012045C">
        <w:rPr>
          <w:rFonts w:cs="Arial"/>
          <w:color w:val="000000"/>
        </w:rPr>
        <w:t>} for [</w:t>
      </w:r>
      <w:r w:rsidRPr="0012045C">
        <w:rPr>
          <w:rFonts w:cs="Arial"/>
          <w:color w:val="FF0000"/>
        </w:rPr>
        <w:t>INSERT TITLE OF PROJECT</w:t>
      </w:r>
      <w:r w:rsidRPr="0012045C">
        <w:rPr>
          <w:rFonts w:cs="Arial"/>
          <w:color w:val="000000"/>
        </w:rPr>
        <w:t>];</w:t>
      </w:r>
    </w:p>
    <w:p w14:paraId="592E8FE1" w14:textId="7225020A"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w:t>
      </w:r>
      <w:r w:rsidR="008D30DA" w:rsidRPr="0012045C">
        <w:rPr>
          <w:rFonts w:cs="Arial"/>
          <w:i/>
          <w:iCs/>
          <w:color w:val="000000"/>
        </w:rPr>
        <w:t>Contractor</w:t>
      </w:r>
      <w:r w:rsidRPr="0012045C">
        <w:rPr>
          <w:rFonts w:cs="Arial"/>
          <w:color w:val="000000"/>
        </w:rPr>
        <w:t>’ [</w:t>
      </w:r>
      <w:r w:rsidRPr="0012045C">
        <w:rPr>
          <w:rFonts w:cs="Arial"/>
          <w:color w:val="FF0000"/>
        </w:rPr>
        <w:t xml:space="preserve">INSERT REGISTERED </w:t>
      </w:r>
      <w:r w:rsidRPr="0012045C">
        <w:rPr>
          <w:rFonts w:cs="Arial"/>
          <w:i/>
          <w:iCs/>
          <w:color w:val="FF0000"/>
        </w:rPr>
        <w:t xml:space="preserve">CONTRACTOR </w:t>
      </w:r>
      <w:r w:rsidRPr="0012045C">
        <w:rPr>
          <w:rFonts w:cs="Arial"/>
          <w:color w:val="FF0000"/>
        </w:rPr>
        <w:t>NAME AND COMPANY</w:t>
      </w:r>
      <w:r w:rsidR="00CB6840" w:rsidRPr="0012045C">
        <w:rPr>
          <w:rFonts w:cs="Arial"/>
          <w:color w:val="FF0000"/>
        </w:rPr>
        <w:t xml:space="preserve"> </w:t>
      </w:r>
      <w:r w:rsidRPr="0012045C">
        <w:rPr>
          <w:rFonts w:cs="Arial"/>
          <w:color w:val="FF0000"/>
        </w:rPr>
        <w:t>NUMBER</w:t>
      </w:r>
      <w:r w:rsidRPr="0012045C">
        <w:rPr>
          <w:rFonts w:cs="Arial"/>
          <w:color w:val="000000"/>
        </w:rPr>
        <w:t>];</w:t>
      </w:r>
    </w:p>
    <w:p w14:paraId="7EF0A2AE" w14:textId="000154FF"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‘Current Parties’ the persons/organisations whose names are set out in Appendix 1 to this</w:t>
      </w:r>
      <w:r w:rsidR="00CB6840" w:rsidRPr="0012045C">
        <w:rPr>
          <w:rFonts w:cs="Arial"/>
          <w:color w:val="000000"/>
        </w:rPr>
        <w:t xml:space="preserve"> </w:t>
      </w:r>
      <w:r w:rsidRPr="0012045C">
        <w:rPr>
          <w:rFonts w:cs="Arial"/>
          <w:color w:val="000000"/>
        </w:rPr>
        <w:t>Deed of Adherence being the current parties to the Deed;</w:t>
      </w:r>
    </w:p>
    <w:p w14:paraId="72BB8F15" w14:textId="6C585DAC" w:rsidR="006F47D4" w:rsidRPr="0012045C" w:rsidRDefault="006F47D4" w:rsidP="00B12858">
      <w:pPr>
        <w:autoSpaceDE w:val="0"/>
        <w:autoSpaceDN w:val="0"/>
        <w:adjustRightInd w:val="0"/>
        <w:spacing w:line="240" w:lineRule="auto"/>
        <w:ind w:left="720"/>
        <w:rPr>
          <w:rFonts w:cs="Arial"/>
          <w:color w:val="000000"/>
        </w:rPr>
      </w:pPr>
      <w:r w:rsidRPr="0012045C">
        <w:rPr>
          <w:rFonts w:cs="Arial"/>
          <w:color w:val="000000"/>
        </w:rPr>
        <w:t>‘Deed’ the Deed between the Current Parties dated {</w:t>
      </w:r>
      <w:r w:rsidRPr="0012045C">
        <w:rPr>
          <w:rFonts w:cs="Arial"/>
          <w:color w:val="FF0000"/>
        </w:rPr>
        <w:t>INSERT DATE</w:t>
      </w:r>
      <w:r w:rsidRPr="0012045C">
        <w:rPr>
          <w:rFonts w:cs="Arial"/>
          <w:color w:val="000000"/>
        </w:rPr>
        <w:t>} which sets</w:t>
      </w:r>
      <w:r w:rsidR="00CB6840" w:rsidRPr="0012045C">
        <w:rPr>
          <w:rFonts w:cs="Arial"/>
          <w:color w:val="000000"/>
        </w:rPr>
        <w:t xml:space="preserve"> </w:t>
      </w:r>
      <w:r w:rsidRPr="0012045C">
        <w:rPr>
          <w:rFonts w:cs="Arial"/>
          <w:color w:val="000000"/>
        </w:rPr>
        <w:t>out the basis on which the Project Bank Account is to be operated; and</w:t>
      </w:r>
    </w:p>
    <w:p w14:paraId="405DAAC1" w14:textId="3A677234" w:rsidR="006F47D4" w:rsidRPr="0012045C" w:rsidRDefault="006F47D4" w:rsidP="00B12858">
      <w:pPr>
        <w:autoSpaceDE w:val="0"/>
        <w:autoSpaceDN w:val="0"/>
        <w:adjustRightInd w:val="0"/>
        <w:spacing w:line="240" w:lineRule="auto"/>
        <w:ind w:left="720"/>
        <w:rPr>
          <w:rFonts w:cs="Arial"/>
          <w:b/>
          <w:bCs/>
          <w:color w:val="000000" w:themeColor="text1"/>
        </w:rPr>
      </w:pPr>
      <w:r w:rsidRPr="0012045C">
        <w:rPr>
          <w:rFonts w:cs="Arial"/>
          <w:color w:val="000000"/>
        </w:rPr>
        <w:t xml:space="preserve">‘Project Bank Account’ the Bank Account held in the name of the </w:t>
      </w:r>
      <w:r w:rsidR="008D30DA" w:rsidRPr="0012045C">
        <w:rPr>
          <w:rFonts w:cs="Arial"/>
          <w:i/>
          <w:iCs/>
          <w:color w:val="000000"/>
        </w:rPr>
        <w:t>Client</w:t>
      </w:r>
      <w:r w:rsidRPr="0012045C">
        <w:rPr>
          <w:rFonts w:cs="Arial"/>
          <w:i/>
          <w:iCs/>
          <w:color w:val="000000"/>
        </w:rPr>
        <w:t xml:space="preserve"> </w:t>
      </w:r>
      <w:r w:rsidRPr="0012045C">
        <w:rPr>
          <w:rFonts w:cs="Arial"/>
          <w:color w:val="000000"/>
        </w:rPr>
        <w:t xml:space="preserve">and the </w:t>
      </w:r>
      <w:r w:rsidR="007E4848" w:rsidRPr="0012045C">
        <w:rPr>
          <w:rFonts w:cs="Arial"/>
          <w:i/>
          <w:iCs/>
          <w:color w:val="000000"/>
        </w:rPr>
        <w:t>Contractor</w:t>
      </w:r>
      <w:r w:rsidRPr="0012045C">
        <w:rPr>
          <w:rFonts w:cs="Arial"/>
          <w:i/>
          <w:iCs/>
          <w:color w:val="000000"/>
        </w:rPr>
        <w:t xml:space="preserve"> </w:t>
      </w:r>
      <w:r w:rsidRPr="0012045C">
        <w:rPr>
          <w:rFonts w:cs="Arial"/>
          <w:color w:val="000000"/>
        </w:rPr>
        <w:t>at</w:t>
      </w:r>
      <w:r w:rsidR="00CB6840" w:rsidRPr="0012045C">
        <w:rPr>
          <w:rFonts w:cs="Arial"/>
          <w:color w:val="000000"/>
        </w:rPr>
        <w:t xml:space="preserve"> </w:t>
      </w:r>
      <w:r w:rsidRPr="0012045C">
        <w:rPr>
          <w:rFonts w:cs="Arial"/>
          <w:color w:val="000000"/>
        </w:rPr>
        <w:t>[</w:t>
      </w:r>
      <w:r w:rsidRPr="0012045C">
        <w:rPr>
          <w:rFonts w:cs="Arial"/>
          <w:color w:val="FF0000"/>
        </w:rPr>
        <w:t>INSERT NAME OF BANK</w:t>
      </w:r>
      <w:r w:rsidRPr="0012045C">
        <w:rPr>
          <w:rFonts w:cs="Arial"/>
          <w:color w:val="000000"/>
        </w:rPr>
        <w:t>] account number {</w:t>
      </w:r>
      <w:r w:rsidRPr="0012045C">
        <w:rPr>
          <w:rFonts w:cs="Arial"/>
          <w:color w:val="FF0000"/>
        </w:rPr>
        <w:t>INSERT BANK ACCOUNT</w:t>
      </w:r>
      <w:r w:rsidR="00CB6840" w:rsidRPr="0012045C">
        <w:rPr>
          <w:rFonts w:cs="Arial"/>
          <w:color w:val="FF0000"/>
        </w:rPr>
        <w:t xml:space="preserve"> </w:t>
      </w:r>
      <w:r w:rsidRPr="0012045C">
        <w:rPr>
          <w:rFonts w:cs="Arial"/>
          <w:color w:val="FF0000"/>
        </w:rPr>
        <w:t>NUMBER</w:t>
      </w:r>
      <w:r w:rsidRPr="0012045C">
        <w:rPr>
          <w:rFonts w:cs="Arial"/>
          <w:color w:val="000000"/>
        </w:rPr>
        <w:t>} into which all monies due in respect of the Works Contract are to</w:t>
      </w:r>
      <w:r w:rsidR="00CB6840" w:rsidRPr="0012045C">
        <w:rPr>
          <w:rFonts w:cs="Arial"/>
          <w:color w:val="000000"/>
        </w:rPr>
        <w:t xml:space="preserve"> </w:t>
      </w:r>
      <w:r w:rsidRPr="0012045C">
        <w:rPr>
          <w:rFonts w:cs="Arial"/>
          <w:color w:val="000000" w:themeColor="text1"/>
        </w:rPr>
        <w:t>be paid.</w:t>
      </w:r>
    </w:p>
    <w:p w14:paraId="646C97D6" w14:textId="425FFF58" w:rsidR="006F47D4" w:rsidRPr="0012045C" w:rsidRDefault="006F47D4" w:rsidP="00EC4FD1">
      <w:pPr>
        <w:pStyle w:val="MRSchedPara1"/>
        <w:numPr>
          <w:ilvl w:val="0"/>
          <w:numId w:val="36"/>
        </w:numPr>
        <w:spacing w:line="240" w:lineRule="auto"/>
        <w:rPr>
          <w:rFonts w:cs="Arial"/>
          <w:bCs/>
          <w:color w:val="000000" w:themeColor="text1"/>
          <w:szCs w:val="22"/>
        </w:rPr>
      </w:pPr>
      <w:r w:rsidRPr="0012045C">
        <w:rPr>
          <w:rFonts w:cs="Arial"/>
          <w:bCs/>
          <w:color w:val="000000" w:themeColor="text1"/>
          <w:szCs w:val="22"/>
        </w:rPr>
        <w:t>Admission</w:t>
      </w:r>
    </w:p>
    <w:p w14:paraId="3509D1E5" w14:textId="45632C40" w:rsidR="006F47D4" w:rsidRPr="0012045C" w:rsidRDefault="006F47D4" w:rsidP="00B12858">
      <w:pPr>
        <w:pStyle w:val="MRSchedPara2"/>
        <w:spacing w:line="240" w:lineRule="auto"/>
        <w:rPr>
          <w:rFonts w:cs="Arial"/>
          <w:szCs w:val="22"/>
        </w:rPr>
      </w:pPr>
      <w:r w:rsidRPr="0012045C">
        <w:rPr>
          <w:rFonts w:cs="Arial"/>
          <w:szCs w:val="22"/>
        </w:rPr>
        <w:t>The New Party will be added as a party to the Deed on the Admission Date.</w:t>
      </w:r>
    </w:p>
    <w:p w14:paraId="4FD0EE5A" w14:textId="6D54C52D" w:rsidR="006F47D4" w:rsidRPr="0012045C" w:rsidRDefault="006F47D4" w:rsidP="00B12858">
      <w:pPr>
        <w:pStyle w:val="MRSchedPara2"/>
        <w:spacing w:line="240" w:lineRule="auto"/>
        <w:rPr>
          <w:rFonts w:cs="Arial"/>
          <w:szCs w:val="22"/>
        </w:rPr>
      </w:pPr>
      <w:r w:rsidRPr="0012045C">
        <w:rPr>
          <w:rFonts w:cs="Arial"/>
          <w:szCs w:val="22"/>
        </w:rPr>
        <w:t>The New Party agrees to be bound by the Deed in relation to the Current Parties as from the Admission Date as if the New Party was an original party to the Deed.</w:t>
      </w:r>
    </w:p>
    <w:p w14:paraId="5A346A0F" w14:textId="279750F8" w:rsidR="006F47D4" w:rsidRPr="0012045C" w:rsidRDefault="006F47D4" w:rsidP="00B12858">
      <w:pPr>
        <w:pStyle w:val="MRSchedPara2"/>
        <w:spacing w:line="240" w:lineRule="auto"/>
        <w:rPr>
          <w:rFonts w:cs="Arial"/>
          <w:szCs w:val="22"/>
        </w:rPr>
      </w:pPr>
      <w:r w:rsidRPr="0012045C">
        <w:rPr>
          <w:rFonts w:cs="Arial"/>
          <w:szCs w:val="22"/>
        </w:rPr>
        <w:t>The Current Parties agree to be bound by the Deed in relation to the New Party as from the Admission Date as if the New Party was an original party to the Deed.</w:t>
      </w:r>
    </w:p>
    <w:p w14:paraId="4BC6D41E" w14:textId="0975B21B" w:rsidR="006F47D4" w:rsidRPr="0012045C" w:rsidRDefault="006F47D4" w:rsidP="00EC4FD1">
      <w:pPr>
        <w:pStyle w:val="MRSchedPara1"/>
        <w:numPr>
          <w:ilvl w:val="0"/>
          <w:numId w:val="36"/>
        </w:numPr>
        <w:spacing w:line="240" w:lineRule="auto"/>
        <w:rPr>
          <w:rFonts w:cs="Arial"/>
          <w:b w:val="0"/>
          <w:bCs/>
          <w:szCs w:val="22"/>
        </w:rPr>
      </w:pPr>
      <w:r w:rsidRPr="0012045C">
        <w:rPr>
          <w:rFonts w:cs="Arial"/>
          <w:bCs/>
          <w:color w:val="000000" w:themeColor="text1"/>
          <w:szCs w:val="22"/>
        </w:rPr>
        <w:t>General</w:t>
      </w:r>
    </w:p>
    <w:p w14:paraId="7C56EB9A" w14:textId="4A6B8D38" w:rsidR="006F47D4" w:rsidRPr="0012045C" w:rsidRDefault="006F47D4" w:rsidP="00B12858">
      <w:pPr>
        <w:pStyle w:val="MRSchedPara2"/>
        <w:spacing w:line="240" w:lineRule="auto"/>
        <w:rPr>
          <w:rFonts w:cs="Arial"/>
          <w:szCs w:val="22"/>
        </w:rPr>
      </w:pPr>
      <w:r w:rsidRPr="0012045C">
        <w:rPr>
          <w:rFonts w:cs="Arial"/>
          <w:szCs w:val="22"/>
        </w:rPr>
        <w:t xml:space="preserve">The </w:t>
      </w:r>
      <w:r w:rsidR="008D30DA" w:rsidRPr="0012045C">
        <w:rPr>
          <w:rFonts w:cs="Arial"/>
          <w:i/>
          <w:szCs w:val="22"/>
        </w:rPr>
        <w:t>Client</w:t>
      </w:r>
      <w:r w:rsidRPr="0012045C">
        <w:rPr>
          <w:rFonts w:cs="Arial"/>
          <w:szCs w:val="22"/>
        </w:rPr>
        <w:t xml:space="preserve"> and the </w:t>
      </w:r>
      <w:r w:rsidR="007E4848" w:rsidRPr="0012045C">
        <w:rPr>
          <w:rFonts w:cs="Arial"/>
          <w:i/>
          <w:szCs w:val="22"/>
        </w:rPr>
        <w:t>Contractor</w:t>
      </w:r>
      <w:r w:rsidRPr="0012045C">
        <w:rPr>
          <w:rFonts w:cs="Arial"/>
          <w:szCs w:val="22"/>
        </w:rPr>
        <w:t xml:space="preserve"> are authorised by the remaining Current Parties to enter into and execute this Deed on behalf of all the Current Parties as their agent.</w:t>
      </w:r>
    </w:p>
    <w:p w14:paraId="2D995F38" w14:textId="503F8F20" w:rsidR="006F47D4" w:rsidRPr="0012045C" w:rsidRDefault="006F47D4" w:rsidP="00B12858">
      <w:pPr>
        <w:pStyle w:val="MRSchedPara2"/>
        <w:spacing w:line="240" w:lineRule="auto"/>
        <w:rPr>
          <w:rFonts w:cs="Arial"/>
          <w:szCs w:val="22"/>
        </w:rPr>
      </w:pPr>
      <w:r w:rsidRPr="0012045C">
        <w:rPr>
          <w:rFonts w:cs="Arial"/>
          <w:szCs w:val="22"/>
        </w:rPr>
        <w:t>This Deed of Adherence is governed by English law and the parties agree to submit to the non-exclusive jurisdiction of the English Courts.</w:t>
      </w:r>
    </w:p>
    <w:p w14:paraId="6FE6ACF3" w14:textId="77777777" w:rsidR="006F47D4" w:rsidRPr="0012045C" w:rsidRDefault="006F47D4" w:rsidP="00B12858">
      <w:pPr>
        <w:spacing w:line="240" w:lineRule="auto"/>
        <w:rPr>
          <w:rFonts w:cs="Arial"/>
          <w:b/>
          <w:bCs/>
        </w:rPr>
      </w:pPr>
    </w:p>
    <w:p w14:paraId="7F85DCA9" w14:textId="77777777" w:rsidR="006F47D4" w:rsidRPr="0012045C" w:rsidRDefault="006F47D4" w:rsidP="00B12858">
      <w:pPr>
        <w:spacing w:line="240" w:lineRule="auto"/>
        <w:rPr>
          <w:rFonts w:cs="Arial"/>
          <w:b/>
          <w:bCs/>
        </w:rPr>
      </w:pPr>
      <w:r w:rsidRPr="0012045C">
        <w:rPr>
          <w:rFonts w:cs="Arial"/>
          <w:b/>
          <w:bCs/>
        </w:rPr>
        <w:t>IN WITNESS OF THE ABOVE the parties execute this document as a Deed on the date written above.</w:t>
      </w:r>
    </w:p>
    <w:p w14:paraId="4D6F3F4C" w14:textId="0AEEA654" w:rsidR="00E915C4" w:rsidRPr="0012045C" w:rsidRDefault="00E915C4" w:rsidP="00B12858">
      <w:pPr>
        <w:spacing w:line="240" w:lineRule="auto"/>
        <w:rPr>
          <w:rFonts w:cs="Arial"/>
          <w:b/>
          <w:bCs/>
        </w:rPr>
      </w:pPr>
      <w:r w:rsidRPr="0012045C">
        <w:rPr>
          <w:rFonts w:cs="Arial"/>
          <w:b/>
          <w:bCs/>
        </w:rPr>
        <w:br w:type="page"/>
      </w:r>
    </w:p>
    <w:p w14:paraId="3B392AAB" w14:textId="5D4C9D03" w:rsidR="006F47D4" w:rsidRPr="0012045C" w:rsidRDefault="006F47D4" w:rsidP="00B12858">
      <w:pPr>
        <w:autoSpaceDE w:val="0"/>
        <w:autoSpaceDN w:val="0"/>
        <w:adjustRightInd w:val="0"/>
        <w:spacing w:line="240" w:lineRule="auto"/>
        <w:rPr>
          <w:rFonts w:cs="Arial"/>
          <w:b/>
        </w:rPr>
      </w:pPr>
      <w:r w:rsidRPr="0012045C">
        <w:rPr>
          <w:rFonts w:cs="Arial"/>
          <w:b/>
        </w:rPr>
        <w:t>Appendix 1 to</w:t>
      </w:r>
      <w:r w:rsidR="00B12858" w:rsidRPr="0012045C">
        <w:rPr>
          <w:rFonts w:cs="Arial"/>
          <w:b/>
        </w:rPr>
        <w:t xml:space="preserve"> </w:t>
      </w:r>
      <w:r w:rsidRPr="0012045C">
        <w:rPr>
          <w:rFonts w:cs="Arial"/>
          <w:b/>
        </w:rPr>
        <w:t xml:space="preserve">Annex A </w:t>
      </w:r>
    </w:p>
    <w:p w14:paraId="1B26BC6A" w14:textId="77777777" w:rsidR="006F47D4" w:rsidRPr="0012045C" w:rsidRDefault="006F47D4" w:rsidP="006F47D4">
      <w:pPr>
        <w:autoSpaceDE w:val="0"/>
        <w:autoSpaceDN w:val="0"/>
        <w:adjustRightInd w:val="0"/>
        <w:spacing w:line="240" w:lineRule="auto"/>
        <w:rPr>
          <w:rFonts w:cs="Arial"/>
          <w:b/>
          <w:bCs/>
          <w:color w:val="000000"/>
        </w:rPr>
      </w:pPr>
      <w:r w:rsidRPr="0012045C">
        <w:rPr>
          <w:rFonts w:cs="Arial"/>
          <w:b/>
          <w:bCs/>
          <w:color w:val="000000"/>
        </w:rPr>
        <w:t>THE CURRENT PARTIES</w:t>
      </w:r>
    </w:p>
    <w:p w14:paraId="60333A5D" w14:textId="21F32010" w:rsidR="006F47D4" w:rsidRPr="0012045C" w:rsidRDefault="006F47D4" w:rsidP="006F47D4">
      <w:pPr>
        <w:rPr>
          <w:rFonts w:cs="Arial"/>
          <w:color w:val="000000"/>
        </w:rPr>
      </w:pPr>
      <w:r w:rsidRPr="0012045C">
        <w:rPr>
          <w:rFonts w:cs="Arial"/>
          <w:color w:val="000000"/>
        </w:rPr>
        <w:t>[</w:t>
      </w:r>
      <w:r w:rsidRPr="0012045C">
        <w:rPr>
          <w:rFonts w:cs="Arial"/>
          <w:color w:val="FF0000"/>
        </w:rPr>
        <w:t>INSERT DETAILS OF THE CURRENT PARTIES TO THE DEED</w:t>
      </w:r>
      <w:r w:rsidR="00B12858" w:rsidRPr="0012045C">
        <w:rPr>
          <w:rFonts w:cs="Arial"/>
          <w:color w:val="000000"/>
        </w:rPr>
        <w:t>]</w:t>
      </w:r>
    </w:p>
    <w:p w14:paraId="2852F8A0"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EXECUTED and DELIVERED as a DEED</w:t>
      </w:r>
    </w:p>
    <w:p w14:paraId="1218C8C0" w14:textId="3006003F" w:rsidR="006F47D4" w:rsidRPr="0012045C" w:rsidRDefault="006F47D4" w:rsidP="006F47D4">
      <w:pPr>
        <w:autoSpaceDE w:val="0"/>
        <w:autoSpaceDN w:val="0"/>
        <w:adjustRightInd w:val="0"/>
        <w:spacing w:line="240" w:lineRule="auto"/>
        <w:rPr>
          <w:rFonts w:cs="Arial"/>
          <w:i/>
          <w:iCs/>
          <w:color w:val="000000"/>
        </w:rPr>
      </w:pPr>
      <w:r w:rsidRPr="0012045C">
        <w:rPr>
          <w:rFonts w:cs="Arial"/>
          <w:color w:val="000000"/>
        </w:rPr>
        <w:t xml:space="preserve">by the </w:t>
      </w:r>
      <w:r w:rsidR="008D30DA" w:rsidRPr="0012045C">
        <w:rPr>
          <w:rFonts w:cs="Arial"/>
          <w:i/>
          <w:iCs/>
          <w:color w:val="000000"/>
        </w:rPr>
        <w:t>Client</w:t>
      </w:r>
    </w:p>
    <w:p w14:paraId="5BDA312F"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acting by: ………………………………………</w:t>
      </w:r>
    </w:p>
    <w:p w14:paraId="5C9DC432"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w:t>
      </w:r>
      <w:r w:rsidRPr="0012045C">
        <w:rPr>
          <w:rFonts w:cs="Arial"/>
          <w:color w:val="FF0000"/>
        </w:rPr>
        <w:t>INSERT POST TITLE</w:t>
      </w:r>
      <w:r w:rsidRPr="0012045C">
        <w:rPr>
          <w:rFonts w:cs="Arial"/>
          <w:color w:val="000000"/>
        </w:rPr>
        <w:t>]</w:t>
      </w:r>
    </w:p>
    <w:p w14:paraId="2B7C9020"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EXECUTED and DELIVERED as a DEED</w:t>
      </w:r>
    </w:p>
    <w:p w14:paraId="64B1ECEC"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by [</w:t>
      </w:r>
      <w:r w:rsidRPr="0012045C">
        <w:rPr>
          <w:rFonts w:cs="Arial"/>
          <w:color w:val="FF0000"/>
        </w:rPr>
        <w:t xml:space="preserve">INSERT NAME OF </w:t>
      </w:r>
      <w:r w:rsidRPr="0012045C">
        <w:rPr>
          <w:rFonts w:cs="Arial"/>
          <w:i/>
          <w:iCs/>
          <w:color w:val="FF0000"/>
        </w:rPr>
        <w:t>CONTRACTOR</w:t>
      </w:r>
      <w:r w:rsidRPr="0012045C">
        <w:rPr>
          <w:rFonts w:cs="Arial"/>
          <w:color w:val="000000"/>
        </w:rPr>
        <w:t>]</w:t>
      </w:r>
    </w:p>
    <w:p w14:paraId="18DAF6A6"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acting by: ………………………………………</w:t>
      </w:r>
    </w:p>
    <w:p w14:paraId="2334FAC6"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Director</w:t>
      </w:r>
    </w:p>
    <w:p w14:paraId="428547CF"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w:t>
      </w:r>
    </w:p>
    <w:p w14:paraId="0E20ADCA"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Director/Secretary</w:t>
      </w:r>
    </w:p>
    <w:p w14:paraId="16B7CCD7"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EXECUTED and DELIVERED as a DEED</w:t>
      </w:r>
    </w:p>
    <w:p w14:paraId="243A1F43"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by [</w:t>
      </w:r>
      <w:r w:rsidRPr="0012045C">
        <w:rPr>
          <w:rFonts w:cs="Arial"/>
          <w:color w:val="FF0000"/>
        </w:rPr>
        <w:t>INSERT NAME OF NEW PARTY</w:t>
      </w:r>
      <w:r w:rsidRPr="0012045C">
        <w:rPr>
          <w:rFonts w:cs="Arial"/>
          <w:color w:val="000000"/>
        </w:rPr>
        <w:t>]</w:t>
      </w:r>
    </w:p>
    <w:p w14:paraId="64CE07EF"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acting by: ………………………………………</w:t>
      </w:r>
    </w:p>
    <w:p w14:paraId="4F133750"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Director</w:t>
      </w:r>
    </w:p>
    <w:p w14:paraId="2F3DC996" w14:textId="77777777" w:rsidR="006F47D4" w:rsidRPr="0012045C" w:rsidRDefault="006F47D4" w:rsidP="006F47D4">
      <w:pPr>
        <w:autoSpaceDE w:val="0"/>
        <w:autoSpaceDN w:val="0"/>
        <w:adjustRightInd w:val="0"/>
        <w:spacing w:line="240" w:lineRule="auto"/>
        <w:rPr>
          <w:rFonts w:cs="Arial"/>
          <w:color w:val="000000"/>
        </w:rPr>
      </w:pPr>
      <w:r w:rsidRPr="0012045C">
        <w:rPr>
          <w:rFonts w:cs="Arial"/>
          <w:color w:val="000000"/>
        </w:rPr>
        <w:t>………………………………………</w:t>
      </w:r>
    </w:p>
    <w:p w14:paraId="706B4AF1" w14:textId="77777777" w:rsidR="006F47D4" w:rsidRPr="0012045C" w:rsidRDefault="006F47D4" w:rsidP="006F47D4">
      <w:pPr>
        <w:rPr>
          <w:rFonts w:cs="Arial"/>
          <w:color w:val="000000"/>
        </w:rPr>
      </w:pPr>
      <w:r w:rsidRPr="0012045C">
        <w:rPr>
          <w:rFonts w:cs="Arial"/>
          <w:color w:val="000000"/>
        </w:rPr>
        <w:t>Director/Secretary</w:t>
      </w:r>
    </w:p>
    <w:p w14:paraId="1C5ADEC3" w14:textId="16917BEE" w:rsidR="006F47D4" w:rsidRPr="0012045C" w:rsidRDefault="00E915C4" w:rsidP="006878E7">
      <w:pPr>
        <w:pageBreakBefore/>
        <w:autoSpaceDE w:val="0"/>
        <w:autoSpaceDN w:val="0"/>
        <w:adjustRightInd w:val="0"/>
        <w:spacing w:line="240" w:lineRule="auto"/>
        <w:rPr>
          <w:rFonts w:cs="Arial"/>
          <w:b/>
          <w:color w:val="000000"/>
        </w:rPr>
      </w:pPr>
      <w:r w:rsidRPr="0012045C">
        <w:rPr>
          <w:rFonts w:cs="Arial"/>
          <w:b/>
          <w:color w:val="000000"/>
        </w:rPr>
        <w:t>A</w:t>
      </w:r>
      <w:r w:rsidR="00B12858" w:rsidRPr="0012045C">
        <w:rPr>
          <w:rFonts w:cs="Arial"/>
          <w:b/>
          <w:color w:val="000000"/>
        </w:rPr>
        <w:t>nnex B</w:t>
      </w:r>
    </w:p>
    <w:p w14:paraId="65209A68" w14:textId="7777777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rPr>
        <w:t>DETAILS</w:t>
      </w:r>
    </w:p>
    <w:p w14:paraId="2ED07122" w14:textId="52C8FD32" w:rsidR="006F47D4" w:rsidRPr="0012045C" w:rsidRDefault="008D30DA" w:rsidP="00B12858">
      <w:pPr>
        <w:autoSpaceDE w:val="0"/>
        <w:autoSpaceDN w:val="0"/>
        <w:adjustRightInd w:val="0"/>
        <w:spacing w:line="240" w:lineRule="auto"/>
        <w:rPr>
          <w:rFonts w:cs="Arial"/>
          <w:color w:val="000000"/>
        </w:rPr>
      </w:pPr>
      <w:r w:rsidRPr="0012045C">
        <w:rPr>
          <w:rFonts w:cs="Arial"/>
          <w:i/>
          <w:iCs/>
          <w:color w:val="000000"/>
        </w:rPr>
        <w:t>Client</w:t>
      </w:r>
      <w:r w:rsidR="006F47D4" w:rsidRPr="0012045C">
        <w:rPr>
          <w:rFonts w:cs="Arial"/>
          <w:color w:val="000000"/>
        </w:rPr>
        <w:t>: [</w:t>
      </w:r>
      <w:r w:rsidR="006F47D4" w:rsidRPr="0012045C">
        <w:rPr>
          <w:rFonts w:cs="Arial"/>
          <w:color w:val="FF0000"/>
        </w:rPr>
        <w:t xml:space="preserve">INSERT NAME, ADDRESS OF </w:t>
      </w:r>
      <w:r w:rsidR="008F3F4A" w:rsidRPr="0012045C">
        <w:rPr>
          <w:rFonts w:cs="Arial"/>
          <w:i/>
          <w:iCs/>
          <w:color w:val="FF0000"/>
        </w:rPr>
        <w:t>CLIENT</w:t>
      </w:r>
      <w:r w:rsidR="006F47D4" w:rsidRPr="0012045C">
        <w:rPr>
          <w:rFonts w:cs="Arial"/>
          <w:color w:val="000000"/>
        </w:rPr>
        <w:t>]</w:t>
      </w:r>
    </w:p>
    <w:p w14:paraId="0D90E7AB" w14:textId="04813977" w:rsidR="006F47D4" w:rsidRPr="0012045C" w:rsidRDefault="007E4848" w:rsidP="00B12858">
      <w:pPr>
        <w:autoSpaceDE w:val="0"/>
        <w:autoSpaceDN w:val="0"/>
        <w:adjustRightInd w:val="0"/>
        <w:spacing w:line="240" w:lineRule="auto"/>
        <w:rPr>
          <w:rFonts w:cs="Arial"/>
          <w:color w:val="FF0000"/>
        </w:rPr>
      </w:pPr>
      <w:r w:rsidRPr="0012045C">
        <w:rPr>
          <w:rFonts w:cs="Arial"/>
          <w:i/>
          <w:iCs/>
          <w:color w:val="000000"/>
        </w:rPr>
        <w:t>Contractor</w:t>
      </w:r>
      <w:r w:rsidR="006F47D4" w:rsidRPr="0012045C">
        <w:rPr>
          <w:rFonts w:cs="Arial"/>
          <w:color w:val="000000"/>
        </w:rPr>
        <w:t>: [</w:t>
      </w:r>
      <w:r w:rsidR="006F47D4" w:rsidRPr="0012045C">
        <w:rPr>
          <w:rFonts w:cs="Arial"/>
          <w:color w:val="FF0000"/>
        </w:rPr>
        <w:t xml:space="preserve">INSERT NAME, </w:t>
      </w:r>
      <w:r w:rsidR="0083543A" w:rsidRPr="0012045C">
        <w:rPr>
          <w:rFonts w:cs="Arial"/>
          <w:color w:val="FF0000"/>
        </w:rPr>
        <w:t>ADDRESSEE</w:t>
      </w:r>
      <w:r w:rsidR="006F47D4" w:rsidRPr="0012045C">
        <w:rPr>
          <w:rFonts w:cs="Arial"/>
          <w:color w:val="FF0000"/>
        </w:rPr>
        <w:t xml:space="preserve"> AND COMPANY NUMBER</w:t>
      </w:r>
    </w:p>
    <w:p w14:paraId="0B143516"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FF0000"/>
        </w:rPr>
        <w:t xml:space="preserve">FOR THE </w:t>
      </w:r>
      <w:r w:rsidRPr="0012045C">
        <w:rPr>
          <w:rFonts w:cs="Arial"/>
          <w:i/>
          <w:iCs/>
          <w:color w:val="FF0000"/>
        </w:rPr>
        <w:t>CONTRACTOR</w:t>
      </w:r>
      <w:r w:rsidRPr="0012045C">
        <w:rPr>
          <w:rFonts w:cs="Arial"/>
          <w:color w:val="000000"/>
        </w:rPr>
        <w:t>].</w:t>
      </w:r>
    </w:p>
    <w:p w14:paraId="214535AE" w14:textId="77777777" w:rsidR="006F47D4" w:rsidRPr="0012045C" w:rsidRDefault="006F47D4" w:rsidP="00B12858">
      <w:pPr>
        <w:autoSpaceDE w:val="0"/>
        <w:autoSpaceDN w:val="0"/>
        <w:adjustRightInd w:val="0"/>
        <w:spacing w:line="240" w:lineRule="auto"/>
        <w:rPr>
          <w:rFonts w:cs="Arial"/>
          <w:color w:val="FF0000"/>
        </w:rPr>
      </w:pPr>
      <w:r w:rsidRPr="0012045C">
        <w:rPr>
          <w:rFonts w:cs="Arial"/>
          <w:color w:val="000000"/>
        </w:rPr>
        <w:t>Subcontractors: [</w:t>
      </w:r>
      <w:r w:rsidRPr="0012045C">
        <w:rPr>
          <w:rFonts w:cs="Arial"/>
          <w:color w:val="FF0000"/>
        </w:rPr>
        <w:t>INSERT NAMES, ADDRESSES AND COMPANY</w:t>
      </w:r>
    </w:p>
    <w:p w14:paraId="77291FE3" w14:textId="77777777" w:rsidR="006F47D4" w:rsidRPr="0012045C" w:rsidRDefault="006F47D4" w:rsidP="00B12858">
      <w:pPr>
        <w:autoSpaceDE w:val="0"/>
        <w:autoSpaceDN w:val="0"/>
        <w:adjustRightInd w:val="0"/>
        <w:spacing w:line="240" w:lineRule="auto"/>
        <w:rPr>
          <w:rFonts w:cs="Arial"/>
          <w:color w:val="FF0000"/>
        </w:rPr>
      </w:pPr>
      <w:r w:rsidRPr="0012045C">
        <w:rPr>
          <w:rFonts w:cs="Arial"/>
          <w:color w:val="FF0000"/>
        </w:rPr>
        <w:t>NUMBERS FOR EACH SUBCONTRACTOR</w:t>
      </w:r>
      <w:r w:rsidRPr="0012045C">
        <w:rPr>
          <w:rFonts w:cs="Arial"/>
          <w:i/>
          <w:iCs/>
          <w:color w:val="FF0000"/>
        </w:rPr>
        <w:t xml:space="preserve"> </w:t>
      </w:r>
      <w:r w:rsidRPr="0012045C">
        <w:rPr>
          <w:rFonts w:cs="Arial"/>
          <w:color w:val="FF0000"/>
        </w:rPr>
        <w:t>WHO WILL</w:t>
      </w:r>
    </w:p>
    <w:p w14:paraId="7FB932D5"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FF0000"/>
        </w:rPr>
        <w:t>BE A PARTY TO THIS DEED</w:t>
      </w:r>
      <w:r w:rsidRPr="0012045C">
        <w:rPr>
          <w:rFonts w:cs="Arial"/>
          <w:color w:val="000000"/>
        </w:rPr>
        <w:t>].</w:t>
      </w:r>
    </w:p>
    <w:p w14:paraId="7757F379" w14:textId="02DD7866"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Bank: [</w:t>
      </w:r>
      <w:r w:rsidRPr="0012045C">
        <w:rPr>
          <w:rFonts w:cs="Arial"/>
          <w:color w:val="FF0000"/>
        </w:rPr>
        <w:t>INSERT DETAILS OF THE BANK WHICH WILL</w:t>
      </w:r>
      <w:r w:rsidR="00B12858" w:rsidRPr="0012045C">
        <w:rPr>
          <w:rFonts w:cs="Arial"/>
          <w:color w:val="FF0000"/>
        </w:rPr>
        <w:t xml:space="preserve"> </w:t>
      </w:r>
      <w:r w:rsidRPr="0012045C">
        <w:rPr>
          <w:rFonts w:cs="Arial"/>
          <w:color w:val="FF0000"/>
        </w:rPr>
        <w:t>OPERATE THE PROJECT BANK ACCOUNT</w:t>
      </w:r>
      <w:r w:rsidRPr="0012045C">
        <w:rPr>
          <w:rFonts w:cs="Arial"/>
          <w:color w:val="000000"/>
        </w:rPr>
        <w:t>].</w:t>
      </w:r>
    </w:p>
    <w:p w14:paraId="04246B69" w14:textId="5E78B4D8" w:rsidR="006F47D4" w:rsidRPr="0012045C" w:rsidRDefault="006F47D4" w:rsidP="00B12858">
      <w:pPr>
        <w:autoSpaceDE w:val="0"/>
        <w:autoSpaceDN w:val="0"/>
        <w:adjustRightInd w:val="0"/>
        <w:spacing w:line="240" w:lineRule="auto"/>
        <w:rPr>
          <w:rFonts w:cs="Arial"/>
          <w:color w:val="000000" w:themeColor="text1"/>
        </w:rPr>
      </w:pPr>
      <w:r w:rsidRPr="0012045C">
        <w:rPr>
          <w:rFonts w:cs="Arial"/>
          <w:color w:val="000000" w:themeColor="text1"/>
        </w:rPr>
        <w:t xml:space="preserve">Works Contract: Contract between (1) the </w:t>
      </w:r>
      <w:r w:rsidR="008D30DA" w:rsidRPr="0012045C">
        <w:rPr>
          <w:rFonts w:cs="Arial"/>
          <w:i/>
          <w:iCs/>
          <w:color w:val="000000" w:themeColor="text1"/>
        </w:rPr>
        <w:t>Client</w:t>
      </w:r>
      <w:r w:rsidRPr="0012045C">
        <w:rPr>
          <w:rFonts w:cs="Arial"/>
          <w:i/>
          <w:iCs/>
          <w:color w:val="000000" w:themeColor="text1"/>
        </w:rPr>
        <w:t xml:space="preserve"> </w:t>
      </w:r>
      <w:r w:rsidRPr="0012045C">
        <w:rPr>
          <w:rFonts w:cs="Arial"/>
          <w:color w:val="000000" w:themeColor="text1"/>
        </w:rPr>
        <w:t xml:space="preserve">and (2) the </w:t>
      </w:r>
      <w:r w:rsidR="007E4848" w:rsidRPr="0012045C">
        <w:rPr>
          <w:rFonts w:cs="Arial"/>
          <w:i/>
          <w:iCs/>
          <w:color w:val="000000" w:themeColor="text1"/>
        </w:rPr>
        <w:t>Contractor</w:t>
      </w:r>
      <w:r w:rsidRPr="0012045C">
        <w:rPr>
          <w:rFonts w:cs="Arial"/>
          <w:i/>
          <w:iCs/>
          <w:color w:val="000000" w:themeColor="text1"/>
        </w:rPr>
        <w:t xml:space="preserve"> </w:t>
      </w:r>
      <w:r w:rsidRPr="0012045C">
        <w:rPr>
          <w:rFonts w:cs="Arial"/>
          <w:color w:val="000000" w:themeColor="text1"/>
        </w:rPr>
        <w:t>in respect of the Project and dated [</w:t>
      </w:r>
      <w:r w:rsidRPr="0012045C">
        <w:rPr>
          <w:rFonts w:cs="Arial"/>
          <w:color w:val="FF0000"/>
        </w:rPr>
        <w:t>INSERT DATE</w:t>
      </w:r>
      <w:r w:rsidRPr="0012045C">
        <w:rPr>
          <w:rFonts w:cs="Arial"/>
          <w:color w:val="000000" w:themeColor="text1"/>
        </w:rPr>
        <w:t>] with Works Contract Number: [</w:t>
      </w:r>
      <w:r w:rsidRPr="0012045C">
        <w:rPr>
          <w:rFonts w:cs="Arial"/>
          <w:color w:val="FF0000"/>
        </w:rPr>
        <w:t>INSERT WORKS CONTRACT NO.</w:t>
      </w:r>
      <w:r w:rsidRPr="0012045C">
        <w:rPr>
          <w:rFonts w:cs="Arial"/>
          <w:color w:val="000000" w:themeColor="text1"/>
        </w:rPr>
        <w:t>].</w:t>
      </w:r>
    </w:p>
    <w:p w14:paraId="043957C4" w14:textId="77777777" w:rsidR="006F47D4" w:rsidRPr="0012045C" w:rsidRDefault="006F47D4" w:rsidP="00B12858">
      <w:pPr>
        <w:spacing w:line="240" w:lineRule="auto"/>
        <w:rPr>
          <w:rFonts w:cs="Arial"/>
          <w:color w:val="000000"/>
        </w:rPr>
      </w:pPr>
      <w:r w:rsidRPr="0012045C">
        <w:rPr>
          <w:rFonts w:cs="Arial"/>
          <w:color w:val="000000"/>
        </w:rPr>
        <w:t>Project: [</w:t>
      </w:r>
      <w:r w:rsidRPr="0012045C">
        <w:rPr>
          <w:rFonts w:cs="Arial"/>
          <w:color w:val="FF0000"/>
        </w:rPr>
        <w:t>INSERT PROJECT TITLE</w:t>
      </w:r>
      <w:r w:rsidRPr="0012045C">
        <w:rPr>
          <w:rFonts w:cs="Arial"/>
          <w:color w:val="000000"/>
        </w:rPr>
        <w:t>]</w:t>
      </w:r>
    </w:p>
    <w:p w14:paraId="63B7E855" w14:textId="12FA326D" w:rsidR="00E915C4" w:rsidRPr="0012045C" w:rsidRDefault="00E915C4" w:rsidP="00B12858">
      <w:pPr>
        <w:spacing w:line="240" w:lineRule="auto"/>
        <w:rPr>
          <w:rFonts w:cs="Arial"/>
          <w:color w:val="000000" w:themeColor="text1"/>
          <w:sz w:val="20"/>
          <w:szCs w:val="20"/>
        </w:rPr>
      </w:pPr>
      <w:r w:rsidRPr="0012045C">
        <w:rPr>
          <w:rFonts w:cs="Arial"/>
          <w:color w:val="000000" w:themeColor="text1"/>
          <w:sz w:val="20"/>
          <w:szCs w:val="20"/>
        </w:rPr>
        <w:br w:type="page"/>
      </w:r>
    </w:p>
    <w:p w14:paraId="432E8FAB" w14:textId="19878643" w:rsidR="006F47D4" w:rsidRPr="0012045C" w:rsidRDefault="00B12858" w:rsidP="00B12858">
      <w:pPr>
        <w:autoSpaceDE w:val="0"/>
        <w:autoSpaceDN w:val="0"/>
        <w:adjustRightInd w:val="0"/>
        <w:spacing w:line="240" w:lineRule="auto"/>
        <w:rPr>
          <w:rFonts w:cs="Arial"/>
          <w:b/>
          <w:color w:val="000000"/>
        </w:rPr>
      </w:pPr>
      <w:r w:rsidRPr="0012045C">
        <w:rPr>
          <w:rFonts w:cs="Arial"/>
          <w:b/>
          <w:color w:val="000000"/>
        </w:rPr>
        <w:t>Annex C</w:t>
      </w:r>
    </w:p>
    <w:p w14:paraId="6C4A5EA5" w14:textId="77777777" w:rsidR="006F47D4" w:rsidRPr="0012045C" w:rsidRDefault="006F47D4" w:rsidP="00B12858">
      <w:pPr>
        <w:autoSpaceDE w:val="0"/>
        <w:autoSpaceDN w:val="0"/>
        <w:adjustRightInd w:val="0"/>
        <w:spacing w:line="240" w:lineRule="auto"/>
        <w:rPr>
          <w:rFonts w:cs="Arial"/>
          <w:b/>
          <w:bCs/>
          <w:color w:val="000000"/>
        </w:rPr>
      </w:pPr>
      <w:r w:rsidRPr="0012045C">
        <w:rPr>
          <w:rFonts w:cs="Arial"/>
          <w:b/>
          <w:bCs/>
          <w:color w:val="000000"/>
        </w:rPr>
        <w:t>BANK MANDATE</w:t>
      </w:r>
    </w:p>
    <w:p w14:paraId="7C1DE3BD" w14:textId="77777777" w:rsidR="006F47D4" w:rsidRPr="0012045C" w:rsidRDefault="006F47D4" w:rsidP="00B12858">
      <w:pPr>
        <w:autoSpaceDE w:val="0"/>
        <w:autoSpaceDN w:val="0"/>
        <w:adjustRightInd w:val="0"/>
        <w:spacing w:line="240" w:lineRule="auto"/>
        <w:rPr>
          <w:rFonts w:cs="Arial"/>
          <w:b/>
          <w:bCs/>
          <w:color w:val="000000"/>
        </w:rPr>
      </w:pPr>
    </w:p>
    <w:p w14:paraId="21B6B6FC"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w:t>
      </w:r>
      <w:r w:rsidRPr="0012045C">
        <w:rPr>
          <w:rFonts w:cs="Arial"/>
          <w:color w:val="FF0000"/>
        </w:rPr>
        <w:t>INSERT THE INSTRUCTIONS AS TO THE OPERATION OF THE BANK ACCOUNT AS AGREED BETWEEN THE ACCOUNT HOLDERS AND THE BANK.</w:t>
      </w:r>
      <w:r w:rsidRPr="0012045C">
        <w:rPr>
          <w:rFonts w:cs="Arial"/>
          <w:color w:val="000000"/>
        </w:rPr>
        <w:t>]</w:t>
      </w:r>
      <w:r w:rsidRPr="0012045C">
        <w:rPr>
          <w:rFonts w:cs="Arial"/>
          <w:color w:val="FF0000"/>
        </w:rPr>
        <w:t xml:space="preserve"> </w:t>
      </w:r>
      <w:r w:rsidRPr="0012045C">
        <w:rPr>
          <w:rFonts w:cs="Arial"/>
          <w:color w:val="000000"/>
        </w:rPr>
        <w:t xml:space="preserve">(Use </w:t>
      </w:r>
      <w:r w:rsidRPr="0012045C">
        <w:rPr>
          <w:rFonts w:cs="Arial"/>
          <w:color w:val="FF0000"/>
        </w:rPr>
        <w:t xml:space="preserve">……………………… </w:t>
      </w:r>
      <w:r w:rsidRPr="0012045C">
        <w:rPr>
          <w:rFonts w:cs="Arial"/>
          <w:color w:val="000000"/>
        </w:rPr>
        <w:t>of [</w:t>
      </w:r>
      <w:r w:rsidRPr="0012045C">
        <w:rPr>
          <w:rFonts w:cs="Arial"/>
          <w:color w:val="FF0000"/>
        </w:rPr>
        <w:t>INSERT NAME OF BANK</w:t>
      </w:r>
      <w:r w:rsidRPr="0012045C">
        <w:rPr>
          <w:rFonts w:cs="Arial"/>
          <w:color w:val="000000"/>
        </w:rPr>
        <w:t>])</w:t>
      </w:r>
    </w:p>
    <w:p w14:paraId="7996959E" w14:textId="77777777" w:rsidR="006F47D4" w:rsidRPr="0012045C" w:rsidRDefault="006F47D4" w:rsidP="00B12858">
      <w:pPr>
        <w:autoSpaceDE w:val="0"/>
        <w:autoSpaceDN w:val="0"/>
        <w:adjustRightInd w:val="0"/>
        <w:spacing w:line="240" w:lineRule="auto"/>
        <w:rPr>
          <w:rFonts w:cs="Arial"/>
          <w:color w:val="000000"/>
        </w:rPr>
      </w:pPr>
    </w:p>
    <w:p w14:paraId="20F6D7D2"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EXECUTED and DELIVERED as a DEED</w:t>
      </w:r>
    </w:p>
    <w:p w14:paraId="38C24BDC" w14:textId="3C289E7C" w:rsidR="006F47D4" w:rsidRPr="0012045C" w:rsidRDefault="006F47D4" w:rsidP="00B12858">
      <w:pPr>
        <w:autoSpaceDE w:val="0"/>
        <w:autoSpaceDN w:val="0"/>
        <w:adjustRightInd w:val="0"/>
        <w:spacing w:line="240" w:lineRule="auto"/>
        <w:rPr>
          <w:rFonts w:cs="Arial"/>
          <w:i/>
          <w:iCs/>
          <w:color w:val="000000"/>
        </w:rPr>
      </w:pPr>
      <w:r w:rsidRPr="0012045C">
        <w:rPr>
          <w:rFonts w:cs="Arial"/>
          <w:color w:val="000000"/>
        </w:rPr>
        <w:t xml:space="preserve">by the </w:t>
      </w:r>
      <w:r w:rsidR="008D30DA" w:rsidRPr="0012045C">
        <w:rPr>
          <w:rFonts w:cs="Arial"/>
          <w:i/>
          <w:iCs/>
          <w:color w:val="000000"/>
        </w:rPr>
        <w:t>Client</w:t>
      </w:r>
    </w:p>
    <w:p w14:paraId="10E51616"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acting by: ………………………………………</w:t>
      </w:r>
    </w:p>
    <w:p w14:paraId="3F8CF154"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w:t>
      </w:r>
      <w:r w:rsidRPr="0012045C">
        <w:rPr>
          <w:rFonts w:cs="Arial"/>
          <w:color w:val="FF0000"/>
        </w:rPr>
        <w:t>INSERT POST TITLE</w:t>
      </w:r>
      <w:r w:rsidRPr="0012045C">
        <w:rPr>
          <w:rFonts w:cs="Arial"/>
          <w:color w:val="000000"/>
        </w:rPr>
        <w:t>]</w:t>
      </w:r>
    </w:p>
    <w:p w14:paraId="1D130B38"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EXECUTED and DELIVERED as a DEED</w:t>
      </w:r>
    </w:p>
    <w:p w14:paraId="7EA225CD" w14:textId="77777777" w:rsidR="006F47D4" w:rsidRPr="0012045C" w:rsidRDefault="006F47D4" w:rsidP="00B12858">
      <w:pPr>
        <w:autoSpaceDE w:val="0"/>
        <w:autoSpaceDN w:val="0"/>
        <w:adjustRightInd w:val="0"/>
        <w:spacing w:line="240" w:lineRule="auto"/>
        <w:rPr>
          <w:rFonts w:cs="Arial"/>
          <w:color w:val="FF0000"/>
        </w:rPr>
      </w:pPr>
      <w:r w:rsidRPr="0012045C">
        <w:rPr>
          <w:rFonts w:cs="Arial"/>
          <w:color w:val="000000"/>
        </w:rPr>
        <w:t>by [</w:t>
      </w:r>
      <w:r w:rsidRPr="0012045C">
        <w:rPr>
          <w:rFonts w:cs="Arial"/>
          <w:color w:val="FF0000"/>
        </w:rPr>
        <w:t xml:space="preserve">INSERT NAME OF </w:t>
      </w:r>
      <w:r w:rsidRPr="0012045C">
        <w:rPr>
          <w:rFonts w:cs="Arial"/>
          <w:i/>
          <w:iCs/>
          <w:color w:val="FF0000"/>
        </w:rPr>
        <w:t>CONTRACTOR</w:t>
      </w:r>
      <w:r w:rsidRPr="0012045C">
        <w:rPr>
          <w:rFonts w:cs="Arial"/>
          <w:color w:val="FF0000"/>
        </w:rPr>
        <w:t>]</w:t>
      </w:r>
    </w:p>
    <w:p w14:paraId="2D912E19"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t>acting by: ………………………………………</w:t>
      </w:r>
    </w:p>
    <w:p w14:paraId="35A23C0A"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t>Director</w:t>
      </w:r>
    </w:p>
    <w:p w14:paraId="2BE625FF"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t>………………………………………</w:t>
      </w:r>
    </w:p>
    <w:p w14:paraId="374C83B9"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t>Director/Secretary</w:t>
      </w:r>
    </w:p>
    <w:p w14:paraId="0D66331E"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EXECUTED and DELIVERED as a DEED</w:t>
      </w:r>
    </w:p>
    <w:p w14:paraId="24C3B063"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by [</w:t>
      </w:r>
      <w:r w:rsidRPr="0012045C">
        <w:rPr>
          <w:rFonts w:cs="Arial"/>
          <w:color w:val="FF0000"/>
        </w:rPr>
        <w:t>INSERT NAME OF NEW PARTY</w:t>
      </w:r>
      <w:r w:rsidRPr="0012045C">
        <w:rPr>
          <w:rFonts w:cs="Arial"/>
          <w:color w:val="000000"/>
        </w:rPr>
        <w:t>]</w:t>
      </w:r>
    </w:p>
    <w:p w14:paraId="02527912"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t>acting by: ………………………………………</w:t>
      </w:r>
    </w:p>
    <w:p w14:paraId="30FB565F"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t>Director</w:t>
      </w:r>
    </w:p>
    <w:p w14:paraId="352D4226" w14:textId="77777777" w:rsidR="006F47D4" w:rsidRPr="0012045C" w:rsidRDefault="006F47D4" w:rsidP="00B12858">
      <w:pPr>
        <w:autoSpaceDE w:val="0"/>
        <w:autoSpaceDN w:val="0"/>
        <w:adjustRightInd w:val="0"/>
        <w:spacing w:line="240" w:lineRule="auto"/>
        <w:rPr>
          <w:rFonts w:cs="Arial"/>
          <w:color w:val="000000"/>
        </w:rPr>
      </w:pP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t>………………………………………</w:t>
      </w:r>
    </w:p>
    <w:p w14:paraId="244F68CC" w14:textId="77777777" w:rsidR="006F47D4" w:rsidRPr="0012045C" w:rsidRDefault="006F47D4" w:rsidP="00B12858">
      <w:pPr>
        <w:autoSpaceDE w:val="0"/>
        <w:autoSpaceDN w:val="0"/>
        <w:adjustRightInd w:val="0"/>
        <w:spacing w:line="240" w:lineRule="auto"/>
        <w:rPr>
          <w:rFonts w:cs="Arial"/>
          <w:color w:val="FF0000"/>
        </w:rPr>
      </w:pP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r>
      <w:r w:rsidRPr="0012045C">
        <w:rPr>
          <w:rFonts w:cs="Arial"/>
          <w:color w:val="000000"/>
        </w:rPr>
        <w:tab/>
        <w:t>Director/Secretary</w:t>
      </w:r>
    </w:p>
    <w:p w14:paraId="113F834C" w14:textId="69F617C5" w:rsidR="000643B1" w:rsidRPr="0012045C" w:rsidRDefault="000643B1" w:rsidP="00B12858">
      <w:pPr>
        <w:pStyle w:val="Default"/>
        <w:rPr>
          <w:b/>
        </w:rPr>
      </w:pPr>
    </w:p>
    <w:p w14:paraId="722E1CB4" w14:textId="6E1007EB" w:rsidR="0045210B" w:rsidRPr="0012045C" w:rsidRDefault="00E915C4" w:rsidP="00B902F7">
      <w:pPr>
        <w:pStyle w:val="Default"/>
        <w:rPr>
          <w:b/>
        </w:rPr>
      </w:pPr>
      <w:r w:rsidRPr="0012045C">
        <w:rPr>
          <w:b/>
        </w:rPr>
        <w:br w:type="page"/>
      </w:r>
    </w:p>
    <w:p w14:paraId="721EFD5E" w14:textId="25ADE1CD" w:rsidR="001D24F7" w:rsidRPr="0012045C" w:rsidRDefault="001D24F7" w:rsidP="006C7280">
      <w:pPr>
        <w:pStyle w:val="DEFAULTRHeading1"/>
        <w:numPr>
          <w:ilvl w:val="0"/>
          <w:numId w:val="0"/>
        </w:numPr>
        <w:ind w:left="720" w:hanging="720"/>
        <w:rPr>
          <w:b w:val="0"/>
          <w:bCs/>
        </w:rPr>
      </w:pPr>
      <w:r w:rsidRPr="0012045C">
        <w:rPr>
          <w:bCs/>
        </w:rPr>
        <w:t>Schedule 10</w:t>
      </w:r>
    </w:p>
    <w:p w14:paraId="35AADC7E" w14:textId="74106281" w:rsidR="0098018F" w:rsidRPr="0012045C" w:rsidRDefault="0098018F" w:rsidP="0098018F">
      <w:pPr>
        <w:pStyle w:val="MRAppendix2"/>
      </w:pPr>
      <w:bookmarkStart w:id="48" w:name="_Toc100000016"/>
      <w:bookmarkStart w:id="49" w:name="_Toc129702609"/>
      <w:r w:rsidRPr="0012045C">
        <w:t xml:space="preserve">Deed of Warranty from a </w:t>
      </w:r>
      <w:r w:rsidR="00C70144">
        <w:t xml:space="preserve">Subcontractor </w:t>
      </w:r>
      <w:r w:rsidRPr="0012045C">
        <w:t xml:space="preserve">appointed by the </w:t>
      </w:r>
      <w:r w:rsidR="00C70144">
        <w:rPr>
          <w:i/>
        </w:rPr>
        <w:t xml:space="preserve">Contractor </w:t>
      </w:r>
      <w:r w:rsidRPr="0012045C">
        <w:t xml:space="preserve">to the </w:t>
      </w:r>
      <w:bookmarkEnd w:id="48"/>
      <w:bookmarkEnd w:id="49"/>
      <w:r w:rsidR="00C70144" w:rsidRPr="00C70144">
        <w:rPr>
          <w:i/>
          <w:iCs/>
        </w:rPr>
        <w:t>Client</w:t>
      </w:r>
    </w:p>
    <w:tbl>
      <w:tblPr>
        <w:tblW w:w="8309" w:type="auto"/>
        <w:tblLook w:val="04A0" w:firstRow="1" w:lastRow="0" w:firstColumn="1" w:lastColumn="0" w:noHBand="0" w:noVBand="1"/>
      </w:tblPr>
      <w:tblGrid>
        <w:gridCol w:w="2330"/>
        <w:gridCol w:w="3510"/>
        <w:gridCol w:w="772"/>
        <w:gridCol w:w="2330"/>
      </w:tblGrid>
      <w:tr w:rsidR="0098018F" w:rsidRPr="0012045C" w14:paraId="5306BBFD" w14:textId="77777777" w:rsidTr="0098018F">
        <w:trPr>
          <w:trHeight w:val="629"/>
        </w:trPr>
        <w:tc>
          <w:tcPr>
            <w:tcW w:w="8942" w:type="dxa"/>
            <w:gridSpan w:val="4"/>
          </w:tcPr>
          <w:p w14:paraId="78FE68C8" w14:textId="77777777" w:rsidR="0098018F" w:rsidRPr="0012045C" w:rsidRDefault="0098018F" w:rsidP="00EC4FD1">
            <w:pPr>
              <w:numPr>
                <w:ilvl w:val="0"/>
                <w:numId w:val="81"/>
              </w:numPr>
              <w:ind w:left="720" w:hanging="720"/>
              <w:jc w:val="right"/>
            </w:pPr>
          </w:p>
        </w:tc>
      </w:tr>
      <w:tr w:rsidR="0098018F" w:rsidRPr="0012045C" w14:paraId="4D10C27F" w14:textId="77777777" w:rsidTr="00BD0F1F">
        <w:trPr>
          <w:trHeight w:val="200"/>
        </w:trPr>
        <w:tc>
          <w:tcPr>
            <w:tcW w:w="2330" w:type="dxa"/>
          </w:tcPr>
          <w:p w14:paraId="4466B226" w14:textId="77777777" w:rsidR="0098018F" w:rsidRPr="0012045C" w:rsidRDefault="0098018F" w:rsidP="00EC4FD1">
            <w:pPr>
              <w:numPr>
                <w:ilvl w:val="0"/>
                <w:numId w:val="81"/>
              </w:numPr>
              <w:ind w:left="720" w:hanging="720"/>
              <w:jc w:val="left"/>
            </w:pPr>
          </w:p>
        </w:tc>
        <w:tc>
          <w:tcPr>
            <w:tcW w:w="3510" w:type="dxa"/>
            <w:tcBorders>
              <w:bottom w:val="single" w:sz="8" w:space="0" w:color="auto"/>
            </w:tcBorders>
          </w:tcPr>
          <w:p w14:paraId="32CD4275" w14:textId="77777777" w:rsidR="0098018F" w:rsidRPr="0012045C" w:rsidRDefault="0098018F" w:rsidP="00EC4FD1">
            <w:pPr>
              <w:numPr>
                <w:ilvl w:val="0"/>
                <w:numId w:val="81"/>
              </w:numPr>
              <w:ind w:left="720" w:hanging="720"/>
              <w:jc w:val="left"/>
            </w:pPr>
            <w:r w:rsidRPr="0012045C">
              <w:rPr>
                <w:b/>
              </w:rPr>
              <w:t>DATED</w:t>
            </w:r>
          </w:p>
        </w:tc>
        <w:tc>
          <w:tcPr>
            <w:tcW w:w="772" w:type="dxa"/>
            <w:tcBorders>
              <w:bottom w:val="single" w:sz="8" w:space="0" w:color="auto"/>
            </w:tcBorders>
          </w:tcPr>
          <w:p w14:paraId="077B5681" w14:textId="77777777" w:rsidR="0098018F" w:rsidRPr="0012045C" w:rsidRDefault="0098018F" w:rsidP="00EC4FD1">
            <w:pPr>
              <w:numPr>
                <w:ilvl w:val="0"/>
                <w:numId w:val="81"/>
              </w:numPr>
              <w:ind w:left="720" w:hanging="720"/>
              <w:jc w:val="right"/>
            </w:pPr>
          </w:p>
        </w:tc>
        <w:tc>
          <w:tcPr>
            <w:tcW w:w="2330" w:type="dxa"/>
          </w:tcPr>
          <w:p w14:paraId="21B237BB" w14:textId="77777777" w:rsidR="0098018F" w:rsidRPr="0012045C" w:rsidRDefault="0098018F" w:rsidP="00EC4FD1">
            <w:pPr>
              <w:numPr>
                <w:ilvl w:val="0"/>
                <w:numId w:val="81"/>
              </w:numPr>
              <w:ind w:left="720" w:hanging="720"/>
              <w:jc w:val="left"/>
            </w:pPr>
          </w:p>
        </w:tc>
      </w:tr>
      <w:tr w:rsidR="0098018F" w:rsidRPr="0012045C" w14:paraId="50307BC2" w14:textId="77777777" w:rsidTr="00BD0F1F">
        <w:trPr>
          <w:trHeight w:val="1337"/>
        </w:trPr>
        <w:tc>
          <w:tcPr>
            <w:tcW w:w="8942" w:type="dxa"/>
            <w:gridSpan w:val="4"/>
          </w:tcPr>
          <w:p w14:paraId="17025982" w14:textId="77777777" w:rsidR="0098018F" w:rsidRPr="0012045C" w:rsidRDefault="0098018F" w:rsidP="00BD0F1F"/>
        </w:tc>
      </w:tr>
      <w:tr w:rsidR="0098018F" w:rsidRPr="0012045C" w14:paraId="0ED6F369" w14:textId="77777777" w:rsidTr="00BD0F1F">
        <w:trPr>
          <w:trHeight w:val="567"/>
        </w:trPr>
        <w:tc>
          <w:tcPr>
            <w:tcW w:w="2330" w:type="dxa"/>
          </w:tcPr>
          <w:p w14:paraId="6F08AFC5" w14:textId="77777777" w:rsidR="0098018F" w:rsidRPr="0012045C" w:rsidRDefault="0098018F" w:rsidP="00EC4FD1">
            <w:pPr>
              <w:numPr>
                <w:ilvl w:val="0"/>
                <w:numId w:val="81"/>
              </w:numPr>
              <w:ind w:left="720" w:hanging="720"/>
              <w:jc w:val="left"/>
            </w:pPr>
          </w:p>
        </w:tc>
        <w:tc>
          <w:tcPr>
            <w:tcW w:w="4282" w:type="dxa"/>
            <w:gridSpan w:val="2"/>
            <w:vAlign w:val="center"/>
          </w:tcPr>
          <w:p w14:paraId="3B4C00CB" w14:textId="6BB916A4" w:rsidR="0098018F" w:rsidRPr="0012045C" w:rsidRDefault="00C93AFE" w:rsidP="00EC4FD1">
            <w:pPr>
              <w:numPr>
                <w:ilvl w:val="0"/>
                <w:numId w:val="81"/>
              </w:numPr>
              <w:ind w:left="720" w:hanging="720"/>
              <w:jc w:val="center"/>
            </w:pPr>
            <w:r>
              <w:rPr>
                <w:rFonts w:cs="Arial"/>
                <w:b/>
              </w:rPr>
              <w:t>SECRETARY OF STATE FOR DEFENCE</w:t>
            </w:r>
          </w:p>
        </w:tc>
        <w:tc>
          <w:tcPr>
            <w:tcW w:w="2330" w:type="dxa"/>
            <w:vAlign w:val="center"/>
          </w:tcPr>
          <w:p w14:paraId="6DC738B2" w14:textId="77777777" w:rsidR="0098018F" w:rsidRPr="0012045C" w:rsidRDefault="0098018F" w:rsidP="00EC4FD1">
            <w:pPr>
              <w:numPr>
                <w:ilvl w:val="0"/>
                <w:numId w:val="81"/>
              </w:numPr>
              <w:ind w:left="720" w:hanging="720"/>
            </w:pPr>
            <w:r w:rsidRPr="0012045C">
              <w:rPr>
                <w:b/>
              </w:rPr>
              <w:t>(1)</w:t>
            </w:r>
          </w:p>
        </w:tc>
      </w:tr>
      <w:tr w:rsidR="0098018F" w:rsidRPr="0012045C" w14:paraId="19C9355F" w14:textId="77777777" w:rsidTr="00BD0F1F">
        <w:trPr>
          <w:trHeight w:val="567"/>
        </w:trPr>
        <w:tc>
          <w:tcPr>
            <w:tcW w:w="2330" w:type="dxa"/>
          </w:tcPr>
          <w:p w14:paraId="6744C89A" w14:textId="77777777" w:rsidR="0098018F" w:rsidRPr="0012045C" w:rsidRDefault="0098018F" w:rsidP="00EC4FD1">
            <w:pPr>
              <w:numPr>
                <w:ilvl w:val="0"/>
                <w:numId w:val="81"/>
              </w:numPr>
              <w:ind w:left="720" w:hanging="720"/>
              <w:jc w:val="left"/>
            </w:pPr>
          </w:p>
        </w:tc>
        <w:tc>
          <w:tcPr>
            <w:tcW w:w="4282" w:type="dxa"/>
            <w:gridSpan w:val="2"/>
            <w:vAlign w:val="center"/>
          </w:tcPr>
          <w:p w14:paraId="54D0A465" w14:textId="77777777" w:rsidR="0098018F" w:rsidRPr="0012045C" w:rsidRDefault="0098018F" w:rsidP="00EC4FD1">
            <w:pPr>
              <w:numPr>
                <w:ilvl w:val="0"/>
                <w:numId w:val="81"/>
              </w:numPr>
              <w:ind w:left="720" w:hanging="720"/>
              <w:jc w:val="center"/>
            </w:pPr>
            <w:r w:rsidRPr="0012045C">
              <w:rPr>
                <w:b/>
              </w:rPr>
              <w:t>and</w:t>
            </w:r>
          </w:p>
        </w:tc>
        <w:tc>
          <w:tcPr>
            <w:tcW w:w="2330" w:type="dxa"/>
          </w:tcPr>
          <w:p w14:paraId="633F9879" w14:textId="77777777" w:rsidR="0098018F" w:rsidRPr="0012045C" w:rsidRDefault="0098018F" w:rsidP="00EC4FD1">
            <w:pPr>
              <w:numPr>
                <w:ilvl w:val="0"/>
                <w:numId w:val="81"/>
              </w:numPr>
              <w:ind w:left="720" w:hanging="720"/>
              <w:jc w:val="left"/>
            </w:pPr>
          </w:p>
        </w:tc>
      </w:tr>
      <w:tr w:rsidR="0098018F" w:rsidRPr="0012045C" w14:paraId="2C2056FF" w14:textId="77777777" w:rsidTr="00BD0F1F">
        <w:trPr>
          <w:trHeight w:val="567"/>
        </w:trPr>
        <w:tc>
          <w:tcPr>
            <w:tcW w:w="2330" w:type="dxa"/>
          </w:tcPr>
          <w:p w14:paraId="57114810" w14:textId="77777777" w:rsidR="0098018F" w:rsidRPr="0012045C" w:rsidRDefault="0098018F" w:rsidP="00EC4FD1">
            <w:pPr>
              <w:numPr>
                <w:ilvl w:val="0"/>
                <w:numId w:val="81"/>
              </w:numPr>
              <w:ind w:left="720" w:hanging="720"/>
              <w:jc w:val="left"/>
            </w:pPr>
          </w:p>
        </w:tc>
        <w:tc>
          <w:tcPr>
            <w:tcW w:w="4282" w:type="dxa"/>
            <w:gridSpan w:val="2"/>
            <w:vAlign w:val="center"/>
          </w:tcPr>
          <w:p w14:paraId="4D0683C0" w14:textId="42C42CD5" w:rsidR="0098018F" w:rsidRPr="0012045C" w:rsidRDefault="0098018F" w:rsidP="00EC4FD1">
            <w:pPr>
              <w:numPr>
                <w:ilvl w:val="0"/>
                <w:numId w:val="81"/>
              </w:numPr>
              <w:ind w:left="720" w:hanging="720"/>
              <w:jc w:val="center"/>
            </w:pPr>
            <w:r w:rsidRPr="0012045C">
              <w:rPr>
                <w:b/>
              </w:rPr>
              <w:t>[</w:t>
            </w:r>
            <w:r w:rsidR="00C70144">
              <w:rPr>
                <w:b/>
              </w:rPr>
              <w:t>CONTRACTOR</w:t>
            </w:r>
            <w:r w:rsidRPr="0012045C">
              <w:rPr>
                <w:b/>
              </w:rPr>
              <w:t>]</w:t>
            </w:r>
          </w:p>
        </w:tc>
        <w:tc>
          <w:tcPr>
            <w:tcW w:w="2330" w:type="dxa"/>
            <w:vAlign w:val="center"/>
          </w:tcPr>
          <w:p w14:paraId="0DF932D9" w14:textId="77777777" w:rsidR="0098018F" w:rsidRPr="0012045C" w:rsidRDefault="0098018F" w:rsidP="00EC4FD1">
            <w:pPr>
              <w:numPr>
                <w:ilvl w:val="0"/>
                <w:numId w:val="81"/>
              </w:numPr>
              <w:ind w:left="720" w:hanging="720"/>
            </w:pPr>
            <w:r w:rsidRPr="0012045C">
              <w:rPr>
                <w:b/>
              </w:rPr>
              <w:t>(2)</w:t>
            </w:r>
          </w:p>
        </w:tc>
      </w:tr>
      <w:tr w:rsidR="0098018F" w:rsidRPr="0012045C" w14:paraId="1ED91138" w14:textId="77777777" w:rsidTr="00BD0F1F">
        <w:trPr>
          <w:trHeight w:val="567"/>
        </w:trPr>
        <w:tc>
          <w:tcPr>
            <w:tcW w:w="2330" w:type="dxa"/>
          </w:tcPr>
          <w:p w14:paraId="6FB635E6" w14:textId="77777777" w:rsidR="0098018F" w:rsidRPr="0012045C" w:rsidRDefault="0098018F" w:rsidP="00EC4FD1">
            <w:pPr>
              <w:numPr>
                <w:ilvl w:val="0"/>
                <w:numId w:val="81"/>
              </w:numPr>
              <w:ind w:left="720" w:hanging="720"/>
              <w:jc w:val="left"/>
            </w:pPr>
          </w:p>
        </w:tc>
        <w:tc>
          <w:tcPr>
            <w:tcW w:w="4282" w:type="dxa"/>
            <w:gridSpan w:val="2"/>
            <w:vAlign w:val="center"/>
          </w:tcPr>
          <w:p w14:paraId="3C3E9A69" w14:textId="77777777" w:rsidR="0098018F" w:rsidRPr="0012045C" w:rsidRDefault="0098018F" w:rsidP="00EC4FD1">
            <w:pPr>
              <w:numPr>
                <w:ilvl w:val="0"/>
                <w:numId w:val="81"/>
              </w:numPr>
              <w:ind w:left="720" w:hanging="720"/>
              <w:jc w:val="center"/>
            </w:pPr>
            <w:r w:rsidRPr="0012045C">
              <w:rPr>
                <w:b/>
              </w:rPr>
              <w:t>and</w:t>
            </w:r>
          </w:p>
        </w:tc>
        <w:tc>
          <w:tcPr>
            <w:tcW w:w="2330" w:type="dxa"/>
          </w:tcPr>
          <w:p w14:paraId="48B690AD" w14:textId="77777777" w:rsidR="0098018F" w:rsidRPr="0012045C" w:rsidRDefault="0098018F" w:rsidP="00EC4FD1">
            <w:pPr>
              <w:numPr>
                <w:ilvl w:val="0"/>
                <w:numId w:val="81"/>
              </w:numPr>
              <w:ind w:left="720" w:hanging="720"/>
              <w:jc w:val="left"/>
            </w:pPr>
          </w:p>
        </w:tc>
      </w:tr>
      <w:tr w:rsidR="0098018F" w:rsidRPr="0012045C" w14:paraId="71D33A72" w14:textId="77777777" w:rsidTr="00BD0F1F">
        <w:trPr>
          <w:trHeight w:val="567"/>
        </w:trPr>
        <w:tc>
          <w:tcPr>
            <w:tcW w:w="2330" w:type="dxa"/>
          </w:tcPr>
          <w:p w14:paraId="0876590E" w14:textId="77777777" w:rsidR="0098018F" w:rsidRPr="0012045C" w:rsidRDefault="0098018F" w:rsidP="00EC4FD1">
            <w:pPr>
              <w:numPr>
                <w:ilvl w:val="0"/>
                <w:numId w:val="81"/>
              </w:numPr>
              <w:ind w:left="720" w:hanging="720"/>
              <w:jc w:val="left"/>
            </w:pPr>
          </w:p>
        </w:tc>
        <w:tc>
          <w:tcPr>
            <w:tcW w:w="4282" w:type="dxa"/>
            <w:gridSpan w:val="2"/>
            <w:vAlign w:val="center"/>
          </w:tcPr>
          <w:p w14:paraId="3F431B0B" w14:textId="42DD66F9" w:rsidR="0098018F" w:rsidRPr="0012045C" w:rsidRDefault="0098018F" w:rsidP="00EC4FD1">
            <w:pPr>
              <w:numPr>
                <w:ilvl w:val="0"/>
                <w:numId w:val="81"/>
              </w:numPr>
              <w:ind w:left="720" w:hanging="720"/>
              <w:jc w:val="center"/>
            </w:pPr>
            <w:r w:rsidRPr="0012045C">
              <w:rPr>
                <w:b/>
              </w:rPr>
              <w:t>[</w:t>
            </w:r>
            <w:r w:rsidRPr="00C70144">
              <w:rPr>
                <w:b/>
              </w:rPr>
              <w:t>SUBCONTRACTOR</w:t>
            </w:r>
            <w:r w:rsidRPr="0012045C">
              <w:rPr>
                <w:b/>
              </w:rPr>
              <w:t>]</w:t>
            </w:r>
          </w:p>
        </w:tc>
        <w:tc>
          <w:tcPr>
            <w:tcW w:w="2330" w:type="dxa"/>
            <w:vAlign w:val="center"/>
          </w:tcPr>
          <w:p w14:paraId="0C714E3D" w14:textId="77777777" w:rsidR="0098018F" w:rsidRPr="0012045C" w:rsidRDefault="0098018F" w:rsidP="00EC4FD1">
            <w:pPr>
              <w:numPr>
                <w:ilvl w:val="0"/>
                <w:numId w:val="81"/>
              </w:numPr>
              <w:ind w:left="720" w:hanging="720"/>
            </w:pPr>
            <w:r w:rsidRPr="0012045C">
              <w:rPr>
                <w:b/>
              </w:rPr>
              <w:t>(3)</w:t>
            </w:r>
          </w:p>
        </w:tc>
      </w:tr>
      <w:tr w:rsidR="0098018F" w:rsidRPr="0012045C" w14:paraId="2EAF6BC4" w14:textId="77777777" w:rsidTr="00BD0F1F">
        <w:trPr>
          <w:trHeight w:val="1072"/>
        </w:trPr>
        <w:tc>
          <w:tcPr>
            <w:tcW w:w="2330" w:type="dxa"/>
          </w:tcPr>
          <w:p w14:paraId="4F7621C5" w14:textId="77777777" w:rsidR="0098018F" w:rsidRPr="0012045C" w:rsidRDefault="0098018F" w:rsidP="00EC4FD1">
            <w:pPr>
              <w:numPr>
                <w:ilvl w:val="0"/>
                <w:numId w:val="81"/>
              </w:numPr>
              <w:ind w:left="720" w:hanging="720"/>
              <w:jc w:val="left"/>
            </w:pPr>
          </w:p>
        </w:tc>
        <w:tc>
          <w:tcPr>
            <w:tcW w:w="4282" w:type="dxa"/>
            <w:gridSpan w:val="2"/>
            <w:vAlign w:val="center"/>
          </w:tcPr>
          <w:p w14:paraId="01FA743D" w14:textId="77777777" w:rsidR="0098018F" w:rsidRPr="0012045C" w:rsidRDefault="0098018F" w:rsidP="00EC4FD1">
            <w:pPr>
              <w:numPr>
                <w:ilvl w:val="0"/>
                <w:numId w:val="81"/>
              </w:numPr>
              <w:ind w:left="720" w:hanging="720"/>
              <w:jc w:val="center"/>
            </w:pPr>
          </w:p>
        </w:tc>
        <w:tc>
          <w:tcPr>
            <w:tcW w:w="2330" w:type="dxa"/>
          </w:tcPr>
          <w:p w14:paraId="0049EA55" w14:textId="77777777" w:rsidR="0098018F" w:rsidRPr="0012045C" w:rsidRDefault="0098018F" w:rsidP="00EC4FD1">
            <w:pPr>
              <w:numPr>
                <w:ilvl w:val="0"/>
                <w:numId w:val="81"/>
              </w:numPr>
              <w:ind w:left="720" w:hanging="720"/>
              <w:jc w:val="left"/>
            </w:pPr>
          </w:p>
        </w:tc>
      </w:tr>
      <w:tr w:rsidR="0098018F" w:rsidRPr="0012045C" w14:paraId="6E0889F2" w14:textId="77777777" w:rsidTr="00BD0F1F">
        <w:trPr>
          <w:trHeight w:val="792"/>
        </w:trPr>
        <w:tc>
          <w:tcPr>
            <w:tcW w:w="2330" w:type="dxa"/>
          </w:tcPr>
          <w:p w14:paraId="1AC6011C" w14:textId="77777777" w:rsidR="0098018F" w:rsidRPr="0012045C" w:rsidRDefault="0098018F" w:rsidP="00EC4FD1">
            <w:pPr>
              <w:numPr>
                <w:ilvl w:val="0"/>
                <w:numId w:val="81"/>
              </w:numPr>
              <w:ind w:left="720" w:hanging="720"/>
              <w:jc w:val="center"/>
            </w:pPr>
          </w:p>
        </w:tc>
        <w:tc>
          <w:tcPr>
            <w:tcW w:w="4282" w:type="dxa"/>
            <w:gridSpan w:val="2"/>
            <w:tcBorders>
              <w:top w:val="single" w:sz="8" w:space="0" w:color="auto"/>
              <w:bottom w:val="single" w:sz="8" w:space="0" w:color="auto"/>
            </w:tcBorders>
            <w:vAlign w:val="center"/>
          </w:tcPr>
          <w:p w14:paraId="69F8783E" w14:textId="4AFE954E" w:rsidR="0098018F" w:rsidRPr="0012045C" w:rsidRDefault="0098018F" w:rsidP="00BD0F1F">
            <w:pPr>
              <w:pStyle w:val="MRLegal"/>
              <w:jc w:val="center"/>
              <w:rPr>
                <w:b/>
              </w:rPr>
            </w:pPr>
            <w:r w:rsidRPr="0012045C">
              <w:rPr>
                <w:b/>
              </w:rPr>
              <w:t>DEED OF WARRANTY</w:t>
            </w:r>
            <w:r w:rsidRPr="0012045C">
              <w:br/>
            </w:r>
            <w:r w:rsidRPr="0012045C">
              <w:rPr>
                <w:b/>
              </w:rPr>
              <w:t xml:space="preserve">for the </w:t>
            </w:r>
            <w:r w:rsidR="0013580B" w:rsidRPr="0012045C">
              <w:rPr>
                <w:b/>
              </w:rPr>
              <w:t>Service Family Accommodation (SFA) Workstream C</w:t>
            </w:r>
          </w:p>
        </w:tc>
        <w:tc>
          <w:tcPr>
            <w:tcW w:w="2330" w:type="dxa"/>
          </w:tcPr>
          <w:p w14:paraId="7C29E379" w14:textId="77777777" w:rsidR="0098018F" w:rsidRPr="0012045C" w:rsidRDefault="0098018F" w:rsidP="00EC4FD1">
            <w:pPr>
              <w:numPr>
                <w:ilvl w:val="0"/>
                <w:numId w:val="81"/>
              </w:numPr>
              <w:ind w:left="720" w:hanging="720"/>
              <w:jc w:val="center"/>
            </w:pPr>
          </w:p>
        </w:tc>
      </w:tr>
    </w:tbl>
    <w:p w14:paraId="11B27F75" w14:textId="07D0637B" w:rsidR="0098018F" w:rsidRPr="0012045C" w:rsidRDefault="0098018F" w:rsidP="0098018F">
      <w:pPr>
        <w:rPr>
          <w:b/>
        </w:rPr>
      </w:pPr>
    </w:p>
    <w:p w14:paraId="60850D18" w14:textId="2478EC1D" w:rsidR="0098018F" w:rsidRPr="0012045C" w:rsidRDefault="0098018F" w:rsidP="0098018F">
      <w:pPr>
        <w:rPr>
          <w:b/>
        </w:rPr>
      </w:pPr>
    </w:p>
    <w:p w14:paraId="4E06EDA0" w14:textId="7AD6EBD6" w:rsidR="0098018F" w:rsidRPr="0012045C" w:rsidRDefault="0098018F" w:rsidP="0098018F">
      <w:pPr>
        <w:rPr>
          <w:b/>
        </w:rPr>
      </w:pPr>
    </w:p>
    <w:p w14:paraId="22227358" w14:textId="1EAFC186" w:rsidR="0098018F" w:rsidRPr="0012045C" w:rsidRDefault="0098018F" w:rsidP="0098018F">
      <w:pPr>
        <w:rPr>
          <w:b/>
        </w:rPr>
      </w:pPr>
    </w:p>
    <w:p w14:paraId="57A00141" w14:textId="77777777" w:rsidR="0098018F" w:rsidRPr="0012045C" w:rsidRDefault="0098018F" w:rsidP="0098018F">
      <w:pPr>
        <w:spacing w:before="0"/>
        <w:rPr>
          <w:b/>
        </w:rPr>
      </w:pPr>
    </w:p>
    <w:p w14:paraId="1A36FAAC" w14:textId="4A3B50C1" w:rsidR="0098018F" w:rsidRPr="0012045C" w:rsidRDefault="0098018F" w:rsidP="0098018F">
      <w:pPr>
        <w:rPr>
          <w:b/>
        </w:rPr>
      </w:pPr>
    </w:p>
    <w:p w14:paraId="6095E5C3" w14:textId="1FD0DCC2" w:rsidR="0098018F" w:rsidRPr="0012045C" w:rsidRDefault="0098018F" w:rsidP="0098018F">
      <w:pPr>
        <w:jc w:val="center"/>
        <w:rPr>
          <w:b/>
        </w:rPr>
      </w:pPr>
      <w:bookmarkStart w:id="50" w:name="Startdocument"/>
      <w:bookmarkStart w:id="51" w:name="documentstart"/>
      <w:bookmarkEnd w:id="50"/>
      <w:bookmarkEnd w:id="51"/>
    </w:p>
    <w:p w14:paraId="2AF21769" w14:textId="77777777" w:rsidR="0098018F" w:rsidRPr="0012045C" w:rsidRDefault="0098018F" w:rsidP="0098018F">
      <w:pPr>
        <w:spacing w:before="0"/>
        <w:jc w:val="left"/>
        <w:rPr>
          <w:b/>
        </w:rPr>
      </w:pPr>
      <w:r w:rsidRPr="0012045C">
        <w:rPr>
          <w:b/>
        </w:rPr>
        <w:br w:type="page"/>
      </w:r>
    </w:p>
    <w:p w14:paraId="34691B56" w14:textId="77777777" w:rsidR="0098018F" w:rsidRPr="0012045C" w:rsidRDefault="0098018F" w:rsidP="0098018F">
      <w:r w:rsidRPr="0012045C">
        <w:rPr>
          <w:b/>
        </w:rPr>
        <w:t>THIS WARRANTY</w:t>
      </w:r>
      <w:r w:rsidRPr="0012045C">
        <w:t xml:space="preserve"> is made on                                                                    </w:t>
      </w:r>
      <w:r w:rsidRPr="0012045C">
        <w:rPr>
          <w:b/>
        </w:rPr>
        <w:t>BETWEEN</w:t>
      </w:r>
      <w:r w:rsidRPr="0012045C">
        <w:t>:</w:t>
      </w:r>
    </w:p>
    <w:p w14:paraId="3F4A881C" w14:textId="17589CAF" w:rsidR="0098018F" w:rsidRPr="0012045C" w:rsidRDefault="00C93AFE" w:rsidP="0098018F">
      <w:pPr>
        <w:pStyle w:val="MRParties"/>
        <w:tabs>
          <w:tab w:val="clear" w:pos="720"/>
        </w:tabs>
        <w:ind w:left="709" w:hanging="709"/>
      </w:pPr>
      <w:bookmarkStart w:id="52" w:name="_Hlk130825007"/>
      <w:r>
        <w:rPr>
          <w:b/>
        </w:rPr>
        <w:t>SECRETARY OF STATE FOR DEFENCE</w:t>
      </w:r>
      <w:r w:rsidR="0098018F" w:rsidRPr="0012045C">
        <w:t xml:space="preserve"> </w:t>
      </w:r>
      <w:r>
        <w:t>of Ministry of Defence,</w:t>
      </w:r>
      <w:r w:rsidR="0098018F" w:rsidRPr="0012045C">
        <w:t xml:space="preserve"> Whitehall, London, SW1A 2HB, United Kingdom </w:t>
      </w:r>
      <w:bookmarkEnd w:id="52"/>
      <w:r w:rsidR="0098018F" w:rsidRPr="0012045C">
        <w:t>(“</w:t>
      </w:r>
      <w:bookmarkStart w:id="53" w:name="def_BENEFICIARY_18"/>
      <w:r w:rsidR="0098018F" w:rsidRPr="0012045C">
        <w:rPr>
          <w:b/>
        </w:rPr>
        <w:t>Beneficiary</w:t>
      </w:r>
      <w:bookmarkEnd w:id="53"/>
      <w:r w:rsidR="0098018F" w:rsidRPr="0012045C">
        <w:t>” which expression shall include its successors in title and assigns);</w:t>
      </w:r>
    </w:p>
    <w:p w14:paraId="29547A28" w14:textId="3B52A444" w:rsidR="0098018F" w:rsidRPr="0012045C" w:rsidRDefault="0098018F" w:rsidP="0098018F">
      <w:pPr>
        <w:pStyle w:val="MRParties"/>
        <w:tabs>
          <w:tab w:val="clear" w:pos="720"/>
        </w:tabs>
        <w:ind w:left="709" w:hanging="709"/>
      </w:pPr>
      <w:r w:rsidRPr="0012045C">
        <w:rPr>
          <w:b/>
        </w:rPr>
        <w:t>[</w:t>
      </w:r>
      <w:r w:rsidR="00C70144">
        <w:rPr>
          <w:b/>
        </w:rPr>
        <w:t>CONTRACTOR</w:t>
      </w:r>
      <w:r w:rsidRPr="0012045C">
        <w:rPr>
          <w:b/>
        </w:rPr>
        <w:t>]</w:t>
      </w:r>
      <w:r w:rsidRPr="0012045C">
        <w:t xml:space="preserve"> [(company number [number])] whose [registered][principal] office is at [address] (“</w:t>
      </w:r>
      <w:r w:rsidR="00C70144">
        <w:rPr>
          <w:b/>
          <w:bCs/>
        </w:rPr>
        <w:t>Contractor</w:t>
      </w:r>
      <w:r w:rsidRPr="0012045C">
        <w:t>”); and</w:t>
      </w:r>
    </w:p>
    <w:p w14:paraId="28DF1E29" w14:textId="6C749B18" w:rsidR="0098018F" w:rsidRPr="0012045C" w:rsidRDefault="0098018F" w:rsidP="0098018F">
      <w:pPr>
        <w:pStyle w:val="MRParties"/>
        <w:tabs>
          <w:tab w:val="clear" w:pos="720"/>
        </w:tabs>
        <w:ind w:left="709" w:hanging="709"/>
      </w:pPr>
      <w:r w:rsidRPr="0012045C">
        <w:rPr>
          <w:b/>
        </w:rPr>
        <w:t>[</w:t>
      </w:r>
      <w:r w:rsidRPr="00C70144">
        <w:rPr>
          <w:b/>
        </w:rPr>
        <w:t>SUBCONTRACTOR</w:t>
      </w:r>
      <w:r w:rsidRPr="0012045C">
        <w:rPr>
          <w:b/>
        </w:rPr>
        <w:t>]</w:t>
      </w:r>
      <w:r w:rsidRPr="0012045C">
        <w:t xml:space="preserve"> [(company number [number])] whose [registered][principal] office is at [address] (“</w:t>
      </w:r>
      <w:r w:rsidRPr="00C70144">
        <w:rPr>
          <w:b/>
          <w:bCs/>
          <w:iCs/>
        </w:rPr>
        <w:t>Subcontractor</w:t>
      </w:r>
      <w:r w:rsidRPr="0012045C">
        <w:t>”).</w:t>
      </w:r>
    </w:p>
    <w:p w14:paraId="1294C544" w14:textId="77777777" w:rsidR="0098018F" w:rsidRPr="0012045C" w:rsidRDefault="0098018F" w:rsidP="0098018F">
      <w:r w:rsidRPr="0012045C">
        <w:rPr>
          <w:b/>
        </w:rPr>
        <w:t>BACKGROUND:</w:t>
      </w:r>
    </w:p>
    <w:p w14:paraId="70608848" w14:textId="054CF835" w:rsidR="0098018F" w:rsidRPr="0012045C" w:rsidRDefault="0098018F" w:rsidP="0098018F">
      <w:pPr>
        <w:pStyle w:val="MRRecital1"/>
      </w:pPr>
      <w:r w:rsidRPr="0012045C">
        <w:t>The Beneficiary has entered into a contract with the [</w:t>
      </w:r>
      <w:r w:rsidRPr="0012045C">
        <w:rPr>
          <w:i/>
        </w:rPr>
        <w:t>CONTRACTOR</w:t>
      </w:r>
      <w:r w:rsidRPr="0012045C">
        <w:t>] (“</w:t>
      </w:r>
      <w:r w:rsidRPr="0012045C">
        <w:rPr>
          <w:b/>
          <w:bCs/>
          <w:i/>
          <w:iCs/>
        </w:rPr>
        <w:t>Contractor</w:t>
      </w:r>
      <w:r w:rsidRPr="0012045C">
        <w:t>”) dated ...………………………………………..……. (“</w:t>
      </w:r>
      <w:bookmarkStart w:id="54" w:name="def_CONTRACT_20"/>
      <w:r w:rsidRPr="0012045C">
        <w:rPr>
          <w:b/>
        </w:rPr>
        <w:t>Contract</w:t>
      </w:r>
      <w:bookmarkEnd w:id="54"/>
      <w:r w:rsidRPr="0012045C">
        <w:t>”) for the carrying out of the work described in the Contract (“</w:t>
      </w:r>
      <w:bookmarkStart w:id="55" w:name="def_WORKS_24"/>
      <w:r w:rsidRPr="0012045C">
        <w:rPr>
          <w:b/>
        </w:rPr>
        <w:t>Works</w:t>
      </w:r>
      <w:bookmarkEnd w:id="55"/>
      <w:r w:rsidRPr="0012045C">
        <w:t xml:space="preserve">”) for the design and construction of </w:t>
      </w:r>
      <w:r w:rsidR="0064642A" w:rsidRPr="0012045C">
        <w:t xml:space="preserve">Service Family Accommodation (SFA) Workstream C </w:t>
      </w:r>
      <w:r w:rsidRPr="0012045C">
        <w:t>(“</w:t>
      </w:r>
      <w:bookmarkStart w:id="56" w:name="def_PROJECT_22"/>
      <w:r w:rsidRPr="0012045C">
        <w:rPr>
          <w:b/>
        </w:rPr>
        <w:t>Project</w:t>
      </w:r>
      <w:bookmarkEnd w:id="56"/>
      <w:r w:rsidRPr="0012045C">
        <w:t>”).</w:t>
      </w:r>
    </w:p>
    <w:p w14:paraId="42593668" w14:textId="5751C928" w:rsidR="0098018F" w:rsidRPr="0012045C" w:rsidRDefault="0098018F" w:rsidP="0098018F">
      <w:pPr>
        <w:pStyle w:val="MRRecital1"/>
      </w:pPr>
      <w:r w:rsidRPr="0012045C">
        <w:t>The</w:t>
      </w:r>
      <w:r w:rsidRPr="0012045C">
        <w:rPr>
          <w:i/>
        </w:rPr>
        <w:t xml:space="preserve"> Contractor</w:t>
      </w:r>
      <w:r w:rsidRPr="0012045C">
        <w:t xml:space="preserve"> has entered into a subcontract with the </w:t>
      </w:r>
      <w:r w:rsidRPr="00683F75">
        <w:rPr>
          <w:iCs/>
        </w:rPr>
        <w:t>Subcontractor</w:t>
      </w:r>
      <w:r w:rsidRPr="0012045C">
        <w:t xml:space="preserve"> dated ...………………………………………..……. (“</w:t>
      </w:r>
      <w:r w:rsidRPr="0012045C">
        <w:rPr>
          <w:b/>
          <w:bCs/>
        </w:rPr>
        <w:t>Subc</w:t>
      </w:r>
      <w:r w:rsidRPr="0012045C">
        <w:rPr>
          <w:b/>
        </w:rPr>
        <w:t>ontract</w:t>
      </w:r>
      <w:r w:rsidRPr="0012045C">
        <w:t xml:space="preserve">”) for the carrying out of the work </w:t>
      </w:r>
      <w:r w:rsidR="00C70144">
        <w:t xml:space="preserve">(including any design works) </w:t>
      </w:r>
      <w:r w:rsidRPr="0012045C">
        <w:t>described in the Subcontract (“</w:t>
      </w:r>
      <w:r w:rsidRPr="0012045C">
        <w:rPr>
          <w:b/>
          <w:bCs/>
        </w:rPr>
        <w:t>Subcontract</w:t>
      </w:r>
      <w:r w:rsidRPr="0012045C">
        <w:t xml:space="preserve"> </w:t>
      </w:r>
      <w:r w:rsidRPr="0012045C">
        <w:rPr>
          <w:b/>
        </w:rPr>
        <w:t>Works</w:t>
      </w:r>
      <w:r w:rsidRPr="0012045C">
        <w:t>”) for the Project.</w:t>
      </w:r>
    </w:p>
    <w:p w14:paraId="43766C3D" w14:textId="33D8ADED" w:rsidR="0098018F" w:rsidRPr="0012045C" w:rsidRDefault="0098018F" w:rsidP="0098018F">
      <w:r w:rsidRPr="0012045C">
        <w:t>In consideration of the payment of £1 (a pound) by the Beneficiary to the Sub</w:t>
      </w:r>
      <w:r w:rsidR="00683F75">
        <w:t xml:space="preserve">contractor </w:t>
      </w:r>
      <w:r w:rsidRPr="0012045C">
        <w:t>(receipt of which the Sub</w:t>
      </w:r>
      <w:r w:rsidR="00683F75">
        <w:t xml:space="preserve">contractor </w:t>
      </w:r>
      <w:r w:rsidRPr="0012045C">
        <w:t xml:space="preserve">acknowledges) </w:t>
      </w:r>
      <w:r w:rsidRPr="0012045C">
        <w:rPr>
          <w:b/>
        </w:rPr>
        <w:t>IT IS AGREED</w:t>
      </w:r>
      <w:r w:rsidRPr="0012045C">
        <w:t>:</w:t>
      </w:r>
    </w:p>
    <w:p w14:paraId="31232DF0" w14:textId="10846DA9" w:rsidR="0098018F" w:rsidRPr="0012045C" w:rsidRDefault="0098018F" w:rsidP="00EC4FD1">
      <w:pPr>
        <w:pStyle w:val="MRSchedPara10"/>
        <w:numPr>
          <w:ilvl w:val="0"/>
          <w:numId w:val="84"/>
        </w:numPr>
      </w:pPr>
      <w:r w:rsidRPr="0012045C">
        <w:t>Sub</w:t>
      </w:r>
      <w:r w:rsidR="00683F75">
        <w:t>contract Works</w:t>
      </w:r>
    </w:p>
    <w:p w14:paraId="2DA6187F" w14:textId="24B1E937" w:rsidR="0098018F" w:rsidRPr="0012045C" w:rsidRDefault="0098018F" w:rsidP="0098018F">
      <w:pPr>
        <w:pStyle w:val="MRSchedPara20"/>
      </w:pPr>
      <w:r w:rsidRPr="0012045C">
        <w:t>The Sub</w:t>
      </w:r>
      <w:r w:rsidR="00683F75">
        <w:t>contractor</w:t>
      </w:r>
      <w:r w:rsidRPr="0012045C">
        <w:t xml:space="preserve"> undertakes and warrants to the Beneficiary that:</w:t>
      </w:r>
    </w:p>
    <w:p w14:paraId="58067E7A" w14:textId="43E4EE47" w:rsidR="0098018F" w:rsidRPr="0012045C" w:rsidRDefault="0098018F" w:rsidP="0098018F">
      <w:pPr>
        <w:pStyle w:val="MRSchedPara30"/>
      </w:pPr>
      <w:r w:rsidRPr="0012045C">
        <w:t>the Sub</w:t>
      </w:r>
      <w:r w:rsidR="00683F75">
        <w:t xml:space="preserve">contractor </w:t>
      </w:r>
      <w:r w:rsidRPr="0012045C">
        <w:t>has complied and shall comply with the Sub</w:t>
      </w:r>
      <w:r w:rsidR="00683F75">
        <w:t xml:space="preserve">contractor’s </w:t>
      </w:r>
      <w:r w:rsidRPr="0012045C">
        <w:t>obligations under and in connection with the Sub</w:t>
      </w:r>
      <w:r w:rsidR="00683F75">
        <w:t xml:space="preserve">contract </w:t>
      </w:r>
      <w:r w:rsidRPr="0012045C">
        <w:t>in accordance with it; and</w:t>
      </w:r>
    </w:p>
    <w:p w14:paraId="0C2EECF5" w14:textId="27886848" w:rsidR="0098018F" w:rsidRPr="0012045C" w:rsidRDefault="0098018F" w:rsidP="0098018F">
      <w:pPr>
        <w:pStyle w:val="MRSchedPara30"/>
      </w:pPr>
      <w:bookmarkStart w:id="57" w:name="ref__Ref100000065"/>
      <w:r w:rsidRPr="0012045C">
        <w:t>the Sub</w:t>
      </w:r>
      <w:r w:rsidR="00683F75">
        <w:t>contractor</w:t>
      </w:r>
      <w:r w:rsidRPr="0012045C">
        <w:t xml:space="preserve"> has used and shall use, in the performance of </w:t>
      </w:r>
      <w:r w:rsidR="00683F75">
        <w:t>any design of the Subcontract Works</w:t>
      </w:r>
      <w:r w:rsidRPr="0012045C">
        <w:t xml:space="preserve">, all the reasonable skill, care and diligence and the best up-to-date practice to be expected of a fully qualified and competent </w:t>
      </w:r>
      <w:r w:rsidR="00683F75">
        <w:t xml:space="preserve">professional designer </w:t>
      </w:r>
      <w:r w:rsidRPr="0012045C">
        <w:t xml:space="preserve">experienced in performing </w:t>
      </w:r>
      <w:r w:rsidR="00683F75">
        <w:t xml:space="preserve">such design </w:t>
      </w:r>
      <w:r w:rsidRPr="0012045C">
        <w:t>for projects of a similar size, scope, nature, complexity and timescale to the Project.</w:t>
      </w:r>
      <w:bookmarkEnd w:id="57"/>
    </w:p>
    <w:p w14:paraId="7F453649" w14:textId="77777777" w:rsidR="0098018F" w:rsidRPr="0012045C" w:rsidRDefault="0098018F" w:rsidP="0098018F">
      <w:pPr>
        <w:pStyle w:val="MRSchedPara10"/>
      </w:pPr>
      <w:r w:rsidRPr="0012045C">
        <w:t>Materials and building practices</w:t>
      </w:r>
    </w:p>
    <w:p w14:paraId="1D409312" w14:textId="5B25B384" w:rsidR="0098018F" w:rsidRPr="0012045C" w:rsidRDefault="0098018F" w:rsidP="0098018F">
      <w:pPr>
        <w:pStyle w:val="MRSchedPara20"/>
      </w:pPr>
      <w:r w:rsidRPr="0012045C">
        <w:t>The Sub</w:t>
      </w:r>
      <w:r w:rsidR="00683F75">
        <w:t>contractor</w:t>
      </w:r>
      <w:r w:rsidRPr="0012045C">
        <w:t xml:space="preserve"> undertakes and warrants to the Beneficiary that (unless otherwise instructed or authorised by or on behalf of the Beneficiary):</w:t>
      </w:r>
    </w:p>
    <w:p w14:paraId="5156D974" w14:textId="5AF40BD1" w:rsidR="0098018F" w:rsidRPr="0012045C" w:rsidRDefault="0098018F" w:rsidP="0098018F">
      <w:pPr>
        <w:pStyle w:val="MRSchedPara30"/>
      </w:pPr>
      <w:r w:rsidRPr="0012045C">
        <w:t>the Sub</w:t>
      </w:r>
      <w:r w:rsidR="00683F75">
        <w:t xml:space="preserve">contractor </w:t>
      </w:r>
      <w:r w:rsidRPr="0012045C">
        <w:t>has not and shall not specify, select and/or approve for use; and</w:t>
      </w:r>
    </w:p>
    <w:p w14:paraId="0BE10EA9" w14:textId="6D1D6B5C" w:rsidR="0098018F" w:rsidRPr="0012045C" w:rsidRDefault="0098018F" w:rsidP="0098018F">
      <w:pPr>
        <w:pStyle w:val="MRSchedPara30"/>
      </w:pPr>
      <w:r w:rsidRPr="0012045C">
        <w:t>the Sub</w:t>
      </w:r>
      <w:r w:rsidR="00683F75">
        <w:t>contractor</w:t>
      </w:r>
      <w:r w:rsidRPr="0012045C">
        <w:t xml:space="preserve"> has used and shall use the level of skill, care and diligence referred to in </w:t>
      </w:r>
      <w:r w:rsidR="004816D3" w:rsidRPr="0012045C">
        <w:t>Clause</w:t>
      </w:r>
      <w:r w:rsidRPr="0012045C">
        <w:t> </w:t>
      </w:r>
      <w:r w:rsidRPr="0012045C">
        <w:fldChar w:fldCharType="begin"/>
      </w:r>
      <w:r w:rsidRPr="0012045C">
        <w:instrText xml:space="preserve">REF ref__Ref100000065 \r \h \* MERGEFORMAT </w:instrText>
      </w:r>
      <w:r w:rsidRPr="0012045C">
        <w:fldChar w:fldCharType="separate"/>
      </w:r>
      <w:r w:rsidR="00835631">
        <w:t>1.1.2</w:t>
      </w:r>
      <w:r w:rsidRPr="0012045C">
        <w:fldChar w:fldCharType="end"/>
      </w:r>
      <w:r w:rsidRPr="0012045C">
        <w:t xml:space="preserve"> to ensure that there shall not be used:</w:t>
      </w:r>
    </w:p>
    <w:p w14:paraId="53FC22DD" w14:textId="77777777" w:rsidR="0098018F" w:rsidRPr="0012045C" w:rsidRDefault="0098018F" w:rsidP="0098018F">
      <w:pPr>
        <w:keepNext/>
        <w:ind w:left="720"/>
      </w:pPr>
      <w:r w:rsidRPr="0012045C">
        <w:t>any material, substance, building practice or technique which is:</w:t>
      </w:r>
    </w:p>
    <w:p w14:paraId="0AD25E57" w14:textId="4D3BA67E" w:rsidR="0098018F" w:rsidRPr="0012045C" w:rsidRDefault="0098018F" w:rsidP="0098018F">
      <w:pPr>
        <w:pStyle w:val="MRSchedPara40"/>
      </w:pPr>
      <w:r w:rsidRPr="0012045C">
        <w:t>prohibited by the Sub</w:t>
      </w:r>
      <w:r w:rsidR="00683F75">
        <w:t>contract</w:t>
      </w:r>
      <w:r w:rsidRPr="0012045C">
        <w:t>;</w:t>
      </w:r>
    </w:p>
    <w:p w14:paraId="4379F238" w14:textId="77777777" w:rsidR="0098018F" w:rsidRPr="0012045C" w:rsidRDefault="0098018F" w:rsidP="0098018F">
      <w:pPr>
        <w:pStyle w:val="MRSchedPara40"/>
      </w:pPr>
      <w:r w:rsidRPr="0012045C">
        <w:t>not in accordance with any relevant British Standard, Eurocode, code of practice, best up-to-date building practice or agrément certificate issued by the British Board of Agrément;</w:t>
      </w:r>
    </w:p>
    <w:p w14:paraId="384E142D" w14:textId="77777777" w:rsidR="0098018F" w:rsidRPr="0012045C" w:rsidRDefault="0098018F" w:rsidP="0098018F">
      <w:pPr>
        <w:pStyle w:val="MRSchedPara40"/>
      </w:pPr>
      <w:r w:rsidRPr="0012045C">
        <w:t>not in accordance with the guidance and comment contained in the British Council for Offices’ publication: “Good Practice in the Selection of Construction Materials 2011”; or</w:t>
      </w:r>
    </w:p>
    <w:p w14:paraId="2668E747" w14:textId="063351CD" w:rsidR="0098018F" w:rsidRPr="0012045C" w:rsidRDefault="0098018F" w:rsidP="0098018F">
      <w:pPr>
        <w:pStyle w:val="MRSchedPara40"/>
      </w:pPr>
      <w:r w:rsidRPr="0012045C">
        <w:t xml:space="preserve">generally known within the </w:t>
      </w:r>
      <w:r w:rsidR="00683F75">
        <w:t xml:space="preserve">construction industry </w:t>
      </w:r>
      <w:r w:rsidRPr="0012045C">
        <w:t>at the time of specification, selection, approval or use (as the case may be) to:</w:t>
      </w:r>
    </w:p>
    <w:p w14:paraId="217D5BF9" w14:textId="77777777" w:rsidR="0098018F" w:rsidRPr="0012045C" w:rsidRDefault="0098018F" w:rsidP="0098018F">
      <w:pPr>
        <w:pStyle w:val="MRSchedPara50"/>
      </w:pPr>
      <w:r w:rsidRPr="0012045C">
        <w:t>be deleterious;</w:t>
      </w:r>
    </w:p>
    <w:p w14:paraId="613E1661" w14:textId="77777777" w:rsidR="0098018F" w:rsidRPr="0012045C" w:rsidRDefault="0098018F" w:rsidP="0098018F">
      <w:pPr>
        <w:pStyle w:val="MRSchedPara50"/>
      </w:pPr>
      <w:r w:rsidRPr="0012045C">
        <w:t>be harmful to the health or safety of any person;</w:t>
      </w:r>
    </w:p>
    <w:p w14:paraId="25ED668D" w14:textId="77777777" w:rsidR="0098018F" w:rsidRPr="0012045C" w:rsidRDefault="0098018F" w:rsidP="0098018F">
      <w:pPr>
        <w:pStyle w:val="MRSchedPara50"/>
      </w:pPr>
      <w:r w:rsidRPr="0012045C">
        <w:t>threaten the structural stability, physical integrity or performance of the Project or any part or component of the Project; or</w:t>
      </w:r>
    </w:p>
    <w:p w14:paraId="1F83E480" w14:textId="77777777" w:rsidR="0098018F" w:rsidRPr="0012045C" w:rsidRDefault="0098018F" w:rsidP="0098018F">
      <w:pPr>
        <w:pStyle w:val="MRSchedPara50"/>
      </w:pPr>
      <w:r w:rsidRPr="0012045C">
        <w:t>reduce the normal life-expectancy of the Project or any part or component of the Project.</w:t>
      </w:r>
    </w:p>
    <w:p w14:paraId="21E1BB99" w14:textId="77777777" w:rsidR="0098018F" w:rsidRPr="0012045C" w:rsidRDefault="0098018F" w:rsidP="0098018F">
      <w:pPr>
        <w:pStyle w:val="MRSchedPara10"/>
      </w:pPr>
      <w:r w:rsidRPr="0012045C">
        <w:t>Documents</w:t>
      </w:r>
    </w:p>
    <w:p w14:paraId="7A05A5A2" w14:textId="78008275" w:rsidR="00685F4E" w:rsidRPr="0012045C" w:rsidRDefault="00685F4E" w:rsidP="00685F4E">
      <w:pPr>
        <w:pStyle w:val="MRSchedPara20"/>
      </w:pPr>
      <w:bookmarkStart w:id="58" w:name="_Ref142991593"/>
      <w:bookmarkStart w:id="59" w:name="_Hlk130825955"/>
      <w:r w:rsidRPr="0012045C">
        <w:rPr>
          <w:rFonts w:cs="Arial"/>
        </w:rPr>
        <w:t>All intellectual property rights of any nature generated in the performance and/or delivery of the Sub</w:t>
      </w:r>
      <w:r w:rsidR="00683F75">
        <w:rPr>
          <w:rFonts w:cs="Arial"/>
        </w:rPr>
        <w:t xml:space="preserve">contract Works </w:t>
      </w:r>
      <w:r w:rsidRPr="0012045C">
        <w:rPr>
          <w:rFonts w:cs="Arial"/>
        </w:rPr>
        <w:t>including:</w:t>
      </w:r>
      <w:bookmarkEnd w:id="58"/>
    </w:p>
    <w:p w14:paraId="45B02266" w14:textId="29B9E1AD" w:rsidR="00685F4E" w:rsidRPr="0012045C" w:rsidRDefault="00685F4E" w:rsidP="00685F4E">
      <w:pPr>
        <w:pStyle w:val="MRSchedPara30"/>
        <w:numPr>
          <w:ilvl w:val="0"/>
          <w:numId w:val="20"/>
        </w:numPr>
        <w:spacing w:line="240" w:lineRule="auto"/>
        <w:ind w:right="237"/>
        <w:rPr>
          <w:rFonts w:cs="Arial"/>
        </w:rPr>
      </w:pPr>
      <w:r w:rsidRPr="0012045C">
        <w:rPr>
          <w:rFonts w:cs="Arial"/>
        </w:rPr>
        <w:t>any design document provided by the Sub</w:t>
      </w:r>
      <w:r w:rsidR="006F278A">
        <w:rPr>
          <w:rFonts w:cs="Arial"/>
        </w:rPr>
        <w:t>contractor</w:t>
      </w:r>
      <w:r w:rsidRPr="0012045C">
        <w:rPr>
          <w:rFonts w:cs="Arial"/>
        </w:rPr>
        <w:t xml:space="preserve"> in relation to the Sub</w:t>
      </w:r>
      <w:r w:rsidR="006F278A">
        <w:rPr>
          <w:rFonts w:cs="Arial"/>
        </w:rPr>
        <w:t>contract Works</w:t>
      </w:r>
      <w:r w:rsidRPr="0012045C">
        <w:rPr>
          <w:rFonts w:cs="Arial"/>
        </w:rPr>
        <w:t>;</w:t>
      </w:r>
    </w:p>
    <w:p w14:paraId="11248849" w14:textId="77777777" w:rsidR="00685F4E" w:rsidRPr="0012045C" w:rsidRDefault="00685F4E" w:rsidP="00685F4E">
      <w:pPr>
        <w:pStyle w:val="MRSchedPara30"/>
        <w:numPr>
          <w:ilvl w:val="0"/>
          <w:numId w:val="20"/>
        </w:numPr>
        <w:spacing w:line="240" w:lineRule="auto"/>
        <w:ind w:right="237"/>
        <w:rPr>
          <w:rFonts w:cs="Arial"/>
        </w:rPr>
      </w:pPr>
      <w:r w:rsidRPr="0012045C">
        <w:rPr>
          <w:rFonts w:cs="Arial"/>
        </w:rPr>
        <w:t xml:space="preserve">any modifications or updates to existing documentation; </w:t>
      </w:r>
    </w:p>
    <w:p w14:paraId="4F8532E5" w14:textId="55389F7D" w:rsidR="00685F4E" w:rsidRPr="0012045C" w:rsidRDefault="00685F4E" w:rsidP="00685F4E">
      <w:pPr>
        <w:pStyle w:val="MRSchedPara20"/>
        <w:numPr>
          <w:ilvl w:val="0"/>
          <w:numId w:val="0"/>
        </w:numPr>
        <w:ind w:left="720"/>
        <w:rPr>
          <w:rFonts w:cs="Arial"/>
        </w:rPr>
      </w:pPr>
      <w:r w:rsidRPr="0012045C">
        <w:rPr>
          <w:rFonts w:cs="Arial"/>
        </w:rPr>
        <w:t>and recorded in any written or other tangible form (the “</w:t>
      </w:r>
      <w:r w:rsidRPr="0012045C">
        <w:rPr>
          <w:rFonts w:cs="Arial"/>
          <w:b/>
          <w:bCs/>
        </w:rPr>
        <w:t>Results</w:t>
      </w:r>
      <w:r w:rsidRPr="0012045C">
        <w:rPr>
          <w:rFonts w:cs="Arial"/>
        </w:rPr>
        <w:t>”), including rights in inventions, designs, computer software, databases, copyright works and information shall vest in and be the property of the Beneficiary. The Sub</w:t>
      </w:r>
      <w:r w:rsidR="006F278A">
        <w:rPr>
          <w:rFonts w:cs="Arial"/>
        </w:rPr>
        <w:t>contractor</w:t>
      </w:r>
      <w:r w:rsidRPr="0012045C">
        <w:rPr>
          <w:rFonts w:cs="Arial"/>
        </w:rPr>
        <w:t xml:space="preserve"> shall take all necessary measures to secure that vesting.</w:t>
      </w:r>
    </w:p>
    <w:p w14:paraId="43FE48BE" w14:textId="00B58FA6" w:rsidR="00685F4E" w:rsidRPr="0012045C" w:rsidRDefault="00685F4E" w:rsidP="00685F4E">
      <w:pPr>
        <w:pStyle w:val="MRSchedPara20"/>
      </w:pPr>
      <w:r w:rsidRPr="0012045C">
        <w:rPr>
          <w:rFonts w:cs="Arial"/>
        </w:rPr>
        <w:t>The Sub</w:t>
      </w:r>
      <w:r w:rsidR="006F278A">
        <w:rPr>
          <w:rFonts w:cs="Arial"/>
        </w:rPr>
        <w:t>contractor</w:t>
      </w:r>
      <w:r w:rsidRPr="0012045C">
        <w:rPr>
          <w:rFonts w:cs="Arial"/>
        </w:rPr>
        <w:t xml:space="preserve"> shall irrevocably and unconditionally waive in favour of the Beneficiary any and all moral rights and all other non-assignable rights conferred in respect of any copyright work created in carrying out the Sub</w:t>
      </w:r>
      <w:r w:rsidR="006F278A">
        <w:rPr>
          <w:rFonts w:cs="Arial"/>
        </w:rPr>
        <w:t>contract</w:t>
      </w:r>
      <w:r w:rsidRPr="0012045C">
        <w:rPr>
          <w:rFonts w:cs="Arial"/>
        </w:rPr>
        <w:t>.</w:t>
      </w:r>
    </w:p>
    <w:p w14:paraId="0D397ACA" w14:textId="2B9EDA59" w:rsidR="00685F4E" w:rsidRPr="0012045C" w:rsidRDefault="00685F4E" w:rsidP="00685F4E">
      <w:pPr>
        <w:pStyle w:val="MRSchedPara20"/>
      </w:pPr>
      <w:r w:rsidRPr="0012045C">
        <w:rPr>
          <w:rFonts w:cs="Arial"/>
        </w:rPr>
        <w:t>The Beneficiary may use, have used, copy and disclose the Results by itself or through third parties for any purpose whatsoever subject to the Sub</w:t>
      </w:r>
      <w:r w:rsidR="006F278A">
        <w:rPr>
          <w:rFonts w:cs="Arial"/>
        </w:rPr>
        <w:t xml:space="preserve">contractor’s </w:t>
      </w:r>
      <w:r w:rsidRPr="0012045C">
        <w:rPr>
          <w:rFonts w:cs="Arial"/>
        </w:rPr>
        <w:t xml:space="preserve">patents and design rights (registered or unregistered) and to the rights of third parties not employed in the performance of work under the </w:t>
      </w:r>
      <w:r w:rsidR="006F278A">
        <w:rPr>
          <w:rFonts w:cs="Arial"/>
        </w:rPr>
        <w:t>Subcontract</w:t>
      </w:r>
      <w:r w:rsidRPr="0012045C">
        <w:rPr>
          <w:rFonts w:cs="Arial"/>
        </w:rPr>
        <w:t>.</w:t>
      </w:r>
    </w:p>
    <w:p w14:paraId="71286215" w14:textId="25766D3E" w:rsidR="00685F4E" w:rsidRPr="0012045C" w:rsidRDefault="00685F4E" w:rsidP="00685F4E">
      <w:pPr>
        <w:pStyle w:val="MRSchedPara20"/>
      </w:pPr>
      <w:r w:rsidRPr="0012045C">
        <w:rPr>
          <w:rFonts w:cs="Arial"/>
        </w:rPr>
        <w:t>The Beneficiary shall determine whether any of the Results should be protected by patent or other protection. The costs of patent or like protection shall be borne by the Beneficiary. The Sub</w:t>
      </w:r>
      <w:r w:rsidR="006F278A">
        <w:rPr>
          <w:rFonts w:cs="Arial"/>
        </w:rPr>
        <w:t>contractor</w:t>
      </w:r>
      <w:r w:rsidRPr="0012045C">
        <w:rPr>
          <w:rFonts w:cs="Arial"/>
        </w:rPr>
        <w:t xml:space="preserve"> shall assist the Beneficiary in filing and executing documents necessary to secure that protection. </w:t>
      </w:r>
    </w:p>
    <w:p w14:paraId="3547C381" w14:textId="0052349D" w:rsidR="00685F4E" w:rsidRPr="0012045C" w:rsidRDefault="00685F4E" w:rsidP="00685F4E">
      <w:pPr>
        <w:pStyle w:val="MRSchedPara20"/>
      </w:pPr>
      <w:r w:rsidRPr="0012045C">
        <w:rPr>
          <w:rFonts w:cs="Arial"/>
        </w:rPr>
        <w:t>The Sub</w:t>
      </w:r>
      <w:r w:rsidR="006F278A">
        <w:rPr>
          <w:rFonts w:cs="Arial"/>
        </w:rPr>
        <w:t>contractor</w:t>
      </w:r>
      <w:r w:rsidRPr="0012045C">
        <w:rPr>
          <w:rFonts w:cs="Arial"/>
        </w:rPr>
        <w:t xml:space="preserve"> shall mark any copyright work comprising Results with the legend: 'UK Ministry of Defence © Crown-owned copyright </w:t>
      </w:r>
      <w:r w:rsidRPr="0012045C">
        <w:rPr>
          <w:rFonts w:cs="Arial"/>
          <w:i/>
        </w:rPr>
        <w:t>[insert the year of generation of the work]'</w:t>
      </w:r>
      <w:r w:rsidRPr="0012045C">
        <w:rPr>
          <w:rStyle w:val="FootnoteReference"/>
          <w:rFonts w:cs="Arial"/>
        </w:rPr>
        <w:footnoteReference w:id="2"/>
      </w:r>
      <w:r w:rsidRPr="0012045C">
        <w:rPr>
          <w:rFonts w:cs="Arial"/>
        </w:rPr>
        <w:t>.</w:t>
      </w:r>
    </w:p>
    <w:p w14:paraId="1D23F9B7" w14:textId="2612FC5B" w:rsidR="00685F4E" w:rsidRPr="0012045C" w:rsidRDefault="00685F4E" w:rsidP="00685F4E">
      <w:pPr>
        <w:pStyle w:val="MRSchedPara20"/>
      </w:pPr>
      <w:r w:rsidRPr="0012045C">
        <w:rPr>
          <w:rFonts w:cs="Arial"/>
        </w:rPr>
        <w:t xml:space="preserve">Apart from intellectual property rights vested in the Beneficiary by virtue of </w:t>
      </w:r>
      <w:r w:rsidR="004816D3" w:rsidRPr="0012045C">
        <w:rPr>
          <w:rFonts w:cs="Arial"/>
        </w:rPr>
        <w:t>Clause</w:t>
      </w:r>
      <w:r w:rsidRPr="0012045C">
        <w:rPr>
          <w:rFonts w:cs="Arial"/>
        </w:rPr>
        <w:t xml:space="preserve"> </w:t>
      </w:r>
      <w:r w:rsidR="006F278A">
        <w:rPr>
          <w:rFonts w:cs="Arial"/>
        </w:rPr>
        <w:fldChar w:fldCharType="begin"/>
      </w:r>
      <w:r w:rsidR="006F278A">
        <w:rPr>
          <w:rFonts w:cs="Arial"/>
        </w:rPr>
        <w:instrText xml:space="preserve"> REF _Ref142991593 \r \h </w:instrText>
      </w:r>
      <w:r w:rsidR="006F278A">
        <w:rPr>
          <w:rFonts w:cs="Arial"/>
        </w:rPr>
      </w:r>
      <w:r w:rsidR="006F278A">
        <w:rPr>
          <w:rFonts w:cs="Arial"/>
        </w:rPr>
        <w:fldChar w:fldCharType="separate"/>
      </w:r>
      <w:r w:rsidR="00835631">
        <w:rPr>
          <w:rFonts w:cs="Arial"/>
        </w:rPr>
        <w:t>3.1</w:t>
      </w:r>
      <w:r w:rsidR="006F278A">
        <w:rPr>
          <w:rFonts w:cs="Arial"/>
        </w:rPr>
        <w:fldChar w:fldCharType="end"/>
      </w:r>
      <w:r w:rsidRPr="0012045C">
        <w:rPr>
          <w:rFonts w:cs="Arial"/>
        </w:rPr>
        <w:t xml:space="preserve">, ownership of, or rights in, all other intellectual property are not transferred to the Beneficiary by this </w:t>
      </w:r>
      <w:r w:rsidR="004816D3" w:rsidRPr="0012045C">
        <w:rPr>
          <w:rFonts w:cs="Arial"/>
        </w:rPr>
        <w:t>Clause</w:t>
      </w:r>
      <w:r w:rsidRPr="0012045C">
        <w:rPr>
          <w:rFonts w:cs="Arial"/>
        </w:rPr>
        <w:t>.</w:t>
      </w:r>
    </w:p>
    <w:p w14:paraId="082FB0C2" w14:textId="0A8A4D29" w:rsidR="00685F4E" w:rsidRPr="0012045C" w:rsidRDefault="00685F4E" w:rsidP="00685F4E">
      <w:pPr>
        <w:pStyle w:val="MRSchedPara20"/>
      </w:pPr>
      <w:r w:rsidRPr="0012045C">
        <w:rPr>
          <w:rFonts w:cs="Arial"/>
        </w:rPr>
        <w:t>Unless otherwise agreed with the Beneficiary, the Sub</w:t>
      </w:r>
      <w:r w:rsidR="006F278A">
        <w:rPr>
          <w:rFonts w:cs="Arial"/>
        </w:rPr>
        <w:t xml:space="preserve">contractor </w:t>
      </w:r>
      <w:r w:rsidRPr="0012045C">
        <w:rPr>
          <w:rFonts w:cs="Arial"/>
        </w:rPr>
        <w:t xml:space="preserve">shall retain a copy of the Results together with records of all work done for the purposes of the </w:t>
      </w:r>
      <w:r w:rsidR="006F278A">
        <w:rPr>
          <w:rFonts w:cs="Arial"/>
        </w:rPr>
        <w:t>S</w:t>
      </w:r>
      <w:r w:rsidRPr="0012045C">
        <w:rPr>
          <w:rFonts w:cs="Arial"/>
        </w:rPr>
        <w:t>ubcontract for six years after the completion of the Sub</w:t>
      </w:r>
      <w:r w:rsidR="006F278A">
        <w:rPr>
          <w:rFonts w:cs="Arial"/>
        </w:rPr>
        <w:t>contract</w:t>
      </w:r>
      <w:r w:rsidRPr="0012045C">
        <w:rPr>
          <w:rFonts w:cs="Arial"/>
        </w:rPr>
        <w:t>.</w:t>
      </w:r>
    </w:p>
    <w:p w14:paraId="289CBCB3" w14:textId="751DCA2D" w:rsidR="00685F4E" w:rsidRPr="0012045C" w:rsidRDefault="00685F4E" w:rsidP="00685F4E">
      <w:pPr>
        <w:pStyle w:val="MRSchedPara20"/>
      </w:pPr>
      <w:bookmarkStart w:id="60" w:name="_Ref142991711"/>
      <w:r w:rsidRPr="0012045C">
        <w:rPr>
          <w:rFonts w:cs="Arial"/>
        </w:rPr>
        <w:t>The Beneficiary shall have the right to require the Sub</w:t>
      </w:r>
      <w:r w:rsidR="006F278A">
        <w:rPr>
          <w:rFonts w:cs="Arial"/>
        </w:rPr>
        <w:t>contractor</w:t>
      </w:r>
      <w:r w:rsidRPr="0012045C">
        <w:rPr>
          <w:rFonts w:cs="Arial"/>
        </w:rPr>
        <w:t xml:space="preserve"> to furnish to the Beneficiary copies of any and all of the Results and such records for so long as they are retained by the </w:t>
      </w:r>
      <w:r w:rsidR="006F278A" w:rsidRPr="0012045C">
        <w:rPr>
          <w:rFonts w:cs="Arial"/>
        </w:rPr>
        <w:t>Sub</w:t>
      </w:r>
      <w:r w:rsidR="006F278A">
        <w:rPr>
          <w:rFonts w:cs="Arial"/>
        </w:rPr>
        <w:t>contractor</w:t>
      </w:r>
      <w:r w:rsidRPr="0012045C">
        <w:rPr>
          <w:rFonts w:cs="Arial"/>
        </w:rPr>
        <w:t>. A reasonable charge for this service based on the cost of providing it will be borne by the Beneficiary unless already included in the price of the Sub</w:t>
      </w:r>
      <w:r w:rsidR="006F278A">
        <w:rPr>
          <w:rFonts w:cs="Arial"/>
        </w:rPr>
        <w:t>contract</w:t>
      </w:r>
      <w:r w:rsidRPr="0012045C">
        <w:rPr>
          <w:rFonts w:cs="Arial"/>
        </w:rPr>
        <w:t>.</w:t>
      </w:r>
      <w:bookmarkEnd w:id="60"/>
    </w:p>
    <w:p w14:paraId="1FFFD7AD" w14:textId="76948B3D" w:rsidR="00685F4E" w:rsidRPr="0012045C" w:rsidRDefault="00685F4E" w:rsidP="00685F4E">
      <w:pPr>
        <w:pStyle w:val="MRSchedPara20"/>
      </w:pPr>
      <w:bookmarkStart w:id="61" w:name="_Ref142991752"/>
      <w:r w:rsidRPr="0012045C">
        <w:rPr>
          <w:rFonts w:cs="Arial"/>
        </w:rPr>
        <w:t>The Sub</w:t>
      </w:r>
      <w:r w:rsidR="006F278A">
        <w:rPr>
          <w:rFonts w:cs="Arial"/>
        </w:rPr>
        <w:t>contractor</w:t>
      </w:r>
      <w:r w:rsidRPr="0012045C">
        <w:rPr>
          <w:rFonts w:cs="Arial"/>
        </w:rPr>
        <w:t xml:space="preserve"> shall treat the Results as if received in confidence from the Beneficiary.</w:t>
      </w:r>
      <w:bookmarkEnd w:id="61"/>
    </w:p>
    <w:p w14:paraId="3501C79D" w14:textId="4B55FD54" w:rsidR="00685F4E" w:rsidRPr="0012045C" w:rsidRDefault="00685F4E" w:rsidP="00685F4E">
      <w:pPr>
        <w:pStyle w:val="MRSchedPara20"/>
      </w:pPr>
      <w:r w:rsidRPr="0012045C">
        <w:rPr>
          <w:rFonts w:cs="Arial"/>
        </w:rPr>
        <w:t>The Sub</w:t>
      </w:r>
      <w:r w:rsidR="006F278A">
        <w:rPr>
          <w:rFonts w:cs="Arial"/>
        </w:rPr>
        <w:t>contractor</w:t>
      </w:r>
      <w:r w:rsidRPr="0012045C">
        <w:rPr>
          <w:rFonts w:cs="Arial"/>
        </w:rPr>
        <w:t xml:space="preserve"> shall ensure that </w:t>
      </w:r>
      <w:r w:rsidR="004F2113">
        <w:rPr>
          <w:rFonts w:cs="Arial"/>
        </w:rPr>
        <w:t>its</w:t>
      </w:r>
      <w:r w:rsidRPr="0012045C">
        <w:rPr>
          <w:rFonts w:cs="Arial"/>
        </w:rPr>
        <w:t xml:space="preserve"> employees are aware of </w:t>
      </w:r>
      <w:r w:rsidR="006F278A">
        <w:rPr>
          <w:rFonts w:cs="Arial"/>
        </w:rPr>
        <w:t xml:space="preserve">its </w:t>
      </w:r>
      <w:r w:rsidRPr="0012045C">
        <w:rPr>
          <w:rFonts w:cs="Arial"/>
        </w:rPr>
        <w:t xml:space="preserve">arrangements for discharging the obligations at </w:t>
      </w:r>
      <w:r w:rsidR="004816D3" w:rsidRPr="0012045C">
        <w:rPr>
          <w:rFonts w:cs="Arial"/>
        </w:rPr>
        <w:t>Clause</w:t>
      </w:r>
      <w:r w:rsidRPr="0012045C">
        <w:rPr>
          <w:rFonts w:cs="Arial"/>
        </w:rPr>
        <w:t xml:space="preserve"> </w:t>
      </w:r>
      <w:r w:rsidR="006F278A">
        <w:rPr>
          <w:rFonts w:cs="Arial"/>
        </w:rPr>
        <w:fldChar w:fldCharType="begin"/>
      </w:r>
      <w:r w:rsidR="006F278A">
        <w:rPr>
          <w:rFonts w:cs="Arial"/>
        </w:rPr>
        <w:instrText xml:space="preserve"> REF _Ref142991752 \r \h </w:instrText>
      </w:r>
      <w:r w:rsidR="006F278A">
        <w:rPr>
          <w:rFonts w:cs="Arial"/>
        </w:rPr>
      </w:r>
      <w:r w:rsidR="006F278A">
        <w:rPr>
          <w:rFonts w:cs="Arial"/>
        </w:rPr>
        <w:fldChar w:fldCharType="separate"/>
      </w:r>
      <w:r w:rsidR="00835631">
        <w:rPr>
          <w:rFonts w:cs="Arial"/>
        </w:rPr>
        <w:t>3.9</w:t>
      </w:r>
      <w:r w:rsidR="006F278A">
        <w:rPr>
          <w:rFonts w:cs="Arial"/>
        </w:rPr>
        <w:fldChar w:fldCharType="end"/>
      </w:r>
      <w:r w:rsidRPr="0012045C">
        <w:rPr>
          <w:rFonts w:cs="Arial"/>
        </w:rPr>
        <w:t xml:space="preserve"> and take such steps as may be reasonably practical to enforce such arrangements.</w:t>
      </w:r>
    </w:p>
    <w:p w14:paraId="20539B9E" w14:textId="1D1442F4" w:rsidR="00685F4E" w:rsidRPr="0012045C" w:rsidRDefault="00685F4E" w:rsidP="00685F4E">
      <w:pPr>
        <w:pStyle w:val="MRSchedPara20"/>
      </w:pPr>
      <w:r w:rsidRPr="0012045C">
        <w:rPr>
          <w:rFonts w:cs="Arial"/>
        </w:rPr>
        <w:t xml:space="preserve">The confidentiality provisions of </w:t>
      </w:r>
      <w:r w:rsidR="006F278A" w:rsidRPr="0012045C">
        <w:rPr>
          <w:rFonts w:cs="Arial"/>
        </w:rPr>
        <w:t xml:space="preserve">Clause </w:t>
      </w:r>
      <w:r w:rsidR="006F278A">
        <w:rPr>
          <w:rFonts w:cs="Arial"/>
        </w:rPr>
        <w:fldChar w:fldCharType="begin"/>
      </w:r>
      <w:r w:rsidR="006F278A">
        <w:rPr>
          <w:rFonts w:cs="Arial"/>
        </w:rPr>
        <w:instrText xml:space="preserve"> REF _Ref142991752 \r \h </w:instrText>
      </w:r>
      <w:r w:rsidR="006F278A">
        <w:rPr>
          <w:rFonts w:cs="Arial"/>
        </w:rPr>
      </w:r>
      <w:r w:rsidR="006F278A">
        <w:rPr>
          <w:rFonts w:cs="Arial"/>
        </w:rPr>
        <w:fldChar w:fldCharType="separate"/>
      </w:r>
      <w:r w:rsidR="00835631">
        <w:rPr>
          <w:rFonts w:cs="Arial"/>
        </w:rPr>
        <w:t>3.9</w:t>
      </w:r>
      <w:r w:rsidR="006F278A">
        <w:rPr>
          <w:rFonts w:cs="Arial"/>
        </w:rPr>
        <w:fldChar w:fldCharType="end"/>
      </w:r>
      <w:r w:rsidRPr="0012045C">
        <w:rPr>
          <w:rFonts w:cs="Arial"/>
        </w:rPr>
        <w:t xml:space="preserve"> shall not apply to the Results or any part thereof to the extent that the Sub</w:t>
      </w:r>
      <w:r w:rsidR="006F278A">
        <w:rPr>
          <w:rFonts w:cs="Arial"/>
        </w:rPr>
        <w:t>contractor</w:t>
      </w:r>
      <w:r w:rsidRPr="0012045C">
        <w:rPr>
          <w:rFonts w:cs="Arial"/>
        </w:rPr>
        <w:t xml:space="preserve"> can show that they were or have become published or publicly available for use otherwise than in breach of any provision of the Sub</w:t>
      </w:r>
      <w:r w:rsidR="006F278A">
        <w:rPr>
          <w:rFonts w:cs="Arial"/>
        </w:rPr>
        <w:t>contract</w:t>
      </w:r>
      <w:r w:rsidRPr="0012045C">
        <w:rPr>
          <w:rFonts w:cs="Arial"/>
        </w:rPr>
        <w:t xml:space="preserve"> or any other agreement between the parties.</w:t>
      </w:r>
    </w:p>
    <w:p w14:paraId="4285BE1C" w14:textId="45115245" w:rsidR="00685F4E" w:rsidRPr="00C17408" w:rsidRDefault="00685F4E" w:rsidP="00685F4E">
      <w:pPr>
        <w:pStyle w:val="MRSchedPara20"/>
      </w:pPr>
      <w:r w:rsidRPr="0012045C">
        <w:rPr>
          <w:rFonts w:cs="Arial"/>
        </w:rPr>
        <w:t>The Sub</w:t>
      </w:r>
      <w:r w:rsidR="006F278A">
        <w:rPr>
          <w:rFonts w:cs="Arial"/>
        </w:rPr>
        <w:t>contractor</w:t>
      </w:r>
      <w:r w:rsidRPr="0012045C">
        <w:rPr>
          <w:rFonts w:cs="Arial"/>
        </w:rPr>
        <w:t xml:space="preserve"> shall not be in breach of the confidentiality obligations contained in this </w:t>
      </w:r>
      <w:r w:rsidR="004816D3" w:rsidRPr="0012045C">
        <w:rPr>
          <w:rFonts w:cs="Arial"/>
        </w:rPr>
        <w:t>Clause</w:t>
      </w:r>
      <w:r w:rsidRPr="0012045C">
        <w:rPr>
          <w:rFonts w:cs="Arial"/>
        </w:rPr>
        <w:t xml:space="preserve"> where it can show that any disclosure of the Results was made solely and to the extent necessary to comply with a statutory, judicial or parliamentary obligation. Where such a disclosure is made, the Sub</w:t>
      </w:r>
      <w:r w:rsidR="006F278A">
        <w:rPr>
          <w:rFonts w:cs="Arial"/>
        </w:rPr>
        <w:t>contractor</w:t>
      </w:r>
      <w:r w:rsidRPr="0012045C">
        <w:rPr>
          <w:rFonts w:cs="Arial"/>
        </w:rPr>
        <w:t xml:space="preserve"> shall ensure that the recipient of the Results is made aware of and asked to respect its confidentiality and, wherever possible and permitted by law, shall notify the Beneficiary as soon as practicable after becoming aware that such disclosure is required. Such disclosure shall in no way diminish the obligations of the Sub</w:t>
      </w:r>
      <w:r w:rsidR="006F278A">
        <w:rPr>
          <w:rFonts w:cs="Arial"/>
        </w:rPr>
        <w:t>contractor</w:t>
      </w:r>
      <w:r w:rsidRPr="0012045C">
        <w:rPr>
          <w:rFonts w:cs="Arial"/>
        </w:rPr>
        <w:t xml:space="preserve"> under this </w:t>
      </w:r>
      <w:r w:rsidR="004816D3" w:rsidRPr="0012045C">
        <w:rPr>
          <w:rFonts w:cs="Arial"/>
        </w:rPr>
        <w:t>Clause</w:t>
      </w:r>
      <w:r w:rsidRPr="0012045C">
        <w:rPr>
          <w:rFonts w:cs="Arial"/>
        </w:rPr>
        <w:t>.</w:t>
      </w:r>
    </w:p>
    <w:p w14:paraId="37096339" w14:textId="49D86E2C" w:rsidR="00C17408" w:rsidRPr="0012045C" w:rsidRDefault="00C17408" w:rsidP="00685F4E">
      <w:pPr>
        <w:pStyle w:val="MRSchedPara20"/>
      </w:pPr>
      <w:r>
        <w:t>To the extent that any Results make any use of, or rely in any way on Background IPR (as defined in the Contract), the Subcontractor grants the Beneficiary a non-exclusive, irrevocable, worldwide, transferable, sub-licensable, royalty-free licence to use such Background IPR for the purpose of exercising its rights in relation to the Results.</w:t>
      </w:r>
    </w:p>
    <w:bookmarkEnd w:id="59"/>
    <w:p w14:paraId="2A87B5A7" w14:textId="77777777" w:rsidR="0098018F" w:rsidRPr="0012045C" w:rsidRDefault="0098018F" w:rsidP="0098018F">
      <w:pPr>
        <w:pStyle w:val="MRSchedPara10"/>
      </w:pPr>
      <w:r w:rsidRPr="0012045C">
        <w:t>Insurance</w:t>
      </w:r>
    </w:p>
    <w:p w14:paraId="3350961E" w14:textId="5E533E66" w:rsidR="0098018F" w:rsidRPr="0012045C" w:rsidRDefault="0098018F" w:rsidP="00B0593F">
      <w:pPr>
        <w:pStyle w:val="MRSchedPara20"/>
      </w:pPr>
      <w:r w:rsidRPr="0012045C">
        <w:t>Provided that it is available at reasonable premium rates and on reasonable commercial terms, the Sub</w:t>
      </w:r>
      <w:r w:rsidR="006F278A">
        <w:t>contractor</w:t>
      </w:r>
      <w:r w:rsidRPr="0012045C">
        <w:t xml:space="preserve"> shall take out and maintain professional indemnity insurance that will cover all of the Sub</w:t>
      </w:r>
      <w:r w:rsidR="006F278A">
        <w:t xml:space="preserve">contract Works </w:t>
      </w:r>
      <w:r w:rsidRPr="0012045C">
        <w:t>from the date of the Sub</w:t>
      </w:r>
      <w:r w:rsidR="006F278A">
        <w:t>contractor</w:t>
      </w:r>
      <w:r w:rsidRPr="0012045C">
        <w:t>’s engagement under the Sub</w:t>
      </w:r>
      <w:r w:rsidR="006F278A">
        <w:t>contract</w:t>
      </w:r>
      <w:r w:rsidRPr="0012045C">
        <w:t xml:space="preserve"> until the date that is 12 years after the date of practical completion of the Project:</w:t>
      </w:r>
    </w:p>
    <w:p w14:paraId="359BDD8F" w14:textId="77777777" w:rsidR="0098018F" w:rsidRPr="0012045C" w:rsidRDefault="0098018F" w:rsidP="00B0593F">
      <w:pPr>
        <w:pStyle w:val="MRSchedPara30"/>
      </w:pPr>
      <w:r w:rsidRPr="0012045C">
        <w:t>with a well-established insurance company or underwriter of good repute based in the United Kingdom;</w:t>
      </w:r>
    </w:p>
    <w:p w14:paraId="378F7690" w14:textId="77777777" w:rsidR="0098018F" w:rsidRPr="0012045C" w:rsidRDefault="0098018F" w:rsidP="00B0593F">
      <w:pPr>
        <w:pStyle w:val="MRSchedPara30"/>
      </w:pPr>
      <w:r w:rsidRPr="0012045C">
        <w:t xml:space="preserve">with a limit of indemnity of not less than </w:t>
      </w:r>
      <w:r w:rsidRPr="00B6524D">
        <w:t>£[10,000,000] ([ten million pounds]) [for each claim or series of claims arising from the same originating or underlying cause][in the aggregate with [unlimited][[three]] automatic reinstatements in any one period of insurance][, and £[5,000,000] ([five million pounds]) in the aggregate for all claims in the period of insurance relating to pollution or contamination][, and £[5,000,000] ([five million pounds]) in the aggregate for all claims in the period of insurance relating to asbestos][, and £[5,000,000] ([five million pounds]) in the aggregate for all claims in the period of insurance relating to fire safety (wall systems)];</w:t>
      </w:r>
      <w:r w:rsidRPr="0012045C">
        <w:t xml:space="preserve"> and</w:t>
      </w:r>
    </w:p>
    <w:p w14:paraId="15C45452" w14:textId="77777777" w:rsidR="0098018F" w:rsidRPr="0012045C" w:rsidRDefault="0098018F" w:rsidP="00B0593F">
      <w:pPr>
        <w:pStyle w:val="MRSchedPara30"/>
      </w:pPr>
      <w:r w:rsidRPr="0012045C">
        <w:t>on terms that:</w:t>
      </w:r>
    </w:p>
    <w:p w14:paraId="27E397BF" w14:textId="48F152F3" w:rsidR="0098018F" w:rsidRPr="0012045C" w:rsidRDefault="0098018F" w:rsidP="00B0593F">
      <w:pPr>
        <w:pStyle w:val="MRSchedPara40"/>
      </w:pPr>
      <w:r w:rsidRPr="0012045C">
        <w:t>do not require the Sub</w:t>
      </w:r>
      <w:r w:rsidR="000F2BEB">
        <w:t>contractor</w:t>
      </w:r>
      <w:r w:rsidRPr="0012045C">
        <w:t xml:space="preserve"> to discharge any liability before being entitled to recover from the insurers; and</w:t>
      </w:r>
    </w:p>
    <w:p w14:paraId="61413893" w14:textId="77777777" w:rsidR="0098018F" w:rsidRPr="0012045C" w:rsidRDefault="0098018F" w:rsidP="00B0593F">
      <w:pPr>
        <w:pStyle w:val="MRSchedPara40"/>
      </w:pPr>
      <w:r w:rsidRPr="0012045C">
        <w:t>would not adversely affect the rights of any person to recover from the insurers under the Third Parties (Rights against Insurers) Act 2010.</w:t>
      </w:r>
    </w:p>
    <w:p w14:paraId="1E245677" w14:textId="08F014EE" w:rsidR="0098018F" w:rsidRPr="0012045C" w:rsidRDefault="0098018F" w:rsidP="00B0593F">
      <w:pPr>
        <w:pStyle w:val="MRSchedPara20"/>
      </w:pPr>
      <w:bookmarkStart w:id="62" w:name="ref__Ref100000171"/>
      <w:r w:rsidRPr="0012045C">
        <w:t>If insurers require the payment of any increased or additional premiums, or offer insurance on terms more onerous than those usually offered, as a result of the Sub</w:t>
      </w:r>
      <w:r w:rsidR="006F278A">
        <w:t>contractor</w:t>
      </w:r>
      <w:r w:rsidRPr="0012045C">
        <w:t>’s claims record or other act, failure to act or circumstance particular to it, this shall be deemed to be within reasonable rates and terms for the purposes of this Warranty.</w:t>
      </w:r>
      <w:bookmarkEnd w:id="62"/>
    </w:p>
    <w:p w14:paraId="7315DEC1" w14:textId="75EDC62A" w:rsidR="0098018F" w:rsidRPr="0012045C" w:rsidRDefault="0098018F" w:rsidP="00B0593F">
      <w:pPr>
        <w:pStyle w:val="MRSchedPara20"/>
      </w:pPr>
      <w:r w:rsidRPr="0012045C">
        <w:t>Without the Beneficiary’s prior written consent, the Sub</w:t>
      </w:r>
      <w:r w:rsidR="006F278A">
        <w:t>contractor</w:t>
      </w:r>
      <w:r w:rsidRPr="0012045C">
        <w:t xml:space="preserve"> shall not:</w:t>
      </w:r>
    </w:p>
    <w:p w14:paraId="290F95EA" w14:textId="299C5E36" w:rsidR="0098018F" w:rsidRPr="0012045C" w:rsidRDefault="0098018F" w:rsidP="00B0593F">
      <w:pPr>
        <w:pStyle w:val="MRSchedPara30"/>
      </w:pPr>
      <w:r w:rsidRPr="0012045C">
        <w:t>settle or compromise any claim against the insurers that relates to a claim by the Beneficiary against the Sub</w:t>
      </w:r>
      <w:r w:rsidR="006F278A">
        <w:t>contractor</w:t>
      </w:r>
      <w:r w:rsidRPr="0012045C">
        <w:t>; or</w:t>
      </w:r>
    </w:p>
    <w:p w14:paraId="55F6F8F7" w14:textId="2438152F" w:rsidR="0098018F" w:rsidRPr="0012045C" w:rsidRDefault="0098018F" w:rsidP="00B0593F">
      <w:pPr>
        <w:pStyle w:val="MRSchedPara30"/>
      </w:pPr>
      <w:r w:rsidRPr="0012045C">
        <w:t>by any act or omission lose or affect the Sub</w:t>
      </w:r>
      <w:r w:rsidR="006F278A">
        <w:t>contractor</w:t>
      </w:r>
      <w:r w:rsidRPr="0012045C">
        <w:t>’s right to make, or to proceed with, any claim against the insurers that relates to a claim by the Beneficiary against the Sub</w:t>
      </w:r>
      <w:r w:rsidR="006F278A">
        <w:t>contractor</w:t>
      </w:r>
      <w:r w:rsidRPr="0012045C">
        <w:t>.</w:t>
      </w:r>
    </w:p>
    <w:p w14:paraId="7EB9F617" w14:textId="61D92568" w:rsidR="0098018F" w:rsidRPr="0012045C" w:rsidRDefault="0098018F" w:rsidP="00B0593F">
      <w:pPr>
        <w:pStyle w:val="MRSchedPara20"/>
      </w:pPr>
      <w:r w:rsidRPr="0012045C">
        <w:t>As and when it is reasonably required to do so by the Beneficiary, the Sub</w:t>
      </w:r>
      <w:r w:rsidR="006F278A">
        <w:t xml:space="preserve">contractor </w:t>
      </w:r>
      <w:r w:rsidRPr="0012045C">
        <w:t>shall make available for inspection by the Beneficiary documentary evidence that the insurance is being maintained in accordance with this Warranty.</w:t>
      </w:r>
    </w:p>
    <w:p w14:paraId="3F22D2CE" w14:textId="0FFC81AD" w:rsidR="0098018F" w:rsidRPr="0012045C" w:rsidRDefault="0098018F" w:rsidP="00B0593F">
      <w:pPr>
        <w:pStyle w:val="MRSchedPara20"/>
      </w:pPr>
      <w:r w:rsidRPr="0012045C">
        <w:t xml:space="preserve">Subject to </w:t>
      </w:r>
      <w:r w:rsidR="004816D3" w:rsidRPr="0012045C">
        <w:t>Clause</w:t>
      </w:r>
      <w:r w:rsidRPr="0012045C">
        <w:t> </w:t>
      </w:r>
      <w:r w:rsidRPr="0012045C">
        <w:fldChar w:fldCharType="begin"/>
      </w:r>
      <w:r w:rsidRPr="0012045C">
        <w:instrText xml:space="preserve">REF ref__Ref100000171 \r \h \* MERGEFORMAT </w:instrText>
      </w:r>
      <w:r w:rsidRPr="0012045C">
        <w:fldChar w:fldCharType="separate"/>
      </w:r>
      <w:r w:rsidR="00835631">
        <w:t>4.2</w:t>
      </w:r>
      <w:r w:rsidRPr="0012045C">
        <w:fldChar w:fldCharType="end"/>
      </w:r>
      <w:r w:rsidRPr="0012045C">
        <w:t>, the Sub</w:t>
      </w:r>
      <w:r w:rsidR="006F278A">
        <w:t xml:space="preserve">contractor </w:t>
      </w:r>
      <w:r w:rsidRPr="0012045C">
        <w:t>shall inform the Beneficiary immediately if this insurance ceases to be available to the Sub</w:t>
      </w:r>
      <w:r w:rsidR="006F278A">
        <w:t xml:space="preserve">contractor </w:t>
      </w:r>
      <w:r w:rsidRPr="0012045C">
        <w:t>at reasonable premium rates or on reasonable commercial terms.  If this happens:</w:t>
      </w:r>
    </w:p>
    <w:p w14:paraId="35FE0BD1" w14:textId="2A25429D" w:rsidR="0098018F" w:rsidRPr="0012045C" w:rsidRDefault="0098018F" w:rsidP="00B0593F">
      <w:pPr>
        <w:pStyle w:val="MRSchedPara30"/>
      </w:pPr>
      <w:r w:rsidRPr="0012045C">
        <w:t>the Beneficiary and the Sub</w:t>
      </w:r>
      <w:r w:rsidR="006F278A">
        <w:t>contractor</w:t>
      </w:r>
      <w:r w:rsidRPr="0012045C">
        <w:t xml:space="preserve"> shall discuss and agree on the best means of protecting themselves; and</w:t>
      </w:r>
    </w:p>
    <w:p w14:paraId="6E1828BD" w14:textId="6E1A2B65" w:rsidR="0098018F" w:rsidRPr="0012045C" w:rsidRDefault="0098018F" w:rsidP="00B0593F">
      <w:pPr>
        <w:pStyle w:val="MRSchedPara30"/>
      </w:pPr>
      <w:r w:rsidRPr="0012045C">
        <w:t>the Beneficiary may require the Sub</w:t>
      </w:r>
      <w:r w:rsidR="006F278A">
        <w:t xml:space="preserve">contractor </w:t>
      </w:r>
      <w:r w:rsidRPr="0012045C">
        <w:t>to take out and maintain insurance at the best premium rates and on the best commercial terms available to the Sub</w:t>
      </w:r>
      <w:r w:rsidR="006F278A">
        <w:t>contractor</w:t>
      </w:r>
      <w:r w:rsidRPr="0012045C">
        <w:t xml:space="preserve">.  If the Beneficiary exercises this right, subject to </w:t>
      </w:r>
      <w:r w:rsidR="004816D3" w:rsidRPr="0012045C">
        <w:t>Clause</w:t>
      </w:r>
      <w:r w:rsidRPr="0012045C">
        <w:t> </w:t>
      </w:r>
      <w:r w:rsidRPr="0012045C">
        <w:fldChar w:fldCharType="begin"/>
      </w:r>
      <w:r w:rsidRPr="0012045C">
        <w:instrText xml:space="preserve">REF ref__Ref100000171 \r \h \* MERGEFORMAT </w:instrText>
      </w:r>
      <w:r w:rsidRPr="0012045C">
        <w:fldChar w:fldCharType="separate"/>
      </w:r>
      <w:r w:rsidR="00835631">
        <w:t>4.2</w:t>
      </w:r>
      <w:r w:rsidRPr="0012045C">
        <w:fldChar w:fldCharType="end"/>
      </w:r>
      <w:r w:rsidRPr="0012045C">
        <w:t>, it shall reimburse to the Sub</w:t>
      </w:r>
      <w:r w:rsidR="00244615">
        <w:t xml:space="preserve">contractor </w:t>
      </w:r>
      <w:r w:rsidRPr="0012045C">
        <w:t>the difference between the premium paid and the premium that would have been reasonable.</w:t>
      </w:r>
    </w:p>
    <w:p w14:paraId="2FDFD65E" w14:textId="76C4DC94" w:rsidR="0098018F" w:rsidRPr="0012045C" w:rsidRDefault="0098018F" w:rsidP="00B0593F">
      <w:pPr>
        <w:pStyle w:val="MRSchedPara20"/>
      </w:pPr>
      <w:r w:rsidRPr="0012045C">
        <w:t>If required by the terms of its insurance policy, the Sub</w:t>
      </w:r>
      <w:r w:rsidR="00244615">
        <w:t xml:space="preserve">contractor </w:t>
      </w:r>
      <w:r w:rsidRPr="0012045C">
        <w:t>undertakes and warrants that:</w:t>
      </w:r>
    </w:p>
    <w:p w14:paraId="392FA9CB" w14:textId="77777777" w:rsidR="0098018F" w:rsidRPr="0012045C" w:rsidRDefault="0098018F" w:rsidP="00B0593F">
      <w:pPr>
        <w:pStyle w:val="MRSchedPara30"/>
      </w:pPr>
      <w:r w:rsidRPr="0012045C">
        <w:t>prior to the execution of this Warranty, it has:</w:t>
      </w:r>
    </w:p>
    <w:p w14:paraId="74919BD2" w14:textId="77777777" w:rsidR="0098018F" w:rsidRPr="0012045C" w:rsidRDefault="0098018F" w:rsidP="00B0593F">
      <w:pPr>
        <w:pStyle w:val="MRSchedPara30"/>
      </w:pPr>
      <w:r w:rsidRPr="0012045C">
        <w:t>disclosed the contents of this Warranty to its insurers and brokers; and</w:t>
      </w:r>
    </w:p>
    <w:p w14:paraId="1113C7A5" w14:textId="77777777" w:rsidR="0098018F" w:rsidRPr="0012045C" w:rsidRDefault="0098018F" w:rsidP="00B0593F">
      <w:pPr>
        <w:pStyle w:val="MRSchedPara30"/>
      </w:pPr>
      <w:r w:rsidRPr="0012045C">
        <w:t>received confirmation from its insurers and brokers that the terms of this Warranty are covered by the terms of the insurance policy; and</w:t>
      </w:r>
    </w:p>
    <w:p w14:paraId="3EDEBE43" w14:textId="77777777" w:rsidR="0098018F" w:rsidRPr="0012045C" w:rsidRDefault="0098018F" w:rsidP="00B0593F">
      <w:pPr>
        <w:pStyle w:val="MRSchedPara30"/>
      </w:pPr>
      <w:r w:rsidRPr="0012045C">
        <w:t>it shall disclose the contents of this Warranty to its insurers and brokers when it renews its insurance.</w:t>
      </w:r>
    </w:p>
    <w:p w14:paraId="0235E876" w14:textId="6BAC84F1" w:rsidR="0098018F" w:rsidRPr="0012045C" w:rsidRDefault="0098018F" w:rsidP="0098018F">
      <w:pPr>
        <w:pStyle w:val="MRSchedPara10"/>
      </w:pPr>
      <w:bookmarkStart w:id="63" w:name="ref__Ref100000206"/>
      <w:r w:rsidRPr="0012045C">
        <w:t>Termination and suspension by Sub</w:t>
      </w:r>
      <w:bookmarkEnd w:id="63"/>
      <w:r w:rsidR="00244615">
        <w:t>contractor</w:t>
      </w:r>
    </w:p>
    <w:p w14:paraId="69239B5B" w14:textId="77777777" w:rsidR="0098018F" w:rsidRPr="0012045C" w:rsidRDefault="0098018F" w:rsidP="00B0593F">
      <w:pPr>
        <w:pStyle w:val="MRSchedPara20"/>
      </w:pPr>
      <w:bookmarkStart w:id="64" w:name="ref__Ref100000207"/>
      <w:r w:rsidRPr="0012045C">
        <w:t>For the purposes of this Warranty, “</w:t>
      </w:r>
      <w:bookmarkStart w:id="65" w:name="def_ANOTHERPERSON_51"/>
      <w:r w:rsidRPr="0012045C">
        <w:rPr>
          <w:b/>
        </w:rPr>
        <w:t>Another Person</w:t>
      </w:r>
      <w:bookmarkEnd w:id="65"/>
      <w:r w:rsidRPr="0012045C">
        <w:t>” means the Beneficiary’s nominee or an administrator, an administrative receiver or a receiver appointed by the Beneficiary.</w:t>
      </w:r>
      <w:bookmarkEnd w:id="64"/>
    </w:p>
    <w:p w14:paraId="160BDD83" w14:textId="2C44E743" w:rsidR="0098018F" w:rsidRPr="0012045C" w:rsidRDefault="0098018F" w:rsidP="00B0593F">
      <w:pPr>
        <w:pStyle w:val="MRSchedPara20"/>
      </w:pPr>
      <w:bookmarkStart w:id="66" w:name="ref__Ref100000211"/>
      <w:r w:rsidRPr="0012045C">
        <w:t>The Sub</w:t>
      </w:r>
      <w:r w:rsidR="00244615">
        <w:t xml:space="preserve">contractor </w:t>
      </w:r>
      <w:r w:rsidRPr="0012045C">
        <w:t>shall not exercise any right which the Sub</w:t>
      </w:r>
      <w:r w:rsidR="00244615">
        <w:t xml:space="preserve">contractor </w:t>
      </w:r>
      <w:r w:rsidRPr="0012045C">
        <w:t>has to rescind or terminate the Sub</w:t>
      </w:r>
      <w:r w:rsidR="00244615">
        <w:t xml:space="preserve">contract </w:t>
      </w:r>
      <w:r w:rsidRPr="0012045C">
        <w:t>or its engagement under the Sub</w:t>
      </w:r>
      <w:r w:rsidR="00244615">
        <w:t>contract</w:t>
      </w:r>
      <w:r w:rsidRPr="0012045C">
        <w:t>, or to suspend or discontinue the Sub</w:t>
      </w:r>
      <w:r w:rsidR="00244615">
        <w:t>contract Works</w:t>
      </w:r>
      <w:r w:rsidRPr="0012045C">
        <w:t>, unless the Sub</w:t>
      </w:r>
      <w:r w:rsidR="00244615">
        <w:t xml:space="preserve">contractor </w:t>
      </w:r>
      <w:r w:rsidRPr="0012045C">
        <w:t xml:space="preserve">has given at least 31 days’ prior written notice to the </w:t>
      </w:r>
      <w:r w:rsidR="00244615" w:rsidRPr="00244615">
        <w:t>Contractor</w:t>
      </w:r>
      <w:r w:rsidR="00244615">
        <w:t xml:space="preserve"> and the </w:t>
      </w:r>
      <w:r w:rsidRPr="0012045C">
        <w:t>Beneficiary specifying:</w:t>
      </w:r>
      <w:bookmarkEnd w:id="66"/>
    </w:p>
    <w:p w14:paraId="603DA0D6" w14:textId="0012E4D6" w:rsidR="0098018F" w:rsidRPr="0012045C" w:rsidRDefault="0098018F" w:rsidP="00B0593F">
      <w:pPr>
        <w:pStyle w:val="MRSchedPara30"/>
      </w:pPr>
      <w:bookmarkStart w:id="67" w:name="ref__Ref100000220"/>
      <w:r w:rsidRPr="0012045C">
        <w:t>the breach of the Sub</w:t>
      </w:r>
      <w:r w:rsidR="00244615">
        <w:t xml:space="preserve">contract </w:t>
      </w:r>
      <w:r w:rsidRPr="0012045C">
        <w:t>which the Sub</w:t>
      </w:r>
      <w:r w:rsidR="00244615">
        <w:t xml:space="preserve">contractor </w:t>
      </w:r>
      <w:r w:rsidRPr="0012045C">
        <w:t>considers entitles it to rescind or terminate the Sub</w:t>
      </w:r>
      <w:r w:rsidR="00244615">
        <w:t xml:space="preserve">contract </w:t>
      </w:r>
      <w:r w:rsidRPr="0012045C">
        <w:t>or its engagement under the Sub</w:t>
      </w:r>
      <w:r w:rsidR="00244615">
        <w:t>contract</w:t>
      </w:r>
      <w:r w:rsidRPr="0012045C">
        <w:t>, or to suspend or discontinue the Sub</w:t>
      </w:r>
      <w:r w:rsidR="00244615">
        <w:t>contract</w:t>
      </w:r>
      <w:r w:rsidRPr="0012045C">
        <w:t>; and</w:t>
      </w:r>
      <w:bookmarkEnd w:id="67"/>
    </w:p>
    <w:p w14:paraId="37501F10" w14:textId="7ED0BC53" w:rsidR="0098018F" w:rsidRPr="0012045C" w:rsidRDefault="0098018F" w:rsidP="00B0593F">
      <w:pPr>
        <w:pStyle w:val="MRSchedPara30"/>
      </w:pPr>
      <w:bookmarkStart w:id="68" w:name="ref__Ref100000226"/>
      <w:r w:rsidRPr="0012045C">
        <w:t xml:space="preserve">full details of any amounts owed by and due from the </w:t>
      </w:r>
      <w:r w:rsidR="00244615">
        <w:rPr>
          <w:iCs/>
        </w:rPr>
        <w:t xml:space="preserve">Contractor </w:t>
      </w:r>
      <w:r w:rsidRPr="0012045C">
        <w:t>to the Sub</w:t>
      </w:r>
      <w:r w:rsidR="00244615">
        <w:t xml:space="preserve">contractor </w:t>
      </w:r>
      <w:r w:rsidRPr="0012045C">
        <w:t>under the Sub</w:t>
      </w:r>
      <w:r w:rsidR="00244615">
        <w:t xml:space="preserve">contract </w:t>
      </w:r>
      <w:r w:rsidRPr="0012045C">
        <w:t>for the last three outstanding invoices covering the three invoicing periods before that in which the notice is given.</w:t>
      </w:r>
      <w:bookmarkEnd w:id="68"/>
    </w:p>
    <w:p w14:paraId="17C4832E" w14:textId="7A14A77E" w:rsidR="0098018F" w:rsidRPr="0012045C" w:rsidRDefault="0098018F" w:rsidP="00B0593F">
      <w:pPr>
        <w:pStyle w:val="MRSchedPara20"/>
      </w:pPr>
      <w:bookmarkStart w:id="69" w:name="ref__Ref100000230"/>
      <w:r w:rsidRPr="0012045C">
        <w:t xml:space="preserve">Within 31 days of receipt of a notice under </w:t>
      </w:r>
      <w:r w:rsidR="004816D3" w:rsidRPr="0012045C">
        <w:t>Clause</w:t>
      </w:r>
      <w:r w:rsidRPr="0012045C">
        <w:t> </w:t>
      </w:r>
      <w:r w:rsidRPr="0012045C">
        <w:fldChar w:fldCharType="begin"/>
      </w:r>
      <w:r w:rsidRPr="0012045C">
        <w:instrText xml:space="preserve">REF ref__Ref100000211 \r \h \* MERGEFORMAT </w:instrText>
      </w:r>
      <w:r w:rsidRPr="0012045C">
        <w:fldChar w:fldCharType="separate"/>
      </w:r>
      <w:r w:rsidR="00835631">
        <w:t>5.2</w:t>
      </w:r>
      <w:r w:rsidRPr="0012045C">
        <w:fldChar w:fldCharType="end"/>
      </w:r>
      <w:r w:rsidRPr="0012045C">
        <w:t>, if the Beneficiary notifies the Sub</w:t>
      </w:r>
      <w:r w:rsidR="00244615">
        <w:t>contractor</w:t>
      </w:r>
      <w:r w:rsidRPr="0012045C">
        <w:t xml:space="preserve"> that it or Another Person wishes to enter into a new agreement with the Sub</w:t>
      </w:r>
      <w:r w:rsidR="00244615">
        <w:t xml:space="preserve">contractor </w:t>
      </w:r>
      <w:r w:rsidRPr="0012045C">
        <w:t>on the same terms and conditions as the Sub</w:t>
      </w:r>
      <w:r w:rsidR="00244615">
        <w:t xml:space="preserve">contract </w:t>
      </w:r>
      <w:r w:rsidRPr="0012045C">
        <w:t>to complete the Sub</w:t>
      </w:r>
      <w:r w:rsidR="00244615">
        <w:t>contractor</w:t>
      </w:r>
      <w:r w:rsidRPr="0012045C">
        <w:t>’s obligations under the Sub</w:t>
      </w:r>
      <w:r w:rsidR="00244615">
        <w:t xml:space="preserve">contract </w:t>
      </w:r>
      <w:r w:rsidRPr="0012045C">
        <w:t>in accordance with it:</w:t>
      </w:r>
      <w:bookmarkEnd w:id="69"/>
    </w:p>
    <w:p w14:paraId="68E9316F" w14:textId="0CD9751E" w:rsidR="0098018F" w:rsidRPr="0012045C" w:rsidRDefault="0098018F" w:rsidP="00B0593F">
      <w:pPr>
        <w:pStyle w:val="MRSchedPara30"/>
      </w:pPr>
      <w:bookmarkStart w:id="70" w:name="ref__Ref100000238"/>
      <w:r w:rsidRPr="0012045C">
        <w:t>the Sub</w:t>
      </w:r>
      <w:r w:rsidR="00244615">
        <w:t>contractor</w:t>
      </w:r>
      <w:r w:rsidRPr="0012045C">
        <w:t xml:space="preserve"> shall enter into a new agreement with the Beneficiary or Another Person subject to </w:t>
      </w:r>
      <w:r w:rsidR="004816D3" w:rsidRPr="0012045C">
        <w:t>Clause</w:t>
      </w:r>
      <w:r w:rsidRPr="0012045C">
        <w:t> </w:t>
      </w:r>
      <w:r w:rsidRPr="0012045C">
        <w:fldChar w:fldCharType="begin"/>
      </w:r>
      <w:r w:rsidRPr="0012045C">
        <w:instrText xml:space="preserve">REF ref__Ref100000258 \r \h \* MERGEFORMAT </w:instrText>
      </w:r>
      <w:r w:rsidRPr="0012045C">
        <w:fldChar w:fldCharType="separate"/>
      </w:r>
      <w:r w:rsidR="00835631">
        <w:t>5.4</w:t>
      </w:r>
      <w:r w:rsidRPr="0012045C">
        <w:fldChar w:fldCharType="end"/>
      </w:r>
      <w:r w:rsidRPr="0012045C">
        <w:t>, but otherwise on the same terms and conditions as the Sub</w:t>
      </w:r>
      <w:r w:rsidR="00244615">
        <w:t xml:space="preserve">contract </w:t>
      </w:r>
      <w:r w:rsidRPr="0012045C">
        <w:t>and, if this happens, the Sub</w:t>
      </w:r>
      <w:r w:rsidR="00244615">
        <w:t xml:space="preserve">contract </w:t>
      </w:r>
      <w:r w:rsidRPr="0012045C">
        <w:t xml:space="preserve">shall terminate but, subject to </w:t>
      </w:r>
      <w:r w:rsidR="004816D3" w:rsidRPr="0012045C">
        <w:t>Clause</w:t>
      </w:r>
      <w:r w:rsidRPr="0012045C">
        <w:t> </w:t>
      </w:r>
      <w:r w:rsidRPr="0012045C">
        <w:fldChar w:fldCharType="begin"/>
      </w:r>
      <w:r w:rsidRPr="0012045C">
        <w:instrText xml:space="preserve">REF ref__Ref100000244 \r \h \* MERGEFORMAT </w:instrText>
      </w:r>
      <w:r w:rsidRPr="0012045C">
        <w:fldChar w:fldCharType="separate"/>
      </w:r>
      <w:r w:rsidR="00835631">
        <w:t>5.3.2</w:t>
      </w:r>
      <w:r w:rsidRPr="0012045C">
        <w:fldChar w:fldCharType="end"/>
      </w:r>
      <w:r w:rsidRPr="0012045C">
        <w:t>, without prejudice to the accrued rights of the parties;</w:t>
      </w:r>
      <w:bookmarkEnd w:id="70"/>
    </w:p>
    <w:p w14:paraId="551A523B" w14:textId="6918503D" w:rsidR="0098018F" w:rsidRPr="0012045C" w:rsidRDefault="0098018F" w:rsidP="00B0593F">
      <w:pPr>
        <w:pStyle w:val="MRSchedPara30"/>
      </w:pPr>
      <w:bookmarkStart w:id="71" w:name="ref__Ref100000244"/>
      <w:r w:rsidRPr="0012045C">
        <w:t>if the Sub</w:t>
      </w:r>
      <w:r w:rsidR="00244615">
        <w:t xml:space="preserve">contract </w:t>
      </w:r>
      <w:r w:rsidRPr="0012045C">
        <w:t xml:space="preserve">is terminated in accordance with </w:t>
      </w:r>
      <w:r w:rsidR="004816D3" w:rsidRPr="0012045C">
        <w:t>Clause</w:t>
      </w:r>
      <w:r w:rsidRPr="0012045C">
        <w:t> </w:t>
      </w:r>
      <w:r w:rsidRPr="0012045C">
        <w:fldChar w:fldCharType="begin"/>
      </w:r>
      <w:r w:rsidRPr="0012045C">
        <w:instrText xml:space="preserve">REF ref__Ref100000238 \r \h \* MERGEFORMAT </w:instrText>
      </w:r>
      <w:r w:rsidRPr="0012045C">
        <w:fldChar w:fldCharType="separate"/>
      </w:r>
      <w:r w:rsidR="00835631">
        <w:t>5.3.1</w:t>
      </w:r>
      <w:r w:rsidRPr="0012045C">
        <w:fldChar w:fldCharType="end"/>
      </w:r>
      <w:r w:rsidRPr="0012045C">
        <w:t>, the Sub</w:t>
      </w:r>
      <w:r w:rsidR="00244615">
        <w:t>contractor</w:t>
      </w:r>
      <w:r w:rsidRPr="0012045C">
        <w:t xml:space="preserve"> shall not have a claim against the </w:t>
      </w:r>
      <w:r w:rsidR="00244615" w:rsidRPr="00244615">
        <w:t>C</w:t>
      </w:r>
      <w:r w:rsidRPr="00244615">
        <w:t>ontractor</w:t>
      </w:r>
      <w:r w:rsidRPr="0012045C">
        <w:t xml:space="preserve"> arising solely out of the termination; and</w:t>
      </w:r>
      <w:bookmarkEnd w:id="71"/>
    </w:p>
    <w:p w14:paraId="6DD17247" w14:textId="4D22F19A" w:rsidR="0098018F" w:rsidRPr="0012045C" w:rsidRDefault="0098018F" w:rsidP="00B0593F">
      <w:pPr>
        <w:pStyle w:val="MRSchedPara30"/>
      </w:pPr>
      <w:r w:rsidRPr="0012045C">
        <w:t xml:space="preserve">subject to </w:t>
      </w:r>
      <w:r w:rsidR="004816D3" w:rsidRPr="0012045C">
        <w:t>Clause</w:t>
      </w:r>
      <w:r w:rsidRPr="0012045C">
        <w:t> </w:t>
      </w:r>
      <w:r w:rsidRPr="0012045C">
        <w:fldChar w:fldCharType="begin"/>
      </w:r>
      <w:r w:rsidRPr="0012045C">
        <w:instrText xml:space="preserve">REF ref__Ref100000211 \r \h \* MERGEFORMAT </w:instrText>
      </w:r>
      <w:r w:rsidRPr="0012045C">
        <w:fldChar w:fldCharType="separate"/>
      </w:r>
      <w:r w:rsidR="00835631">
        <w:t>5.2</w:t>
      </w:r>
      <w:r w:rsidRPr="0012045C">
        <w:fldChar w:fldCharType="end"/>
      </w:r>
      <w:r w:rsidRPr="0012045C">
        <w:t>, if the Sub</w:t>
      </w:r>
      <w:r w:rsidR="00244615">
        <w:t xml:space="preserve">contract </w:t>
      </w:r>
      <w:r w:rsidRPr="0012045C">
        <w:t xml:space="preserve">has been terminated in accordance with </w:t>
      </w:r>
      <w:r w:rsidR="004816D3" w:rsidRPr="0012045C">
        <w:t>Clause</w:t>
      </w:r>
      <w:r w:rsidRPr="0012045C">
        <w:t> </w:t>
      </w:r>
      <w:r w:rsidRPr="0012045C">
        <w:fldChar w:fldCharType="begin"/>
      </w:r>
      <w:r w:rsidRPr="0012045C">
        <w:instrText xml:space="preserve">REF ref__Ref100000238 \r \h \* MERGEFORMAT </w:instrText>
      </w:r>
      <w:r w:rsidRPr="0012045C">
        <w:fldChar w:fldCharType="separate"/>
      </w:r>
      <w:r w:rsidR="00835631">
        <w:t>5.3.1</w:t>
      </w:r>
      <w:r w:rsidRPr="0012045C">
        <w:fldChar w:fldCharType="end"/>
      </w:r>
      <w:r w:rsidRPr="0012045C">
        <w:t>, pending entry into the new agreement, the Sub</w:t>
      </w:r>
      <w:r w:rsidR="00244615">
        <w:t xml:space="preserve">contractor </w:t>
      </w:r>
      <w:r w:rsidRPr="0012045C">
        <w:t>shall comply with the instructions of the Beneficiary (or Another Person) under the Sub</w:t>
      </w:r>
      <w:r w:rsidR="00244615">
        <w:t xml:space="preserve">contractor </w:t>
      </w:r>
      <w:r w:rsidRPr="0012045C">
        <w:t>as if it had not been terminated, and the Beneficiary shall pay (or shall procure that Another Person shall pay) to the Sub</w:t>
      </w:r>
      <w:r w:rsidR="00244615">
        <w:t xml:space="preserve">contractor </w:t>
      </w:r>
      <w:r w:rsidRPr="0012045C">
        <w:t>all sums owed and due to it for the Sub</w:t>
      </w:r>
      <w:r w:rsidR="00244615">
        <w:t xml:space="preserve">contract Works </w:t>
      </w:r>
      <w:r w:rsidRPr="0012045C">
        <w:t>it has performed pursuant to those instructions.</w:t>
      </w:r>
    </w:p>
    <w:p w14:paraId="171A0DA0" w14:textId="6C420E0F" w:rsidR="0098018F" w:rsidRPr="0012045C" w:rsidRDefault="0098018F" w:rsidP="00B0593F">
      <w:pPr>
        <w:pStyle w:val="MRSchedPara20"/>
      </w:pPr>
      <w:bookmarkStart w:id="72" w:name="ref__Ref100000258"/>
      <w:r w:rsidRPr="0012045C">
        <w:t>The Beneficiary shall be liable (or shall procure that Another Person shall be liable) under the new agreement to pay the Sub</w:t>
      </w:r>
      <w:r w:rsidR="00244615">
        <w:t xml:space="preserve">contractor </w:t>
      </w:r>
      <w:r w:rsidRPr="0012045C">
        <w:t>for the Sub</w:t>
      </w:r>
      <w:r w:rsidR="00244615">
        <w:t xml:space="preserve">contract Works </w:t>
      </w:r>
      <w:r w:rsidRPr="0012045C">
        <w:t>it performs from the date of the new agreement, but it shall have no other liability in respect of the Sub</w:t>
      </w:r>
      <w:r w:rsidR="00244615">
        <w:t xml:space="preserve">contract </w:t>
      </w:r>
      <w:r w:rsidRPr="0012045C">
        <w:t>except that the Beneficiary shall pay (or shall procure that Another Person shall pay) to the Sub</w:t>
      </w:r>
      <w:r w:rsidR="00244615">
        <w:t>contractor</w:t>
      </w:r>
      <w:r w:rsidRPr="0012045C">
        <w:t>:</w:t>
      </w:r>
      <w:bookmarkEnd w:id="72"/>
    </w:p>
    <w:p w14:paraId="5D89621B" w14:textId="1538C2CE" w:rsidR="0098018F" w:rsidRPr="0012045C" w:rsidRDefault="0098018F" w:rsidP="00B0593F">
      <w:pPr>
        <w:pStyle w:val="MRSchedPara30"/>
      </w:pPr>
      <w:r w:rsidRPr="0012045C">
        <w:t xml:space="preserve">any amounts referred to in </w:t>
      </w:r>
      <w:r w:rsidR="004816D3" w:rsidRPr="0012045C">
        <w:t>Clause</w:t>
      </w:r>
      <w:r w:rsidRPr="0012045C">
        <w:t> </w:t>
      </w:r>
      <w:r w:rsidRPr="0012045C">
        <w:fldChar w:fldCharType="begin"/>
      </w:r>
      <w:r w:rsidRPr="0012045C">
        <w:instrText xml:space="preserve">REF ref__Ref100000226 \r \h \* MERGEFORMAT </w:instrText>
      </w:r>
      <w:r w:rsidRPr="0012045C">
        <w:fldChar w:fldCharType="separate"/>
      </w:r>
      <w:r w:rsidR="00835631">
        <w:t>5.2.2</w:t>
      </w:r>
      <w:r w:rsidRPr="0012045C">
        <w:fldChar w:fldCharType="end"/>
      </w:r>
      <w:r w:rsidRPr="0012045C">
        <w:t xml:space="preserve"> and detailed in the notice given under </w:t>
      </w:r>
      <w:r w:rsidR="004816D3" w:rsidRPr="0012045C">
        <w:t>Clause</w:t>
      </w:r>
      <w:r w:rsidRPr="0012045C">
        <w:t> </w:t>
      </w:r>
      <w:r w:rsidRPr="0012045C">
        <w:fldChar w:fldCharType="begin"/>
      </w:r>
      <w:r w:rsidRPr="0012045C">
        <w:instrText xml:space="preserve">REF ref__Ref100000211 \r \h \* MERGEFORMAT </w:instrText>
      </w:r>
      <w:r w:rsidRPr="0012045C">
        <w:fldChar w:fldCharType="separate"/>
      </w:r>
      <w:r w:rsidR="00835631">
        <w:t>5.2</w:t>
      </w:r>
      <w:r w:rsidRPr="0012045C">
        <w:fldChar w:fldCharType="end"/>
      </w:r>
      <w:r w:rsidRPr="0012045C">
        <w:t>; and</w:t>
      </w:r>
    </w:p>
    <w:p w14:paraId="7A857B60" w14:textId="3F9CD3A8" w:rsidR="0098018F" w:rsidRPr="0012045C" w:rsidRDefault="0098018F" w:rsidP="00B0593F">
      <w:pPr>
        <w:pStyle w:val="MRSchedPara30"/>
      </w:pPr>
      <w:r w:rsidRPr="0012045C">
        <w:t xml:space="preserve">any amounts accrued and unpaid that are owed by and due from the </w:t>
      </w:r>
      <w:r w:rsidR="00244615">
        <w:t>C</w:t>
      </w:r>
      <w:r w:rsidRPr="00244615">
        <w:rPr>
          <w:iCs/>
        </w:rPr>
        <w:t>ontractor</w:t>
      </w:r>
      <w:r w:rsidRPr="0012045C">
        <w:t xml:space="preserve"> to the Sub</w:t>
      </w:r>
      <w:r w:rsidR="00244615">
        <w:t xml:space="preserve">contractor </w:t>
      </w:r>
      <w:r w:rsidRPr="0012045C">
        <w:t xml:space="preserve">for the period from the date of the last invoice referred to in </w:t>
      </w:r>
      <w:r w:rsidR="004816D3" w:rsidRPr="0012045C">
        <w:t>Clause</w:t>
      </w:r>
      <w:r w:rsidRPr="0012045C">
        <w:t> </w:t>
      </w:r>
      <w:r w:rsidRPr="0012045C">
        <w:fldChar w:fldCharType="begin"/>
      </w:r>
      <w:r w:rsidRPr="0012045C">
        <w:instrText xml:space="preserve">REF ref__Ref100000226 \r \h \* MERGEFORMAT </w:instrText>
      </w:r>
      <w:r w:rsidRPr="0012045C">
        <w:fldChar w:fldCharType="separate"/>
      </w:r>
      <w:r w:rsidR="00835631">
        <w:t>5.2.2</w:t>
      </w:r>
      <w:r w:rsidRPr="0012045C">
        <w:fldChar w:fldCharType="end"/>
      </w:r>
      <w:r w:rsidRPr="0012045C">
        <w:t xml:space="preserve"> until the date of the new agreement.</w:t>
      </w:r>
    </w:p>
    <w:p w14:paraId="6DDAFC58" w14:textId="3D22F265" w:rsidR="0098018F" w:rsidRPr="0012045C" w:rsidRDefault="0098018F" w:rsidP="00B0593F">
      <w:pPr>
        <w:pStyle w:val="MRSchedPara20"/>
      </w:pPr>
      <w:r w:rsidRPr="0012045C">
        <w:t>If the breach of the Sub</w:t>
      </w:r>
      <w:r w:rsidR="00244615">
        <w:t xml:space="preserve">contract </w:t>
      </w:r>
      <w:r w:rsidRPr="0012045C">
        <w:t xml:space="preserve">referred to in </w:t>
      </w:r>
      <w:r w:rsidR="004816D3" w:rsidRPr="0012045C">
        <w:t>Clause</w:t>
      </w:r>
      <w:r w:rsidRPr="0012045C">
        <w:t> </w:t>
      </w:r>
      <w:r w:rsidRPr="0012045C">
        <w:fldChar w:fldCharType="begin"/>
      </w:r>
      <w:r w:rsidRPr="0012045C">
        <w:instrText xml:space="preserve">REF ref__Ref100000220 \r \h \* MERGEFORMAT </w:instrText>
      </w:r>
      <w:r w:rsidRPr="0012045C">
        <w:fldChar w:fldCharType="separate"/>
      </w:r>
      <w:r w:rsidR="00835631">
        <w:t>5.2.1</w:t>
      </w:r>
      <w:r w:rsidRPr="0012045C">
        <w:fldChar w:fldCharType="end"/>
      </w:r>
      <w:r w:rsidRPr="0012045C">
        <w:t xml:space="preserve"> has been remedied and the Sub</w:t>
      </w:r>
      <w:r w:rsidR="00244615">
        <w:t xml:space="preserve">contractor </w:t>
      </w:r>
      <w:r w:rsidRPr="0012045C">
        <w:t xml:space="preserve">has withdrawn unreservedly the notice it gave under </w:t>
      </w:r>
      <w:r w:rsidR="004816D3" w:rsidRPr="0012045C">
        <w:t>Clause</w:t>
      </w:r>
      <w:r w:rsidRPr="0012045C">
        <w:t> </w:t>
      </w:r>
      <w:r w:rsidRPr="0012045C">
        <w:fldChar w:fldCharType="begin"/>
      </w:r>
      <w:r w:rsidRPr="0012045C">
        <w:instrText xml:space="preserve">REF ref__Ref100000211 \r \h \* MERGEFORMAT </w:instrText>
      </w:r>
      <w:r w:rsidRPr="0012045C">
        <w:fldChar w:fldCharType="separate"/>
      </w:r>
      <w:r w:rsidR="00835631">
        <w:t>5.2</w:t>
      </w:r>
      <w:r w:rsidRPr="0012045C">
        <w:fldChar w:fldCharType="end"/>
      </w:r>
      <w:r w:rsidRPr="0012045C">
        <w:t xml:space="preserve"> without making any claim against the</w:t>
      </w:r>
      <w:r w:rsidRPr="0012045C">
        <w:rPr>
          <w:i/>
        </w:rPr>
        <w:t xml:space="preserve"> </w:t>
      </w:r>
      <w:r w:rsidR="00244615">
        <w:rPr>
          <w:iCs/>
        </w:rPr>
        <w:t>Beneficiary</w:t>
      </w:r>
      <w:r w:rsidRPr="0012045C">
        <w:t>, the rights of the Sub</w:t>
      </w:r>
      <w:r w:rsidR="00244615">
        <w:t>contractor</w:t>
      </w:r>
      <w:r w:rsidRPr="0012045C">
        <w:t xml:space="preserve"> and the Beneficiary to enter into (and the right of the Beneficiary to appoint Another Person to enter into) a new agreement shall cease.</w:t>
      </w:r>
    </w:p>
    <w:p w14:paraId="050FC085" w14:textId="751E9479" w:rsidR="0098018F" w:rsidRPr="0012045C" w:rsidRDefault="0098018F" w:rsidP="00B0593F">
      <w:pPr>
        <w:pStyle w:val="MRSchedPara20"/>
      </w:pPr>
      <w:bookmarkStart w:id="73" w:name="ref__Ref100000279"/>
      <w:r w:rsidRPr="0012045C">
        <w:t>If the Sub</w:t>
      </w:r>
      <w:r w:rsidR="00244615">
        <w:t xml:space="preserve">contractor </w:t>
      </w:r>
      <w:r w:rsidRPr="0012045C">
        <w:t>has given rights relating to the Sub</w:t>
      </w:r>
      <w:r w:rsidR="00244615">
        <w:t xml:space="preserve">contract </w:t>
      </w:r>
      <w:r w:rsidRPr="0012045C">
        <w:t xml:space="preserve">similar to those in </w:t>
      </w:r>
      <w:r w:rsidR="004816D3" w:rsidRPr="0012045C">
        <w:t>Clause</w:t>
      </w:r>
      <w:r w:rsidRPr="0012045C">
        <w:t> </w:t>
      </w:r>
      <w:r w:rsidRPr="0012045C">
        <w:fldChar w:fldCharType="begin"/>
      </w:r>
      <w:r w:rsidRPr="0012045C">
        <w:instrText xml:space="preserve">REF ref__Ref100000206 \r \h \* MERGEFORMAT </w:instrText>
      </w:r>
      <w:r w:rsidRPr="0012045C">
        <w:fldChar w:fldCharType="separate"/>
      </w:r>
      <w:r w:rsidR="00835631">
        <w:t>5</w:t>
      </w:r>
      <w:r w:rsidRPr="0012045C">
        <w:fldChar w:fldCharType="end"/>
      </w:r>
      <w:r w:rsidRPr="0012045C">
        <w:t xml:space="preserve"> to more than one person, and more than one person notifies the Sub</w:t>
      </w:r>
      <w:r w:rsidR="00244615">
        <w:t xml:space="preserve">contractor </w:t>
      </w:r>
      <w:r w:rsidRPr="0012045C">
        <w:t>that it wishes to enter into a new agreement with the Sub</w:t>
      </w:r>
      <w:r w:rsidR="00244615">
        <w:t xml:space="preserve">contractor </w:t>
      </w:r>
      <w:r w:rsidRPr="0012045C">
        <w:t>in accordance with those rights, the order of priority shall be (with the highest priority first and the lowest last):</w:t>
      </w:r>
      <w:bookmarkEnd w:id="73"/>
    </w:p>
    <w:p w14:paraId="48596E3B" w14:textId="77777777" w:rsidR="0098018F" w:rsidRPr="0012045C" w:rsidRDefault="0098018F" w:rsidP="00B0593F">
      <w:pPr>
        <w:pStyle w:val="MRSchedPara30"/>
      </w:pPr>
      <w:r w:rsidRPr="0012045C">
        <w:t>a notice served by the Beneficiary;</w:t>
      </w:r>
    </w:p>
    <w:p w14:paraId="29E6A4F4" w14:textId="77777777" w:rsidR="0098018F" w:rsidRPr="0012045C" w:rsidRDefault="0098018F" w:rsidP="00B0593F">
      <w:pPr>
        <w:pStyle w:val="MRSchedPara30"/>
      </w:pPr>
      <w:r w:rsidRPr="0012045C">
        <w:t>a notice served by a funder;</w:t>
      </w:r>
    </w:p>
    <w:p w14:paraId="1052DE1D" w14:textId="77777777" w:rsidR="0098018F" w:rsidRPr="0012045C" w:rsidRDefault="0098018F" w:rsidP="00B0593F">
      <w:pPr>
        <w:pStyle w:val="MRSchedPara30"/>
      </w:pPr>
      <w:r w:rsidRPr="0012045C">
        <w:t>a notice served by any other beneficiary; and</w:t>
      </w:r>
    </w:p>
    <w:p w14:paraId="561FBE39" w14:textId="74009677" w:rsidR="0098018F" w:rsidRPr="0012045C" w:rsidRDefault="0098018F" w:rsidP="0098018F">
      <w:pPr>
        <w:ind w:left="720"/>
      </w:pPr>
      <w:r w:rsidRPr="0012045C">
        <w:t>all notices that the Sub</w:t>
      </w:r>
      <w:r w:rsidR="00244615">
        <w:t xml:space="preserve">contractor </w:t>
      </w:r>
      <w:r w:rsidRPr="0012045C">
        <w:t>receives shall take effect in accordance with this order of priority.</w:t>
      </w:r>
    </w:p>
    <w:p w14:paraId="1AD179AF" w14:textId="77777777" w:rsidR="0098018F" w:rsidRPr="0012045C" w:rsidRDefault="0098018F" w:rsidP="0098018F">
      <w:pPr>
        <w:pStyle w:val="MRSchedPara10"/>
      </w:pPr>
      <w:bookmarkStart w:id="74" w:name="ref__Ref100000289"/>
      <w:r w:rsidRPr="0012045C">
        <w:t>Termination of the Contract</w:t>
      </w:r>
      <w:bookmarkEnd w:id="74"/>
    </w:p>
    <w:p w14:paraId="7135F468" w14:textId="4B9E2016" w:rsidR="0098018F" w:rsidRPr="0012045C" w:rsidRDefault="0098018F" w:rsidP="00B0593F">
      <w:pPr>
        <w:pStyle w:val="MRSchedPara20"/>
      </w:pPr>
      <w:bookmarkStart w:id="75" w:name="ref__Ref100000290"/>
      <w:r w:rsidRPr="0012045C">
        <w:t xml:space="preserve">If the Beneficiary gives written notice to the </w:t>
      </w:r>
      <w:r w:rsidR="00244615">
        <w:rPr>
          <w:iCs/>
        </w:rPr>
        <w:t xml:space="preserve">Contractor </w:t>
      </w:r>
      <w:r w:rsidRPr="0012045C">
        <w:t>and the Sub</w:t>
      </w:r>
      <w:r w:rsidR="00244615">
        <w:t xml:space="preserve">contractor </w:t>
      </w:r>
      <w:r w:rsidRPr="0012045C">
        <w:t>that the Contract has been rescinded or terminated, at any time within 31 days of giving the notice, the Beneficiary may either:</w:t>
      </w:r>
      <w:bookmarkEnd w:id="75"/>
    </w:p>
    <w:p w14:paraId="3DEE1EB6" w14:textId="5C4AD1BD" w:rsidR="0098018F" w:rsidRPr="0012045C" w:rsidRDefault="0098018F" w:rsidP="00B0593F">
      <w:pPr>
        <w:pStyle w:val="MRSchedPara30"/>
      </w:pPr>
      <w:r w:rsidRPr="0012045C">
        <w:t xml:space="preserve">comply with the obligations of the </w:t>
      </w:r>
      <w:r w:rsidR="00244615" w:rsidRPr="00244615">
        <w:rPr>
          <w:iCs/>
        </w:rPr>
        <w:t>Contractor</w:t>
      </w:r>
      <w:r w:rsidR="00244615">
        <w:rPr>
          <w:i/>
        </w:rPr>
        <w:t xml:space="preserve"> </w:t>
      </w:r>
      <w:r w:rsidRPr="0012045C">
        <w:t>under the Sub</w:t>
      </w:r>
      <w:r w:rsidR="00244615">
        <w:t xml:space="preserve">contract </w:t>
      </w:r>
      <w:r w:rsidRPr="0012045C">
        <w:t>and, if this happens, the Sub</w:t>
      </w:r>
      <w:r w:rsidR="00244615">
        <w:t xml:space="preserve">contractor </w:t>
      </w:r>
      <w:r w:rsidRPr="0012045C">
        <w:t>shall comply with its obligations and perform the Sub</w:t>
      </w:r>
      <w:r w:rsidR="00244615">
        <w:t xml:space="preserve">contract Works </w:t>
      </w:r>
      <w:r w:rsidRPr="0012045C">
        <w:t>under the Sub</w:t>
      </w:r>
      <w:r w:rsidR="00244615">
        <w:t>contract</w:t>
      </w:r>
      <w:r w:rsidRPr="0012045C">
        <w:t xml:space="preserve">, and the Beneficiary shall comply with the obligations of the </w:t>
      </w:r>
      <w:r w:rsidR="00244615">
        <w:rPr>
          <w:iCs/>
        </w:rPr>
        <w:t xml:space="preserve">Contractor </w:t>
      </w:r>
      <w:r w:rsidRPr="0012045C">
        <w:t>under the Sub</w:t>
      </w:r>
      <w:r w:rsidR="00244615">
        <w:t>contract</w:t>
      </w:r>
      <w:r w:rsidRPr="0012045C">
        <w:t xml:space="preserve">, as though the Beneficiary was and always had been the </w:t>
      </w:r>
      <w:r w:rsidR="002E76CF">
        <w:t>Client</w:t>
      </w:r>
      <w:r w:rsidRPr="0012045C">
        <w:t xml:space="preserve"> under the Sub</w:t>
      </w:r>
      <w:r w:rsidR="00244615">
        <w:t>contract</w:t>
      </w:r>
      <w:r w:rsidRPr="0012045C">
        <w:t xml:space="preserve"> in the place of the</w:t>
      </w:r>
      <w:r w:rsidRPr="0012045C">
        <w:rPr>
          <w:i/>
        </w:rPr>
        <w:t xml:space="preserve"> </w:t>
      </w:r>
      <w:r w:rsidRPr="00244615">
        <w:rPr>
          <w:iCs/>
        </w:rPr>
        <w:t>Contractor</w:t>
      </w:r>
      <w:r w:rsidRPr="0012045C">
        <w:t>; or</w:t>
      </w:r>
    </w:p>
    <w:p w14:paraId="731CF95E" w14:textId="128EFD24" w:rsidR="0098018F" w:rsidRPr="0012045C" w:rsidRDefault="0098018F" w:rsidP="00B0593F">
      <w:pPr>
        <w:pStyle w:val="MRSchedPara30"/>
      </w:pPr>
      <w:bookmarkStart w:id="76" w:name="ref__Ref100000308"/>
      <w:r w:rsidRPr="0012045C">
        <w:t>enter into (or appoint Another Person to enter into), and require the Sub</w:t>
      </w:r>
      <w:r w:rsidR="00244615">
        <w:t xml:space="preserve">contractor </w:t>
      </w:r>
      <w:r w:rsidRPr="0012045C">
        <w:t xml:space="preserve">to enter into, a new agreement as if </w:t>
      </w:r>
      <w:r w:rsidR="004816D3" w:rsidRPr="0012045C">
        <w:t>Clause</w:t>
      </w:r>
      <w:r w:rsidRPr="0012045C">
        <w:t>s </w:t>
      </w:r>
      <w:r w:rsidRPr="0012045C">
        <w:fldChar w:fldCharType="begin"/>
      </w:r>
      <w:r w:rsidRPr="0012045C">
        <w:instrText xml:space="preserve">REF ref__Ref100000207 \r \h \* MERGEFORMAT </w:instrText>
      </w:r>
      <w:r w:rsidRPr="0012045C">
        <w:fldChar w:fldCharType="separate"/>
      </w:r>
      <w:r w:rsidR="00835631">
        <w:t>5.1</w:t>
      </w:r>
      <w:r w:rsidRPr="0012045C">
        <w:fldChar w:fldCharType="end"/>
      </w:r>
      <w:r w:rsidRPr="0012045C">
        <w:t xml:space="preserve"> to </w:t>
      </w:r>
      <w:r w:rsidRPr="0012045C">
        <w:fldChar w:fldCharType="begin"/>
      </w:r>
      <w:r w:rsidRPr="0012045C">
        <w:instrText xml:space="preserve">REF ref__Ref100000230 \r \h \* MERGEFORMAT </w:instrText>
      </w:r>
      <w:r w:rsidRPr="0012045C">
        <w:fldChar w:fldCharType="separate"/>
      </w:r>
      <w:r w:rsidR="00835631">
        <w:t>5.3</w:t>
      </w:r>
      <w:r w:rsidRPr="0012045C">
        <w:fldChar w:fldCharType="end"/>
      </w:r>
      <w:r w:rsidRPr="0012045C">
        <w:t xml:space="preserve"> applied and references in </w:t>
      </w:r>
      <w:r w:rsidR="004816D3" w:rsidRPr="0012045C">
        <w:t>Clause</w:t>
      </w:r>
      <w:r w:rsidRPr="0012045C">
        <w:t> </w:t>
      </w:r>
      <w:r w:rsidRPr="0012045C">
        <w:fldChar w:fldCharType="begin"/>
      </w:r>
      <w:r w:rsidRPr="0012045C">
        <w:instrText xml:space="preserve">REF ref__Ref100000230 \r \h \* MERGEFORMAT </w:instrText>
      </w:r>
      <w:r w:rsidRPr="0012045C">
        <w:fldChar w:fldCharType="separate"/>
      </w:r>
      <w:r w:rsidR="00835631">
        <w:t>5.3</w:t>
      </w:r>
      <w:r w:rsidRPr="0012045C">
        <w:fldChar w:fldCharType="end"/>
      </w:r>
      <w:r w:rsidRPr="0012045C">
        <w:t xml:space="preserve"> to the notice under </w:t>
      </w:r>
      <w:r w:rsidR="004816D3" w:rsidRPr="0012045C">
        <w:t>Clause</w:t>
      </w:r>
      <w:r w:rsidRPr="0012045C">
        <w:t> </w:t>
      </w:r>
      <w:r w:rsidRPr="0012045C">
        <w:fldChar w:fldCharType="begin"/>
      </w:r>
      <w:r w:rsidRPr="0012045C">
        <w:instrText xml:space="preserve">REF ref__Ref100000211 \r \h \* MERGEFORMAT </w:instrText>
      </w:r>
      <w:r w:rsidRPr="0012045C">
        <w:fldChar w:fldCharType="separate"/>
      </w:r>
      <w:r w:rsidR="00835631">
        <w:t>5.2</w:t>
      </w:r>
      <w:r w:rsidRPr="0012045C">
        <w:fldChar w:fldCharType="end"/>
      </w:r>
      <w:r w:rsidRPr="0012045C">
        <w:t xml:space="preserve"> were references to the notice under </w:t>
      </w:r>
      <w:r w:rsidR="004816D3" w:rsidRPr="0012045C">
        <w:t>Clause</w:t>
      </w:r>
      <w:r w:rsidRPr="0012045C">
        <w:t> </w:t>
      </w:r>
      <w:r w:rsidRPr="0012045C">
        <w:fldChar w:fldCharType="begin"/>
      </w:r>
      <w:r w:rsidRPr="0012045C">
        <w:instrText xml:space="preserve">REF ref__Ref100000290 \r \h \* MERGEFORMAT </w:instrText>
      </w:r>
      <w:r w:rsidRPr="0012045C">
        <w:fldChar w:fldCharType="separate"/>
      </w:r>
      <w:r w:rsidR="00835631">
        <w:t>6.1</w:t>
      </w:r>
      <w:r w:rsidRPr="0012045C">
        <w:fldChar w:fldCharType="end"/>
      </w:r>
      <w:r w:rsidRPr="0012045C">
        <w:t xml:space="preserve">, and the provisions of </w:t>
      </w:r>
      <w:r w:rsidR="004816D3" w:rsidRPr="0012045C">
        <w:t>Clause</w:t>
      </w:r>
      <w:r w:rsidRPr="0012045C">
        <w:t>s </w:t>
      </w:r>
      <w:r w:rsidRPr="0012045C">
        <w:fldChar w:fldCharType="begin"/>
      </w:r>
      <w:r w:rsidRPr="0012045C">
        <w:instrText xml:space="preserve">REF ref__Ref100000207 \r \h \* MERGEFORMAT </w:instrText>
      </w:r>
      <w:r w:rsidRPr="0012045C">
        <w:fldChar w:fldCharType="separate"/>
      </w:r>
      <w:r w:rsidR="00835631">
        <w:t>5.1</w:t>
      </w:r>
      <w:r w:rsidRPr="0012045C">
        <w:fldChar w:fldCharType="end"/>
      </w:r>
      <w:r w:rsidRPr="0012045C">
        <w:t xml:space="preserve"> to </w:t>
      </w:r>
      <w:r w:rsidRPr="0012045C">
        <w:fldChar w:fldCharType="begin"/>
      </w:r>
      <w:r w:rsidRPr="0012045C">
        <w:instrText xml:space="preserve">REF ref__Ref100000279 \r \h \* MERGEFORMAT </w:instrText>
      </w:r>
      <w:r w:rsidRPr="0012045C">
        <w:fldChar w:fldCharType="separate"/>
      </w:r>
      <w:r w:rsidR="00835631">
        <w:t>5.6</w:t>
      </w:r>
      <w:r w:rsidRPr="0012045C">
        <w:fldChar w:fldCharType="end"/>
      </w:r>
      <w:r w:rsidRPr="0012045C">
        <w:t xml:space="preserve"> shall apply as appropriate.</w:t>
      </w:r>
      <w:bookmarkEnd w:id="76"/>
    </w:p>
    <w:p w14:paraId="39976F67" w14:textId="3E8E43E2" w:rsidR="0098018F" w:rsidRPr="0012045C" w:rsidRDefault="0098018F" w:rsidP="00B0593F">
      <w:pPr>
        <w:pStyle w:val="MRSchedPara20"/>
      </w:pPr>
      <w:r w:rsidRPr="0012045C">
        <w:t xml:space="preserve">After it has received the notice given under </w:t>
      </w:r>
      <w:r w:rsidR="004816D3" w:rsidRPr="0012045C">
        <w:t>Clause</w:t>
      </w:r>
      <w:r w:rsidRPr="0012045C">
        <w:t> </w:t>
      </w:r>
      <w:r w:rsidRPr="0012045C">
        <w:fldChar w:fldCharType="begin"/>
      </w:r>
      <w:r w:rsidRPr="0012045C">
        <w:instrText xml:space="preserve">REF ref__Ref100000290 \r \h \* MERGEFORMAT </w:instrText>
      </w:r>
      <w:r w:rsidRPr="0012045C">
        <w:fldChar w:fldCharType="separate"/>
      </w:r>
      <w:r w:rsidR="00835631">
        <w:t>6.1</w:t>
      </w:r>
      <w:r w:rsidRPr="0012045C">
        <w:fldChar w:fldCharType="end"/>
      </w:r>
      <w:r w:rsidRPr="0012045C">
        <w:t>, the Sub</w:t>
      </w:r>
      <w:r w:rsidR="00244615">
        <w:t xml:space="preserve">contractor </w:t>
      </w:r>
      <w:r w:rsidRPr="0012045C">
        <w:t>shall comply with the instructions of the Beneficiary (or Another Person), and the Sub</w:t>
      </w:r>
      <w:r w:rsidR="00244615">
        <w:t xml:space="preserve">contractor </w:t>
      </w:r>
      <w:r w:rsidRPr="0012045C">
        <w:t xml:space="preserve">shall enter into a new agreement at the Beneficiary’s written request as described in </w:t>
      </w:r>
      <w:r w:rsidR="004816D3" w:rsidRPr="0012045C">
        <w:t>Clause</w:t>
      </w:r>
      <w:r w:rsidRPr="0012045C">
        <w:t> </w:t>
      </w:r>
      <w:r w:rsidRPr="0012045C">
        <w:fldChar w:fldCharType="begin"/>
      </w:r>
      <w:r w:rsidRPr="0012045C">
        <w:instrText xml:space="preserve">REF ref__Ref100000308 \r \h \* MERGEFORMAT </w:instrText>
      </w:r>
      <w:r w:rsidRPr="0012045C">
        <w:fldChar w:fldCharType="separate"/>
      </w:r>
      <w:r w:rsidR="00835631">
        <w:t>6.1.2</w:t>
      </w:r>
      <w:r w:rsidRPr="0012045C">
        <w:fldChar w:fldCharType="end"/>
      </w:r>
      <w:r w:rsidRPr="0012045C">
        <w:t>.</w:t>
      </w:r>
    </w:p>
    <w:p w14:paraId="01999DC2" w14:textId="0E2951F5" w:rsidR="0098018F" w:rsidRPr="0012045C" w:rsidRDefault="0098018F" w:rsidP="00B0593F">
      <w:pPr>
        <w:pStyle w:val="MRSchedPara20"/>
      </w:pPr>
      <w:r w:rsidRPr="0012045C">
        <w:t>The Sub</w:t>
      </w:r>
      <w:r w:rsidR="00244615">
        <w:t xml:space="preserve">contractor </w:t>
      </w:r>
      <w:r w:rsidRPr="0012045C">
        <w:t xml:space="preserve">may treat the Beneficiary’s notice under </w:t>
      </w:r>
      <w:r w:rsidR="004816D3" w:rsidRPr="0012045C">
        <w:t>Clause</w:t>
      </w:r>
      <w:r w:rsidRPr="0012045C">
        <w:t> </w:t>
      </w:r>
      <w:r w:rsidRPr="0012045C">
        <w:fldChar w:fldCharType="begin"/>
      </w:r>
      <w:r w:rsidRPr="0012045C">
        <w:instrText xml:space="preserve">REF ref__Ref100000290 \r \h \* MERGEFORMAT </w:instrText>
      </w:r>
      <w:r w:rsidRPr="0012045C">
        <w:fldChar w:fldCharType="separate"/>
      </w:r>
      <w:r w:rsidR="00835631">
        <w:t>6.1</w:t>
      </w:r>
      <w:r w:rsidRPr="0012045C">
        <w:fldChar w:fldCharType="end"/>
      </w:r>
      <w:r w:rsidRPr="0012045C">
        <w:t xml:space="preserve"> that the Contract has been rescinded or terminated as sufficient evidence that this has happened.</w:t>
      </w:r>
    </w:p>
    <w:p w14:paraId="7D45DF0F" w14:textId="5FF55C63" w:rsidR="0098018F" w:rsidRPr="0012045C" w:rsidRDefault="0098018F" w:rsidP="00B0593F">
      <w:pPr>
        <w:pStyle w:val="MRSchedPara20"/>
      </w:pPr>
      <w:r w:rsidRPr="0012045C">
        <w:t xml:space="preserve">The </w:t>
      </w:r>
      <w:r w:rsidR="00244615">
        <w:rPr>
          <w:iCs/>
        </w:rPr>
        <w:t xml:space="preserve">Contractor </w:t>
      </w:r>
      <w:r w:rsidRPr="0012045C">
        <w:t>shall not have a claim against the Sub</w:t>
      </w:r>
      <w:r w:rsidR="00244615">
        <w:t xml:space="preserve">contractor </w:t>
      </w:r>
      <w:r w:rsidRPr="0012045C">
        <w:t>arising solely out of the Sub</w:t>
      </w:r>
      <w:r w:rsidR="00244615">
        <w:t>contractor</w:t>
      </w:r>
      <w:r w:rsidRPr="0012045C">
        <w:t xml:space="preserve">’s compliance with the instructions of the Beneficiary (or Another Person) in accordance with </w:t>
      </w:r>
      <w:r w:rsidR="004816D3" w:rsidRPr="0012045C">
        <w:t>Clause</w:t>
      </w:r>
      <w:r w:rsidRPr="0012045C">
        <w:t> </w:t>
      </w:r>
      <w:r w:rsidRPr="0012045C">
        <w:fldChar w:fldCharType="begin"/>
      </w:r>
      <w:r w:rsidRPr="0012045C">
        <w:instrText xml:space="preserve">REF ref__Ref100000289 \r \h \* MERGEFORMAT </w:instrText>
      </w:r>
      <w:r w:rsidRPr="0012045C">
        <w:fldChar w:fldCharType="separate"/>
      </w:r>
      <w:r w:rsidR="00835631">
        <w:t>6</w:t>
      </w:r>
      <w:r w:rsidRPr="0012045C">
        <w:fldChar w:fldCharType="end"/>
      </w:r>
      <w:r w:rsidRPr="0012045C">
        <w:t>.</w:t>
      </w:r>
    </w:p>
    <w:p w14:paraId="7C8B3C81" w14:textId="77777777" w:rsidR="0098018F" w:rsidRPr="0012045C" w:rsidRDefault="0098018F" w:rsidP="0098018F">
      <w:pPr>
        <w:pStyle w:val="MRSchedPara10"/>
      </w:pPr>
      <w:r w:rsidRPr="0012045C">
        <w:t>Conflict</w:t>
      </w:r>
    </w:p>
    <w:p w14:paraId="049D2890" w14:textId="2A890152" w:rsidR="0098018F" w:rsidRPr="0012045C" w:rsidRDefault="0098018F" w:rsidP="00B0593F">
      <w:pPr>
        <w:pStyle w:val="MRSchedPara20"/>
      </w:pPr>
      <w:r w:rsidRPr="0012045C">
        <w:t>If there is any conflict between the terms and conditions of this Warranty and the terms and conditions of the Sub</w:t>
      </w:r>
      <w:r w:rsidR="00244615">
        <w:t>contract</w:t>
      </w:r>
      <w:r w:rsidRPr="0012045C">
        <w:t>, the terms and conditions of this Warranty shall have priority.</w:t>
      </w:r>
    </w:p>
    <w:p w14:paraId="1C29CDFE" w14:textId="77777777" w:rsidR="0098018F" w:rsidRPr="0012045C" w:rsidRDefault="0098018F" w:rsidP="0098018F">
      <w:pPr>
        <w:pStyle w:val="MRSchedPara10"/>
      </w:pPr>
      <w:r w:rsidRPr="0012045C">
        <w:t>Limitation</w:t>
      </w:r>
    </w:p>
    <w:p w14:paraId="0AD04D29" w14:textId="3705AC84" w:rsidR="0098018F" w:rsidRPr="0012045C" w:rsidRDefault="0098018F" w:rsidP="00B0593F">
      <w:pPr>
        <w:pStyle w:val="MRSchedPara20"/>
      </w:pPr>
      <w:r w:rsidRPr="0012045C">
        <w:t>In any action, claim or proceedings brought against the Sub</w:t>
      </w:r>
      <w:r w:rsidR="00244615">
        <w:t xml:space="preserve">contractor </w:t>
      </w:r>
      <w:r w:rsidRPr="0012045C">
        <w:t>by the Beneficiary, the Sub</w:t>
      </w:r>
      <w:r w:rsidR="00244615">
        <w:t>contractor</w:t>
      </w:r>
      <w:r w:rsidRPr="0012045C">
        <w:t xml:space="preserve"> may rely on the same limitations as are in the Sub</w:t>
      </w:r>
      <w:r w:rsidR="00244615">
        <w:t xml:space="preserve">contract </w:t>
      </w:r>
      <w:r w:rsidRPr="0012045C">
        <w:t xml:space="preserve">and raise the equivalent rights in defence of liability as it would have if the Beneficiary were named as joint </w:t>
      </w:r>
      <w:r w:rsidR="002E76CF">
        <w:t>Client</w:t>
      </w:r>
      <w:r w:rsidRPr="0012045C">
        <w:t xml:space="preserve"> in the Sub</w:t>
      </w:r>
      <w:r w:rsidR="00244615">
        <w:t>contract</w:t>
      </w:r>
      <w:r w:rsidRPr="0012045C">
        <w:t>, provided that the Sub</w:t>
      </w:r>
      <w:r w:rsidR="00244615">
        <w:t xml:space="preserve">contractor </w:t>
      </w:r>
      <w:r w:rsidRPr="0012045C">
        <w:t>shall not be entitled to raise in defence rights of abatement, set-off or counterclaim or raise a defence that a loss suffered by the Beneficiary is of a different kind or type from that which would have been suffered by the</w:t>
      </w:r>
      <w:r w:rsidRPr="0012045C">
        <w:rPr>
          <w:i/>
        </w:rPr>
        <w:t xml:space="preserve"> </w:t>
      </w:r>
      <w:r w:rsidRPr="00244615">
        <w:rPr>
          <w:iCs/>
        </w:rPr>
        <w:t>Contractor</w:t>
      </w:r>
      <w:r w:rsidRPr="0012045C">
        <w:t>.</w:t>
      </w:r>
    </w:p>
    <w:p w14:paraId="742CE719" w14:textId="77777777" w:rsidR="0098018F" w:rsidRPr="0012045C" w:rsidRDefault="0098018F" w:rsidP="0098018F">
      <w:pPr>
        <w:pStyle w:val="MRSchedPara10"/>
      </w:pPr>
      <w:bookmarkStart w:id="77" w:name="ref__Ref100000341"/>
      <w:r w:rsidRPr="0012045C">
        <w:t>Assignment</w:t>
      </w:r>
      <w:bookmarkEnd w:id="77"/>
    </w:p>
    <w:p w14:paraId="79AA95AD" w14:textId="0EBA24B3" w:rsidR="0098018F" w:rsidRPr="0012045C" w:rsidRDefault="0098018F" w:rsidP="00B0593F">
      <w:pPr>
        <w:pStyle w:val="MRSchedPara20"/>
      </w:pPr>
      <w:bookmarkStart w:id="78" w:name="ref__Ref100000342"/>
      <w:r w:rsidRPr="0012045C">
        <w:t>At any time, the Beneficiary may assign or transfer all or any of its benefit under this Warranty without the consent of the Sub</w:t>
      </w:r>
      <w:r w:rsidR="00821936">
        <w:t xml:space="preserve">contractor </w:t>
      </w:r>
      <w:r w:rsidRPr="0012045C">
        <w:t>to:</w:t>
      </w:r>
      <w:bookmarkEnd w:id="78"/>
    </w:p>
    <w:p w14:paraId="5B07B057" w14:textId="407E561B" w:rsidR="00821936" w:rsidRDefault="00821936" w:rsidP="00B0593F">
      <w:pPr>
        <w:pStyle w:val="MRSchedPara30"/>
      </w:pPr>
      <w:r>
        <w:t>a Crown Body (as defined in the Contract);</w:t>
      </w:r>
    </w:p>
    <w:p w14:paraId="203D07C2" w14:textId="416F0460" w:rsidR="0098018F" w:rsidRPr="0012045C" w:rsidRDefault="0098018F" w:rsidP="00B0593F">
      <w:pPr>
        <w:pStyle w:val="MRSchedPara30"/>
      </w:pPr>
      <w:r w:rsidRPr="0012045C">
        <w:t>a mortgagee of the Beneficiary; or</w:t>
      </w:r>
    </w:p>
    <w:p w14:paraId="605F6555" w14:textId="77777777" w:rsidR="0098018F" w:rsidRPr="0012045C" w:rsidRDefault="0098018F" w:rsidP="00B0593F">
      <w:pPr>
        <w:pStyle w:val="MRSchedPara30"/>
      </w:pPr>
      <w:r w:rsidRPr="0012045C">
        <w:t>any holding, subsidiary or associated company of the Beneficiary within the meaning of sections 1159 or 1162 Companies Act 2006 and/or section 435 Insolvency Act 1986, including any such holding, subsidiary or associated company which becomes a legal entity and/or is incorporated after the date of this Warranty.</w:t>
      </w:r>
    </w:p>
    <w:p w14:paraId="46BF4F23" w14:textId="35A50762" w:rsidR="0098018F" w:rsidRPr="0012045C" w:rsidRDefault="0098018F" w:rsidP="00B0593F">
      <w:pPr>
        <w:pStyle w:val="MRSchedPara20"/>
      </w:pPr>
      <w:r w:rsidRPr="0012045C">
        <w:t xml:space="preserve">At any time, the Beneficiary may assign or transfer all or any of its benefit under this Warranty to any person not referred to in </w:t>
      </w:r>
      <w:r w:rsidR="004816D3" w:rsidRPr="0012045C">
        <w:t>Clause</w:t>
      </w:r>
      <w:r w:rsidRPr="0012045C">
        <w:t> </w:t>
      </w:r>
      <w:r w:rsidRPr="0012045C">
        <w:fldChar w:fldCharType="begin"/>
      </w:r>
      <w:r w:rsidRPr="0012045C">
        <w:instrText xml:space="preserve">REF ref__Ref100000342 \r \h \* MERGEFORMAT </w:instrText>
      </w:r>
      <w:r w:rsidRPr="0012045C">
        <w:fldChar w:fldCharType="separate"/>
      </w:r>
      <w:r w:rsidR="00835631">
        <w:t>9.1</w:t>
      </w:r>
      <w:r w:rsidRPr="0012045C">
        <w:fldChar w:fldCharType="end"/>
      </w:r>
      <w:r w:rsidRPr="0012045C">
        <w:t xml:space="preserve"> without the consent of the Sub</w:t>
      </w:r>
      <w:r w:rsidR="00821936">
        <w:t xml:space="preserve">contractor </w:t>
      </w:r>
      <w:r w:rsidRPr="0012045C">
        <w:t>on two occasions only.  The consent of the Sub</w:t>
      </w:r>
      <w:r w:rsidR="00821936">
        <w:t>contractor</w:t>
      </w:r>
      <w:r w:rsidRPr="0012045C">
        <w:t>, which shall not be delayed or withheld unreasonably, shall be required for any further assignments or transfers.</w:t>
      </w:r>
    </w:p>
    <w:p w14:paraId="344BC2B7" w14:textId="77777777" w:rsidR="0098018F" w:rsidRPr="0012045C" w:rsidRDefault="0098018F" w:rsidP="0098018F">
      <w:pPr>
        <w:pStyle w:val="MRSchedPara10"/>
      </w:pPr>
      <w:r w:rsidRPr="0012045C">
        <w:t>Contracts (Rights of Third Parties) Act 1999</w:t>
      </w:r>
    </w:p>
    <w:p w14:paraId="5979A784" w14:textId="77777777" w:rsidR="0098018F" w:rsidRPr="0012045C" w:rsidRDefault="0098018F" w:rsidP="00B0593F">
      <w:pPr>
        <w:pStyle w:val="MRSchedPara20"/>
      </w:pPr>
      <w:r w:rsidRPr="0012045C">
        <w:t>The Contracts (Rights of Third Parties) Act 1999 does not apply to this Warranty and nothing in it, unless stated expressly, confers or purports to confer on any third party any benefit or any right to enforce any of its terms or conditions.</w:t>
      </w:r>
    </w:p>
    <w:p w14:paraId="2B1C6645" w14:textId="77777777" w:rsidR="0098018F" w:rsidRPr="0012045C" w:rsidRDefault="0098018F" w:rsidP="0098018F">
      <w:pPr>
        <w:pStyle w:val="MRSchedPara10"/>
      </w:pPr>
      <w:r w:rsidRPr="0012045C">
        <w:t>Non-waiver</w:t>
      </w:r>
    </w:p>
    <w:p w14:paraId="7B8C2D72" w14:textId="01CD2358" w:rsidR="0098018F" w:rsidRPr="0012045C" w:rsidRDefault="0098018F" w:rsidP="00B0593F">
      <w:pPr>
        <w:pStyle w:val="MRSchedPara20"/>
      </w:pPr>
      <w:r w:rsidRPr="0012045C">
        <w:t>No acknowledgement, admission, advice, approval, comment, confirmation, consent, direction, enquiry, guideline, indication of satisfaction, inspection, instruction or anything similar, given or made by or on behalf of the Beneficiary</w:t>
      </w:r>
      <w:r w:rsidR="00821936">
        <w:t xml:space="preserve">, </w:t>
      </w:r>
      <w:r w:rsidRPr="0012045C">
        <w:t xml:space="preserve">the </w:t>
      </w:r>
      <w:r w:rsidR="00821936" w:rsidRPr="00821936">
        <w:rPr>
          <w:iCs/>
        </w:rPr>
        <w:t>Contractor</w:t>
      </w:r>
      <w:r w:rsidR="00821936">
        <w:rPr>
          <w:i/>
        </w:rPr>
        <w:t xml:space="preserve"> </w:t>
      </w:r>
      <w:r w:rsidRPr="0012045C">
        <w:t>or any of their agents, or failure to give or make any of these, shall exclude, limit, modify, qualify or reduce the Sub</w:t>
      </w:r>
      <w:r w:rsidR="00821936">
        <w:t>contractor</w:t>
      </w:r>
      <w:r w:rsidRPr="0012045C">
        <w:t>’s obligations or liability under the Sub</w:t>
      </w:r>
      <w:r w:rsidR="00821936">
        <w:t xml:space="preserve">contract </w:t>
      </w:r>
      <w:r w:rsidRPr="0012045C">
        <w:t>or this Warranty.</w:t>
      </w:r>
    </w:p>
    <w:p w14:paraId="4BB85A16" w14:textId="34F6F9D6" w:rsidR="0098018F" w:rsidRPr="0012045C" w:rsidRDefault="0098018F" w:rsidP="00B0593F">
      <w:pPr>
        <w:pStyle w:val="MRSchedPara20"/>
      </w:pPr>
      <w:r w:rsidRPr="0012045C">
        <w:t xml:space="preserve">The failure or delay of the </w:t>
      </w:r>
      <w:r w:rsidR="00821936" w:rsidRPr="00821936">
        <w:rPr>
          <w:iCs/>
        </w:rPr>
        <w:t>Beneficiary</w:t>
      </w:r>
      <w:r w:rsidR="00821936">
        <w:rPr>
          <w:i/>
        </w:rPr>
        <w:t xml:space="preserve"> </w:t>
      </w:r>
      <w:r w:rsidRPr="0012045C">
        <w:t xml:space="preserve">to exercise or enforce any right under this Warranty shall not operate as a waiver of that right or preclude the exercise or enforcement of it at any time or times thereafter, or constitute an election to affirm this Warranty.  No election to affirm this Warranty by the </w:t>
      </w:r>
      <w:r w:rsidR="00821936" w:rsidRPr="00821936">
        <w:rPr>
          <w:iCs/>
        </w:rPr>
        <w:t>Beneficiary</w:t>
      </w:r>
      <w:r w:rsidR="00821936">
        <w:rPr>
          <w:i/>
        </w:rPr>
        <w:t xml:space="preserve"> </w:t>
      </w:r>
      <w:r w:rsidRPr="0012045C">
        <w:t>shall be effective unless it is in writing.</w:t>
      </w:r>
    </w:p>
    <w:p w14:paraId="7A64D894" w14:textId="77777777" w:rsidR="0098018F" w:rsidRPr="0012045C" w:rsidRDefault="0098018F" w:rsidP="0098018F">
      <w:pPr>
        <w:pStyle w:val="MRSchedPara10"/>
      </w:pPr>
      <w:r w:rsidRPr="0012045C">
        <w:t>Severability</w:t>
      </w:r>
    </w:p>
    <w:p w14:paraId="09D596C3" w14:textId="77777777" w:rsidR="0098018F" w:rsidRPr="0012045C" w:rsidRDefault="0098018F" w:rsidP="00B0593F">
      <w:pPr>
        <w:pStyle w:val="MRSchedPara20"/>
      </w:pPr>
      <w:r w:rsidRPr="0012045C">
        <w:t>If any provision of this Warranty is declared to be unenforceable, invalid or illegal by the decision-maker in any dispute-resolution process to which it is subject, that provision shall be severed from this Warranty and its unenforceability, invalidity or illegality shall not prejudice or affect the enforceability, validity or legality of the remaining provisions of this Warranty.</w:t>
      </w:r>
    </w:p>
    <w:p w14:paraId="62056704" w14:textId="77777777" w:rsidR="0098018F" w:rsidRPr="0012045C" w:rsidRDefault="0098018F" w:rsidP="0098018F">
      <w:pPr>
        <w:pStyle w:val="MRSchedPara10"/>
      </w:pPr>
      <w:r w:rsidRPr="0012045C">
        <w:t>Counterparts</w:t>
      </w:r>
    </w:p>
    <w:p w14:paraId="044DFCCB" w14:textId="77777777" w:rsidR="0098018F" w:rsidRPr="0012045C" w:rsidRDefault="0098018F" w:rsidP="00B0593F">
      <w:pPr>
        <w:pStyle w:val="MRSchedPara20"/>
      </w:pPr>
      <w:r w:rsidRPr="0012045C">
        <w:t>This Warranty may be executed in one or more counterparts.  Any single counterpart or a set of counterparts executed, in either case, by each party shall constitute a complete original of this Warranty for all purposes.</w:t>
      </w:r>
    </w:p>
    <w:p w14:paraId="3EE7A048" w14:textId="77777777" w:rsidR="0098018F" w:rsidRPr="0012045C" w:rsidRDefault="0098018F" w:rsidP="0098018F">
      <w:pPr>
        <w:pStyle w:val="MRSchedPara10"/>
      </w:pPr>
      <w:r w:rsidRPr="0012045C">
        <w:t>Notices</w:t>
      </w:r>
    </w:p>
    <w:p w14:paraId="56FCCE42" w14:textId="77777777" w:rsidR="0098018F" w:rsidRPr="0012045C" w:rsidRDefault="0098018F" w:rsidP="00B0593F">
      <w:pPr>
        <w:pStyle w:val="MRSchedPara20"/>
      </w:pPr>
      <w:r w:rsidRPr="0012045C">
        <w:t>Any written notice or communication given under this Warranty shall be given properly if it is delivered by hand or sent by Royal Mail special delivery to a party at its address at the beginning of this Warranty or another address which a party may specify by written notice to the other parties from time to time.</w:t>
      </w:r>
    </w:p>
    <w:p w14:paraId="3B81AD97" w14:textId="77777777" w:rsidR="0098018F" w:rsidRPr="0012045C" w:rsidRDefault="0098018F" w:rsidP="00B0593F">
      <w:pPr>
        <w:pStyle w:val="MRSchedPara20"/>
      </w:pPr>
      <w:r w:rsidRPr="0012045C">
        <w:t>A notice shall be deemed to have been received on the day of delivery if it is delivered by hand and on the second working day after the day of posting if it is sent by Royal Mail special delivery.</w:t>
      </w:r>
    </w:p>
    <w:p w14:paraId="78ED5E1B" w14:textId="77777777" w:rsidR="0098018F" w:rsidRPr="0012045C" w:rsidRDefault="0098018F" w:rsidP="0098018F">
      <w:pPr>
        <w:pStyle w:val="MRSchedPara10"/>
      </w:pPr>
      <w:r w:rsidRPr="0012045C">
        <w:t>Governing law, dispute resolution and jurisdiction</w:t>
      </w:r>
    </w:p>
    <w:p w14:paraId="4540335C" w14:textId="77777777" w:rsidR="0098018F" w:rsidRPr="0012045C" w:rsidRDefault="0098018F" w:rsidP="00B0593F">
      <w:pPr>
        <w:pStyle w:val="MRSchedPara20"/>
      </w:pPr>
      <w:r w:rsidRPr="0012045C">
        <w:t>This Warranty shall be governed by, and construed and interpreted in accordance with, English law.</w:t>
      </w:r>
    </w:p>
    <w:p w14:paraId="4AFF2C82" w14:textId="084346F0" w:rsidR="0098018F" w:rsidRPr="0012045C" w:rsidRDefault="0098018F" w:rsidP="00B0593F">
      <w:pPr>
        <w:pStyle w:val="MRSchedPara20"/>
      </w:pPr>
      <w:r w:rsidRPr="0012045C">
        <w:t xml:space="preserve">The parties agree to submit any dispute or difference between them arising out of, or in connection with, this Warranty to the </w:t>
      </w:r>
      <w:r w:rsidR="00994C56">
        <w:t xml:space="preserve">English jurisdiction and to arbitration (including to the same </w:t>
      </w:r>
      <w:r w:rsidR="00994C56">
        <w:rPr>
          <w:i/>
          <w:iCs/>
        </w:rPr>
        <w:t>tribunal</w:t>
      </w:r>
      <w:r w:rsidR="00994C56">
        <w:t>) as specified in clause W2.4 of the Contract.</w:t>
      </w:r>
    </w:p>
    <w:p w14:paraId="3A5B5A22" w14:textId="77777777" w:rsidR="0098018F" w:rsidRPr="0012045C" w:rsidRDefault="0098018F" w:rsidP="0098018F">
      <w:pPr>
        <w:pStyle w:val="MRSchedPara10"/>
      </w:pPr>
      <w:r w:rsidRPr="0012045C">
        <w:t>Execution as a deed</w:t>
      </w:r>
    </w:p>
    <w:p w14:paraId="5D9D9B33" w14:textId="77777777" w:rsidR="0098018F" w:rsidRPr="0012045C" w:rsidRDefault="0098018F" w:rsidP="00B0593F">
      <w:pPr>
        <w:pStyle w:val="MRSchedPara20"/>
      </w:pPr>
      <w:r w:rsidRPr="0012045C">
        <w:t>This Warranty is executed as a deed and it was delivered when it was dated.</w:t>
      </w:r>
    </w:p>
    <w:p w14:paraId="0257CCFF" w14:textId="77777777" w:rsidR="0098018F" w:rsidRPr="0012045C" w:rsidRDefault="0098018F" w:rsidP="0098018F">
      <w:r w:rsidRPr="0012045C">
        <w:br w:type="page"/>
      </w:r>
    </w:p>
    <w:tbl>
      <w:tblPr>
        <w:tblW w:w="0" w:type="auto"/>
        <w:tblLook w:val="04A0" w:firstRow="1" w:lastRow="0" w:firstColumn="1" w:lastColumn="0" w:noHBand="0" w:noVBand="1"/>
      </w:tblPr>
      <w:tblGrid>
        <w:gridCol w:w="4549"/>
        <w:gridCol w:w="4524"/>
      </w:tblGrid>
      <w:tr w:rsidR="0098018F" w:rsidRPr="0012045C" w14:paraId="16523481" w14:textId="77777777" w:rsidTr="00BD0F1F">
        <w:trPr>
          <w:cantSplit/>
        </w:trPr>
        <w:tc>
          <w:tcPr>
            <w:tcW w:w="4608" w:type="dxa"/>
          </w:tcPr>
          <w:p w14:paraId="7D600177" w14:textId="0F37A4B8" w:rsidR="0098018F" w:rsidRPr="0012045C" w:rsidRDefault="00C93AFE" w:rsidP="006D739A">
            <w:pPr>
              <w:keepNext/>
              <w:spacing w:before="120" w:line="240" w:lineRule="auto"/>
            </w:pPr>
            <w:r>
              <w:t>[</w:t>
            </w:r>
            <w:r w:rsidR="0098018F" w:rsidRPr="0012045C">
              <w:t>Executed as a deed by</w:t>
            </w:r>
            <w:r w:rsidR="006D739A" w:rsidRPr="0012045C">
              <w:t xml:space="preserve"> </w:t>
            </w:r>
            <w:r w:rsidRPr="00C93AFE">
              <w:rPr>
                <w:b/>
                <w:bCs/>
              </w:rPr>
              <w:t>THE SECRETARY OF STATE FOR DEFENCE</w:t>
            </w:r>
            <w:r>
              <w:rPr>
                <w:b/>
                <w:bCs/>
              </w:rPr>
              <w:t>:</w:t>
            </w:r>
            <w:r>
              <w:t>]</w:t>
            </w:r>
          </w:p>
        </w:tc>
        <w:tc>
          <w:tcPr>
            <w:tcW w:w="4608" w:type="dxa"/>
          </w:tcPr>
          <w:p w14:paraId="6725203A" w14:textId="77777777" w:rsidR="0098018F" w:rsidRPr="0012045C" w:rsidRDefault="0098018F" w:rsidP="00EC4FD1">
            <w:pPr>
              <w:numPr>
                <w:ilvl w:val="0"/>
                <w:numId w:val="82"/>
              </w:numPr>
              <w:spacing w:line="240" w:lineRule="auto"/>
              <w:ind w:left="1800" w:hanging="360"/>
            </w:pPr>
          </w:p>
        </w:tc>
      </w:tr>
    </w:tbl>
    <w:p w14:paraId="04109B0D" w14:textId="26B183D5" w:rsidR="0098018F" w:rsidRDefault="0098018F" w:rsidP="0098018F"/>
    <w:p w14:paraId="031B455E" w14:textId="77777777" w:rsidR="00C93AFE" w:rsidRPr="0012045C" w:rsidRDefault="00C93AFE" w:rsidP="0098018F"/>
    <w:tbl>
      <w:tblPr>
        <w:tblW w:w="0" w:type="auto"/>
        <w:tblLook w:val="04A0" w:firstRow="1" w:lastRow="0" w:firstColumn="1" w:lastColumn="0" w:noHBand="0" w:noVBand="1"/>
      </w:tblPr>
      <w:tblGrid>
        <w:gridCol w:w="4537"/>
        <w:gridCol w:w="4536"/>
      </w:tblGrid>
      <w:tr w:rsidR="0098018F" w:rsidRPr="0012045C" w14:paraId="579C8EFC" w14:textId="77777777" w:rsidTr="00BD0F1F">
        <w:trPr>
          <w:cantSplit/>
        </w:trPr>
        <w:tc>
          <w:tcPr>
            <w:tcW w:w="4608" w:type="dxa"/>
          </w:tcPr>
          <w:p w14:paraId="0C19017D" w14:textId="06BDE423" w:rsidR="0098018F" w:rsidRPr="0012045C" w:rsidRDefault="0098018F" w:rsidP="006D739A">
            <w:pPr>
              <w:keepNext/>
              <w:spacing w:before="120" w:line="240" w:lineRule="auto"/>
            </w:pPr>
            <w:r w:rsidRPr="0012045C">
              <w:t xml:space="preserve">Executed as a deed by </w:t>
            </w:r>
            <w:r w:rsidRPr="0012045C">
              <w:rPr>
                <w:b/>
                <w:caps/>
              </w:rPr>
              <w:t>[</w:t>
            </w:r>
            <w:r w:rsidR="00821936">
              <w:rPr>
                <w:b/>
                <w:caps/>
              </w:rPr>
              <w:t>CONTRACTOR</w:t>
            </w:r>
            <w:r w:rsidRPr="0012045C">
              <w:rPr>
                <w:b/>
                <w:caps/>
              </w:rPr>
              <w:t>]</w:t>
            </w:r>
            <w:r w:rsidRPr="0012045C">
              <w:t xml:space="preserve"> acting by either two directors or one director and the company secretary:</w:t>
            </w:r>
          </w:p>
        </w:tc>
        <w:tc>
          <w:tcPr>
            <w:tcW w:w="4608" w:type="dxa"/>
          </w:tcPr>
          <w:p w14:paraId="365AE1FE" w14:textId="77777777" w:rsidR="0098018F" w:rsidRPr="0012045C" w:rsidRDefault="0098018F" w:rsidP="00EC4FD1">
            <w:pPr>
              <w:numPr>
                <w:ilvl w:val="0"/>
                <w:numId w:val="82"/>
              </w:numPr>
              <w:spacing w:line="240" w:lineRule="auto"/>
              <w:ind w:left="1800" w:hanging="360"/>
            </w:pPr>
          </w:p>
        </w:tc>
      </w:tr>
      <w:tr w:rsidR="0098018F" w:rsidRPr="0012045C" w14:paraId="61B545E0" w14:textId="77777777" w:rsidTr="00BD0F1F">
        <w:tc>
          <w:tcPr>
            <w:tcW w:w="4608" w:type="dxa"/>
          </w:tcPr>
          <w:p w14:paraId="2C263EDA" w14:textId="77777777" w:rsidR="0098018F" w:rsidRPr="0012045C" w:rsidRDefault="0098018F" w:rsidP="00EC4FD1">
            <w:pPr>
              <w:numPr>
                <w:ilvl w:val="0"/>
                <w:numId w:val="83"/>
              </w:numPr>
              <w:spacing w:line="240" w:lineRule="auto"/>
              <w:ind w:left="1070" w:hanging="360"/>
            </w:pPr>
            <w:r w:rsidRPr="0012045C">
              <w:tab/>
            </w:r>
          </w:p>
        </w:tc>
        <w:tc>
          <w:tcPr>
            <w:tcW w:w="4608" w:type="dxa"/>
          </w:tcPr>
          <w:p w14:paraId="5245FAD9" w14:textId="77777777" w:rsidR="0098018F" w:rsidRPr="0012045C" w:rsidRDefault="0098018F" w:rsidP="00EC4FD1">
            <w:pPr>
              <w:numPr>
                <w:ilvl w:val="0"/>
                <w:numId w:val="83"/>
              </w:numPr>
              <w:spacing w:line="240" w:lineRule="auto"/>
              <w:ind w:left="1070" w:hanging="360"/>
            </w:pPr>
            <w:r w:rsidRPr="0012045C">
              <w:tab/>
            </w:r>
          </w:p>
        </w:tc>
      </w:tr>
      <w:tr w:rsidR="0098018F" w:rsidRPr="0012045C" w14:paraId="1FDE3859" w14:textId="77777777" w:rsidTr="00BD0F1F">
        <w:tc>
          <w:tcPr>
            <w:tcW w:w="4608" w:type="dxa"/>
          </w:tcPr>
          <w:p w14:paraId="02468390" w14:textId="77777777" w:rsidR="0098018F" w:rsidRPr="0012045C" w:rsidRDefault="0098018F" w:rsidP="006D739A">
            <w:pPr>
              <w:keepNext/>
              <w:spacing w:before="120" w:line="240" w:lineRule="auto"/>
            </w:pPr>
            <w:r w:rsidRPr="0012045C">
              <w:t>Director’s name (CAPITAL LETTERS)</w:t>
            </w:r>
          </w:p>
        </w:tc>
        <w:tc>
          <w:tcPr>
            <w:tcW w:w="4608" w:type="dxa"/>
          </w:tcPr>
          <w:p w14:paraId="6631CEFA" w14:textId="77777777" w:rsidR="0098018F" w:rsidRPr="0012045C" w:rsidRDefault="0098018F" w:rsidP="006D739A">
            <w:pPr>
              <w:keepNext/>
              <w:spacing w:before="120" w:line="240" w:lineRule="auto"/>
            </w:pPr>
            <w:r w:rsidRPr="0012045C">
              <w:t>Director’s signature</w:t>
            </w:r>
          </w:p>
        </w:tc>
      </w:tr>
      <w:tr w:rsidR="0098018F" w:rsidRPr="0012045C" w14:paraId="15CDF131" w14:textId="77777777" w:rsidTr="00BD0F1F">
        <w:tc>
          <w:tcPr>
            <w:tcW w:w="4608" w:type="dxa"/>
          </w:tcPr>
          <w:p w14:paraId="2B246B8D" w14:textId="77777777" w:rsidR="0098018F" w:rsidRPr="0012045C" w:rsidRDefault="0098018F" w:rsidP="00EC4FD1">
            <w:pPr>
              <w:numPr>
                <w:ilvl w:val="0"/>
                <w:numId w:val="83"/>
              </w:numPr>
              <w:spacing w:line="240" w:lineRule="auto"/>
              <w:ind w:left="1070" w:hanging="360"/>
            </w:pPr>
            <w:r w:rsidRPr="0012045C">
              <w:tab/>
            </w:r>
          </w:p>
        </w:tc>
        <w:tc>
          <w:tcPr>
            <w:tcW w:w="4608" w:type="dxa"/>
          </w:tcPr>
          <w:p w14:paraId="2F3EC30F" w14:textId="77777777" w:rsidR="0098018F" w:rsidRPr="0012045C" w:rsidRDefault="0098018F" w:rsidP="00EC4FD1">
            <w:pPr>
              <w:numPr>
                <w:ilvl w:val="0"/>
                <w:numId w:val="83"/>
              </w:numPr>
              <w:spacing w:line="240" w:lineRule="auto"/>
              <w:ind w:left="1070" w:hanging="360"/>
            </w:pPr>
            <w:r w:rsidRPr="0012045C">
              <w:tab/>
            </w:r>
          </w:p>
        </w:tc>
      </w:tr>
      <w:tr w:rsidR="0098018F" w:rsidRPr="0012045C" w14:paraId="537E7F7A" w14:textId="77777777" w:rsidTr="00BD0F1F">
        <w:tc>
          <w:tcPr>
            <w:tcW w:w="4608" w:type="dxa"/>
          </w:tcPr>
          <w:p w14:paraId="18AA9701" w14:textId="77777777" w:rsidR="0098018F" w:rsidRPr="0012045C" w:rsidRDefault="0098018F" w:rsidP="006D739A">
            <w:pPr>
              <w:keepNext/>
              <w:spacing w:before="120" w:line="240" w:lineRule="auto"/>
            </w:pPr>
            <w:r w:rsidRPr="0012045C">
              <w:t>Director’s/Company secretary’s name (CAPITAL LETTERS)</w:t>
            </w:r>
          </w:p>
        </w:tc>
        <w:tc>
          <w:tcPr>
            <w:tcW w:w="4608" w:type="dxa"/>
          </w:tcPr>
          <w:p w14:paraId="636FCFA9" w14:textId="77777777" w:rsidR="0098018F" w:rsidRPr="0012045C" w:rsidRDefault="0098018F" w:rsidP="006D739A">
            <w:pPr>
              <w:keepNext/>
              <w:spacing w:before="120" w:line="240" w:lineRule="auto"/>
            </w:pPr>
            <w:r w:rsidRPr="0012045C">
              <w:t>Director’s/Company secretary’s signature</w:t>
            </w:r>
          </w:p>
        </w:tc>
      </w:tr>
    </w:tbl>
    <w:p w14:paraId="36ED598A" w14:textId="77777777" w:rsidR="0098018F" w:rsidRPr="0012045C" w:rsidRDefault="0098018F" w:rsidP="0098018F"/>
    <w:p w14:paraId="3396A154" w14:textId="77777777" w:rsidR="0098018F" w:rsidRPr="0012045C" w:rsidRDefault="0098018F" w:rsidP="0098018F"/>
    <w:tbl>
      <w:tblPr>
        <w:tblW w:w="0" w:type="auto"/>
        <w:tblLook w:val="04A0" w:firstRow="1" w:lastRow="0" w:firstColumn="1" w:lastColumn="0" w:noHBand="0" w:noVBand="1"/>
      </w:tblPr>
      <w:tblGrid>
        <w:gridCol w:w="4540"/>
        <w:gridCol w:w="4533"/>
      </w:tblGrid>
      <w:tr w:rsidR="0098018F" w:rsidRPr="0012045C" w14:paraId="4D542E83" w14:textId="77777777" w:rsidTr="00BD0F1F">
        <w:trPr>
          <w:cantSplit/>
        </w:trPr>
        <w:tc>
          <w:tcPr>
            <w:tcW w:w="4608" w:type="dxa"/>
          </w:tcPr>
          <w:p w14:paraId="34B7D48E" w14:textId="0A2CF118" w:rsidR="0098018F" w:rsidRPr="0012045C" w:rsidRDefault="0098018F" w:rsidP="006D739A">
            <w:pPr>
              <w:keepNext/>
              <w:spacing w:before="120" w:line="240" w:lineRule="auto"/>
            </w:pPr>
            <w:r w:rsidRPr="0012045C">
              <w:t xml:space="preserve">Executed as a deed by </w:t>
            </w:r>
            <w:r w:rsidRPr="0012045C">
              <w:rPr>
                <w:b/>
                <w:caps/>
              </w:rPr>
              <w:t>[</w:t>
            </w:r>
            <w:r w:rsidR="00821936">
              <w:rPr>
                <w:b/>
                <w:caps/>
              </w:rPr>
              <w:t>SUBCONTRACTOR</w:t>
            </w:r>
            <w:r w:rsidRPr="0012045C">
              <w:rPr>
                <w:b/>
                <w:caps/>
              </w:rPr>
              <w:t>]</w:t>
            </w:r>
            <w:r w:rsidRPr="0012045C">
              <w:t xml:space="preserve"> acting by either two directors or one director and the company secretary:</w:t>
            </w:r>
          </w:p>
        </w:tc>
        <w:tc>
          <w:tcPr>
            <w:tcW w:w="4608" w:type="dxa"/>
          </w:tcPr>
          <w:p w14:paraId="0B62188A" w14:textId="77777777" w:rsidR="0098018F" w:rsidRPr="0012045C" w:rsidRDefault="0098018F" w:rsidP="00EC4FD1">
            <w:pPr>
              <w:numPr>
                <w:ilvl w:val="0"/>
                <w:numId w:val="82"/>
              </w:numPr>
              <w:spacing w:line="240" w:lineRule="auto"/>
              <w:ind w:left="1800" w:hanging="360"/>
            </w:pPr>
          </w:p>
        </w:tc>
      </w:tr>
      <w:tr w:rsidR="0098018F" w:rsidRPr="0012045C" w14:paraId="10930439" w14:textId="77777777" w:rsidTr="00BD0F1F">
        <w:tc>
          <w:tcPr>
            <w:tcW w:w="4608" w:type="dxa"/>
          </w:tcPr>
          <w:p w14:paraId="31894343" w14:textId="77777777" w:rsidR="0098018F" w:rsidRPr="0012045C" w:rsidRDefault="0098018F" w:rsidP="00EC4FD1">
            <w:pPr>
              <w:numPr>
                <w:ilvl w:val="0"/>
                <w:numId w:val="83"/>
              </w:numPr>
              <w:spacing w:line="240" w:lineRule="auto"/>
              <w:ind w:left="1070" w:hanging="360"/>
            </w:pPr>
            <w:r w:rsidRPr="0012045C">
              <w:tab/>
            </w:r>
          </w:p>
        </w:tc>
        <w:tc>
          <w:tcPr>
            <w:tcW w:w="4608" w:type="dxa"/>
          </w:tcPr>
          <w:p w14:paraId="79E63BDA" w14:textId="77777777" w:rsidR="0098018F" w:rsidRPr="0012045C" w:rsidRDefault="0098018F" w:rsidP="00EC4FD1">
            <w:pPr>
              <w:numPr>
                <w:ilvl w:val="0"/>
                <w:numId w:val="83"/>
              </w:numPr>
              <w:spacing w:line="240" w:lineRule="auto"/>
              <w:ind w:left="1070" w:hanging="360"/>
            </w:pPr>
            <w:r w:rsidRPr="0012045C">
              <w:tab/>
            </w:r>
          </w:p>
        </w:tc>
      </w:tr>
      <w:tr w:rsidR="0098018F" w:rsidRPr="0012045C" w14:paraId="3DC81D9D" w14:textId="77777777" w:rsidTr="00BD0F1F">
        <w:tc>
          <w:tcPr>
            <w:tcW w:w="4608" w:type="dxa"/>
          </w:tcPr>
          <w:p w14:paraId="7315B314" w14:textId="77777777" w:rsidR="0098018F" w:rsidRPr="0012045C" w:rsidRDefault="0098018F" w:rsidP="006D739A">
            <w:pPr>
              <w:keepNext/>
              <w:spacing w:before="120" w:line="240" w:lineRule="auto"/>
            </w:pPr>
            <w:r w:rsidRPr="0012045C">
              <w:t>Director’s name (CAPITAL LETTERS)</w:t>
            </w:r>
          </w:p>
        </w:tc>
        <w:tc>
          <w:tcPr>
            <w:tcW w:w="4608" w:type="dxa"/>
          </w:tcPr>
          <w:p w14:paraId="22840532" w14:textId="77777777" w:rsidR="0098018F" w:rsidRPr="0012045C" w:rsidRDefault="0098018F" w:rsidP="006D739A">
            <w:pPr>
              <w:keepNext/>
              <w:spacing w:before="120" w:line="240" w:lineRule="auto"/>
            </w:pPr>
            <w:r w:rsidRPr="0012045C">
              <w:t>Director’s signature</w:t>
            </w:r>
          </w:p>
        </w:tc>
      </w:tr>
      <w:tr w:rsidR="0098018F" w:rsidRPr="0012045C" w14:paraId="4DA231CC" w14:textId="77777777" w:rsidTr="00BD0F1F">
        <w:tc>
          <w:tcPr>
            <w:tcW w:w="4608" w:type="dxa"/>
          </w:tcPr>
          <w:p w14:paraId="4124F0B1" w14:textId="77777777" w:rsidR="0098018F" w:rsidRPr="0012045C" w:rsidRDefault="0098018F" w:rsidP="00EC4FD1">
            <w:pPr>
              <w:numPr>
                <w:ilvl w:val="0"/>
                <w:numId w:val="83"/>
              </w:numPr>
              <w:spacing w:line="240" w:lineRule="auto"/>
              <w:ind w:left="1070" w:hanging="360"/>
            </w:pPr>
            <w:r w:rsidRPr="0012045C">
              <w:tab/>
            </w:r>
          </w:p>
        </w:tc>
        <w:tc>
          <w:tcPr>
            <w:tcW w:w="4608" w:type="dxa"/>
          </w:tcPr>
          <w:p w14:paraId="41329C47" w14:textId="77777777" w:rsidR="0098018F" w:rsidRPr="0012045C" w:rsidRDefault="0098018F" w:rsidP="00EC4FD1">
            <w:pPr>
              <w:numPr>
                <w:ilvl w:val="0"/>
                <w:numId w:val="83"/>
              </w:numPr>
              <w:spacing w:line="240" w:lineRule="auto"/>
              <w:ind w:left="1070" w:hanging="360"/>
            </w:pPr>
            <w:r w:rsidRPr="0012045C">
              <w:tab/>
            </w:r>
          </w:p>
        </w:tc>
      </w:tr>
      <w:tr w:rsidR="0098018F" w:rsidRPr="0012045C" w14:paraId="5AE2C1DD" w14:textId="77777777" w:rsidTr="00BD0F1F">
        <w:tc>
          <w:tcPr>
            <w:tcW w:w="4608" w:type="dxa"/>
          </w:tcPr>
          <w:p w14:paraId="625D4F6D" w14:textId="77777777" w:rsidR="0098018F" w:rsidRPr="0012045C" w:rsidRDefault="0098018F" w:rsidP="006D739A">
            <w:pPr>
              <w:keepNext/>
              <w:spacing w:before="120" w:line="240" w:lineRule="auto"/>
            </w:pPr>
            <w:r w:rsidRPr="0012045C">
              <w:t>Director’s/Company secretary’s name (CAPITAL LETTERS)</w:t>
            </w:r>
          </w:p>
        </w:tc>
        <w:tc>
          <w:tcPr>
            <w:tcW w:w="4608" w:type="dxa"/>
          </w:tcPr>
          <w:p w14:paraId="30BCED27" w14:textId="77777777" w:rsidR="0098018F" w:rsidRPr="0012045C" w:rsidRDefault="0098018F" w:rsidP="006D739A">
            <w:pPr>
              <w:keepNext/>
              <w:spacing w:before="120" w:line="240" w:lineRule="auto"/>
            </w:pPr>
            <w:r w:rsidRPr="0012045C">
              <w:t>Director’s/Company secretary’s signature</w:t>
            </w:r>
          </w:p>
        </w:tc>
      </w:tr>
    </w:tbl>
    <w:p w14:paraId="48342D2D" w14:textId="77777777" w:rsidR="0098018F" w:rsidRPr="0012045C" w:rsidRDefault="0098018F" w:rsidP="0098018F">
      <w:pPr>
        <w:spacing w:before="0" w:line="240" w:lineRule="auto"/>
      </w:pPr>
    </w:p>
    <w:p w14:paraId="7763C0D9" w14:textId="77777777" w:rsidR="0098018F" w:rsidRPr="0012045C" w:rsidRDefault="0098018F" w:rsidP="0098018F">
      <w:pPr>
        <w:sectPr w:rsidR="0098018F" w:rsidRPr="0012045C">
          <w:footerReference w:type="first" r:id="rId77"/>
          <w:pgSz w:w="11909" w:h="16834"/>
          <w:pgMar w:top="1418" w:right="1418" w:bottom="1418" w:left="1418" w:header="709" w:footer="709" w:gutter="0"/>
          <w:paperSrc w:first="265" w:other="265"/>
          <w:cols w:space="720"/>
          <w:docGrid w:linePitch="299"/>
        </w:sectPr>
      </w:pPr>
      <w:bookmarkStart w:id="79" w:name="_Toc100000375"/>
      <w:bookmarkStart w:id="80" w:name="_Toc129702610"/>
      <w:bookmarkEnd w:id="79"/>
      <w:bookmarkEnd w:id="80"/>
    </w:p>
    <w:p w14:paraId="6F261D77" w14:textId="77777777" w:rsidR="001B1D41" w:rsidRPr="0012045C" w:rsidRDefault="001B1D41" w:rsidP="001B1D41">
      <w:pPr>
        <w:keepNext/>
        <w:keepLines/>
        <w:jc w:val="center"/>
        <w:outlineLvl w:val="1"/>
        <w:rPr>
          <w:u w:val="single"/>
        </w:rPr>
      </w:pPr>
      <w:bookmarkStart w:id="81" w:name="_Toc100000738"/>
      <w:bookmarkStart w:id="82" w:name="_Toc129702612"/>
      <w:bookmarkStart w:id="83" w:name="_Toc256000003"/>
      <w:bookmarkStart w:id="84" w:name="_Toc100000376"/>
      <w:bookmarkEnd w:id="81"/>
      <w:bookmarkEnd w:id="82"/>
      <w:r w:rsidRPr="0012045C">
        <w:rPr>
          <w:u w:val="single"/>
        </w:rPr>
        <w:t xml:space="preserve">Deed of Warranty from </w:t>
      </w:r>
      <w:r w:rsidRPr="0012045C">
        <w:rPr>
          <w:i/>
          <w:iCs/>
          <w:u w:val="single"/>
        </w:rPr>
        <w:t>Contractor</w:t>
      </w:r>
      <w:r w:rsidRPr="0012045C">
        <w:rPr>
          <w:u w:val="single"/>
        </w:rPr>
        <w:t xml:space="preserve"> to Beneficiary</w:t>
      </w:r>
      <w:bookmarkEnd w:id="83"/>
      <w:bookmarkEnd w:id="84"/>
    </w:p>
    <w:tbl>
      <w:tblPr>
        <w:tblW w:w="8309" w:type="auto"/>
        <w:tblLook w:val="04A0" w:firstRow="1" w:lastRow="0" w:firstColumn="1" w:lastColumn="0" w:noHBand="0" w:noVBand="1"/>
      </w:tblPr>
      <w:tblGrid>
        <w:gridCol w:w="2330"/>
        <w:gridCol w:w="3510"/>
        <w:gridCol w:w="772"/>
        <w:gridCol w:w="2330"/>
      </w:tblGrid>
      <w:tr w:rsidR="001B1D41" w:rsidRPr="0012045C" w14:paraId="5E160B4A" w14:textId="77777777" w:rsidTr="00D64A74">
        <w:trPr>
          <w:trHeight w:val="1653"/>
        </w:trPr>
        <w:tc>
          <w:tcPr>
            <w:tcW w:w="8942" w:type="dxa"/>
            <w:gridSpan w:val="4"/>
          </w:tcPr>
          <w:p w14:paraId="24455CDC" w14:textId="77777777" w:rsidR="001B1D41" w:rsidRPr="0012045C" w:rsidRDefault="001B1D41" w:rsidP="00EC4FD1">
            <w:pPr>
              <w:numPr>
                <w:ilvl w:val="0"/>
                <w:numId w:val="81"/>
              </w:numPr>
              <w:spacing w:before="0" w:line="240" w:lineRule="auto"/>
              <w:jc w:val="right"/>
            </w:pPr>
          </w:p>
          <w:p w14:paraId="14083CDD" w14:textId="77777777" w:rsidR="001B1D41" w:rsidRPr="0012045C" w:rsidRDefault="001B1D41" w:rsidP="00EC4FD1">
            <w:pPr>
              <w:numPr>
                <w:ilvl w:val="0"/>
                <w:numId w:val="81"/>
              </w:numPr>
              <w:spacing w:before="0" w:line="240" w:lineRule="auto"/>
              <w:jc w:val="right"/>
            </w:pPr>
          </w:p>
          <w:p w14:paraId="1B13B511" w14:textId="77777777" w:rsidR="001B1D41" w:rsidRPr="0012045C" w:rsidRDefault="001B1D41" w:rsidP="00EC4FD1">
            <w:pPr>
              <w:numPr>
                <w:ilvl w:val="0"/>
                <w:numId w:val="81"/>
              </w:numPr>
              <w:spacing w:before="0" w:line="240" w:lineRule="auto"/>
              <w:jc w:val="right"/>
            </w:pPr>
          </w:p>
        </w:tc>
      </w:tr>
      <w:tr w:rsidR="001B1D41" w:rsidRPr="0012045C" w14:paraId="21705054" w14:textId="77777777" w:rsidTr="00D64A74">
        <w:trPr>
          <w:trHeight w:val="200"/>
        </w:trPr>
        <w:tc>
          <w:tcPr>
            <w:tcW w:w="2330" w:type="dxa"/>
          </w:tcPr>
          <w:p w14:paraId="0EBC05FB" w14:textId="77777777" w:rsidR="001B1D41" w:rsidRPr="0012045C" w:rsidRDefault="001B1D41" w:rsidP="00EC4FD1">
            <w:pPr>
              <w:numPr>
                <w:ilvl w:val="0"/>
                <w:numId w:val="81"/>
              </w:numPr>
              <w:spacing w:before="0" w:line="240" w:lineRule="auto"/>
              <w:jc w:val="left"/>
            </w:pPr>
          </w:p>
        </w:tc>
        <w:tc>
          <w:tcPr>
            <w:tcW w:w="3510" w:type="dxa"/>
            <w:tcBorders>
              <w:bottom w:val="single" w:sz="8" w:space="0" w:color="auto"/>
            </w:tcBorders>
          </w:tcPr>
          <w:p w14:paraId="5E3E1778" w14:textId="77777777" w:rsidR="001B1D41" w:rsidRPr="0012045C" w:rsidRDefault="001B1D41" w:rsidP="00EC4FD1">
            <w:pPr>
              <w:numPr>
                <w:ilvl w:val="0"/>
                <w:numId w:val="81"/>
              </w:numPr>
              <w:spacing w:before="0" w:line="240" w:lineRule="auto"/>
              <w:jc w:val="left"/>
            </w:pPr>
            <w:r w:rsidRPr="0012045C">
              <w:rPr>
                <w:b/>
              </w:rPr>
              <w:t>DATED</w:t>
            </w:r>
          </w:p>
        </w:tc>
        <w:tc>
          <w:tcPr>
            <w:tcW w:w="772" w:type="dxa"/>
            <w:tcBorders>
              <w:bottom w:val="single" w:sz="8" w:space="0" w:color="auto"/>
            </w:tcBorders>
          </w:tcPr>
          <w:p w14:paraId="0F1733A8" w14:textId="77777777" w:rsidR="001B1D41" w:rsidRPr="0012045C" w:rsidRDefault="001B1D41" w:rsidP="00EC4FD1">
            <w:pPr>
              <w:numPr>
                <w:ilvl w:val="0"/>
                <w:numId w:val="81"/>
              </w:numPr>
              <w:spacing w:before="0" w:line="240" w:lineRule="auto"/>
              <w:jc w:val="right"/>
            </w:pPr>
          </w:p>
        </w:tc>
        <w:tc>
          <w:tcPr>
            <w:tcW w:w="2330" w:type="dxa"/>
          </w:tcPr>
          <w:p w14:paraId="08257E70" w14:textId="77777777" w:rsidR="001B1D41" w:rsidRPr="0012045C" w:rsidRDefault="001B1D41" w:rsidP="00EC4FD1">
            <w:pPr>
              <w:numPr>
                <w:ilvl w:val="0"/>
                <w:numId w:val="81"/>
              </w:numPr>
              <w:spacing w:before="0" w:line="240" w:lineRule="auto"/>
              <w:jc w:val="left"/>
            </w:pPr>
          </w:p>
        </w:tc>
      </w:tr>
      <w:tr w:rsidR="001B1D41" w:rsidRPr="0012045C" w14:paraId="1123AF30" w14:textId="77777777" w:rsidTr="00D64A74">
        <w:trPr>
          <w:trHeight w:val="1337"/>
        </w:trPr>
        <w:tc>
          <w:tcPr>
            <w:tcW w:w="8942" w:type="dxa"/>
            <w:gridSpan w:val="4"/>
          </w:tcPr>
          <w:p w14:paraId="6CC65E7C" w14:textId="77777777" w:rsidR="001B1D41" w:rsidRPr="0012045C" w:rsidRDefault="001B1D41" w:rsidP="001B1D41"/>
        </w:tc>
      </w:tr>
      <w:tr w:rsidR="001B1D41" w:rsidRPr="0012045C" w14:paraId="62481BF1" w14:textId="77777777" w:rsidTr="00D64A74">
        <w:trPr>
          <w:trHeight w:val="567"/>
        </w:trPr>
        <w:tc>
          <w:tcPr>
            <w:tcW w:w="2330" w:type="dxa"/>
          </w:tcPr>
          <w:p w14:paraId="21048CE5" w14:textId="77777777" w:rsidR="001B1D41" w:rsidRPr="0012045C" w:rsidRDefault="001B1D41" w:rsidP="00EC4FD1">
            <w:pPr>
              <w:numPr>
                <w:ilvl w:val="0"/>
                <w:numId w:val="81"/>
              </w:numPr>
              <w:spacing w:before="0" w:line="240" w:lineRule="auto"/>
              <w:jc w:val="left"/>
            </w:pPr>
          </w:p>
        </w:tc>
        <w:tc>
          <w:tcPr>
            <w:tcW w:w="4282" w:type="dxa"/>
            <w:gridSpan w:val="2"/>
            <w:vAlign w:val="center"/>
          </w:tcPr>
          <w:p w14:paraId="469DF978" w14:textId="77777777" w:rsidR="001B1D41" w:rsidRPr="0012045C" w:rsidRDefault="001B1D41" w:rsidP="00EC4FD1">
            <w:pPr>
              <w:numPr>
                <w:ilvl w:val="0"/>
                <w:numId w:val="81"/>
              </w:numPr>
              <w:spacing w:before="0" w:line="240" w:lineRule="auto"/>
              <w:jc w:val="center"/>
            </w:pPr>
            <w:r w:rsidRPr="0012045C">
              <w:rPr>
                <w:b/>
              </w:rPr>
              <w:t>[BENEFICIARY]</w:t>
            </w:r>
          </w:p>
        </w:tc>
        <w:tc>
          <w:tcPr>
            <w:tcW w:w="2330" w:type="dxa"/>
            <w:vAlign w:val="center"/>
          </w:tcPr>
          <w:p w14:paraId="357846FD" w14:textId="77777777" w:rsidR="001B1D41" w:rsidRPr="0012045C" w:rsidRDefault="001B1D41" w:rsidP="00EC4FD1">
            <w:pPr>
              <w:numPr>
                <w:ilvl w:val="0"/>
                <w:numId w:val="81"/>
              </w:numPr>
              <w:spacing w:before="0" w:line="240" w:lineRule="auto"/>
            </w:pPr>
            <w:r w:rsidRPr="0012045C">
              <w:rPr>
                <w:b/>
              </w:rPr>
              <w:t>(1)</w:t>
            </w:r>
          </w:p>
        </w:tc>
      </w:tr>
      <w:tr w:rsidR="001B1D41" w:rsidRPr="0012045C" w14:paraId="78745C11" w14:textId="77777777" w:rsidTr="00D64A74">
        <w:trPr>
          <w:trHeight w:val="567"/>
        </w:trPr>
        <w:tc>
          <w:tcPr>
            <w:tcW w:w="2330" w:type="dxa"/>
          </w:tcPr>
          <w:p w14:paraId="0364EA0F" w14:textId="77777777" w:rsidR="001B1D41" w:rsidRPr="0012045C" w:rsidRDefault="001B1D41" w:rsidP="00EC4FD1">
            <w:pPr>
              <w:numPr>
                <w:ilvl w:val="0"/>
                <w:numId w:val="81"/>
              </w:numPr>
              <w:spacing w:before="0" w:line="240" w:lineRule="auto"/>
              <w:jc w:val="left"/>
            </w:pPr>
          </w:p>
        </w:tc>
        <w:tc>
          <w:tcPr>
            <w:tcW w:w="4282" w:type="dxa"/>
            <w:gridSpan w:val="2"/>
            <w:vAlign w:val="center"/>
          </w:tcPr>
          <w:p w14:paraId="5173FE71" w14:textId="77777777" w:rsidR="001B1D41" w:rsidRPr="0012045C" w:rsidRDefault="001B1D41" w:rsidP="00EC4FD1">
            <w:pPr>
              <w:numPr>
                <w:ilvl w:val="0"/>
                <w:numId w:val="81"/>
              </w:numPr>
              <w:spacing w:before="0" w:line="240" w:lineRule="auto"/>
              <w:jc w:val="center"/>
            </w:pPr>
            <w:r w:rsidRPr="0012045C">
              <w:rPr>
                <w:b/>
              </w:rPr>
              <w:t>and</w:t>
            </w:r>
          </w:p>
        </w:tc>
        <w:tc>
          <w:tcPr>
            <w:tcW w:w="2330" w:type="dxa"/>
          </w:tcPr>
          <w:p w14:paraId="69F50958" w14:textId="77777777" w:rsidR="001B1D41" w:rsidRPr="0012045C" w:rsidRDefault="001B1D41" w:rsidP="00EC4FD1">
            <w:pPr>
              <w:numPr>
                <w:ilvl w:val="0"/>
                <w:numId w:val="81"/>
              </w:numPr>
              <w:spacing w:before="0" w:line="240" w:lineRule="auto"/>
              <w:jc w:val="left"/>
            </w:pPr>
          </w:p>
        </w:tc>
      </w:tr>
      <w:tr w:rsidR="001B1D41" w:rsidRPr="0012045C" w14:paraId="6FD940E5" w14:textId="77777777" w:rsidTr="00D64A74">
        <w:trPr>
          <w:trHeight w:val="567"/>
        </w:trPr>
        <w:tc>
          <w:tcPr>
            <w:tcW w:w="2330" w:type="dxa"/>
          </w:tcPr>
          <w:p w14:paraId="22FCF5FC" w14:textId="77777777" w:rsidR="001B1D41" w:rsidRPr="0012045C" w:rsidRDefault="001B1D41" w:rsidP="00EC4FD1">
            <w:pPr>
              <w:numPr>
                <w:ilvl w:val="0"/>
                <w:numId w:val="81"/>
              </w:numPr>
              <w:spacing w:before="0" w:line="240" w:lineRule="auto"/>
              <w:jc w:val="left"/>
            </w:pPr>
          </w:p>
        </w:tc>
        <w:tc>
          <w:tcPr>
            <w:tcW w:w="4282" w:type="dxa"/>
            <w:gridSpan w:val="2"/>
            <w:vAlign w:val="center"/>
          </w:tcPr>
          <w:p w14:paraId="5D75771F" w14:textId="28CB7D94" w:rsidR="001B1D41" w:rsidRPr="0012045C" w:rsidRDefault="001B1D41" w:rsidP="00EC4FD1">
            <w:pPr>
              <w:numPr>
                <w:ilvl w:val="0"/>
                <w:numId w:val="81"/>
              </w:numPr>
              <w:spacing w:before="0" w:line="240" w:lineRule="auto"/>
              <w:jc w:val="center"/>
            </w:pPr>
            <w:r w:rsidRPr="0012045C">
              <w:rPr>
                <w:b/>
              </w:rPr>
              <w:t>[</w:t>
            </w:r>
            <w:r w:rsidRPr="002D05F1">
              <w:rPr>
                <w:b/>
              </w:rPr>
              <w:t>CONTRACTOR</w:t>
            </w:r>
            <w:r w:rsidRPr="0012045C">
              <w:rPr>
                <w:b/>
              </w:rPr>
              <w:t>]</w:t>
            </w:r>
          </w:p>
        </w:tc>
        <w:tc>
          <w:tcPr>
            <w:tcW w:w="2330" w:type="dxa"/>
            <w:vAlign w:val="center"/>
          </w:tcPr>
          <w:p w14:paraId="7E67D166" w14:textId="77777777" w:rsidR="001B1D41" w:rsidRPr="0012045C" w:rsidRDefault="001B1D41" w:rsidP="00EC4FD1">
            <w:pPr>
              <w:numPr>
                <w:ilvl w:val="0"/>
                <w:numId w:val="81"/>
              </w:numPr>
              <w:spacing w:before="0" w:line="240" w:lineRule="auto"/>
            </w:pPr>
            <w:r w:rsidRPr="0012045C">
              <w:rPr>
                <w:b/>
              </w:rPr>
              <w:t>(2)</w:t>
            </w:r>
          </w:p>
        </w:tc>
      </w:tr>
      <w:tr w:rsidR="001B1D41" w:rsidRPr="0012045C" w14:paraId="0D8B3905" w14:textId="77777777" w:rsidTr="00D64A74">
        <w:trPr>
          <w:trHeight w:val="567"/>
        </w:trPr>
        <w:tc>
          <w:tcPr>
            <w:tcW w:w="2330" w:type="dxa"/>
          </w:tcPr>
          <w:p w14:paraId="7C9B815B" w14:textId="77777777" w:rsidR="001B1D41" w:rsidRPr="0012045C" w:rsidRDefault="001B1D41" w:rsidP="00EC4FD1">
            <w:pPr>
              <w:numPr>
                <w:ilvl w:val="0"/>
                <w:numId w:val="81"/>
              </w:numPr>
              <w:spacing w:before="0" w:line="240" w:lineRule="auto"/>
              <w:jc w:val="left"/>
            </w:pPr>
          </w:p>
        </w:tc>
        <w:tc>
          <w:tcPr>
            <w:tcW w:w="4282" w:type="dxa"/>
            <w:gridSpan w:val="2"/>
            <w:vAlign w:val="center"/>
          </w:tcPr>
          <w:p w14:paraId="74BE7D1C" w14:textId="46FB9F74" w:rsidR="001B1D41" w:rsidRPr="0012045C" w:rsidRDefault="001B1D41" w:rsidP="00EC4FD1">
            <w:pPr>
              <w:numPr>
                <w:ilvl w:val="0"/>
                <w:numId w:val="81"/>
              </w:numPr>
              <w:spacing w:before="0" w:line="240" w:lineRule="auto"/>
              <w:jc w:val="center"/>
            </w:pPr>
            <w:r w:rsidRPr="0012045C">
              <w:rPr>
                <w:b/>
              </w:rPr>
              <w:t>and</w:t>
            </w:r>
          </w:p>
        </w:tc>
        <w:tc>
          <w:tcPr>
            <w:tcW w:w="2330" w:type="dxa"/>
          </w:tcPr>
          <w:p w14:paraId="4AD2A185" w14:textId="77777777" w:rsidR="001B1D41" w:rsidRPr="0012045C" w:rsidRDefault="001B1D41" w:rsidP="00EC4FD1">
            <w:pPr>
              <w:numPr>
                <w:ilvl w:val="0"/>
                <w:numId w:val="81"/>
              </w:numPr>
              <w:spacing w:before="0" w:line="240" w:lineRule="auto"/>
              <w:jc w:val="left"/>
            </w:pPr>
          </w:p>
        </w:tc>
      </w:tr>
      <w:tr w:rsidR="001B1D41" w:rsidRPr="0012045C" w14:paraId="7F129293" w14:textId="77777777" w:rsidTr="00D64A74">
        <w:trPr>
          <w:trHeight w:val="567"/>
        </w:trPr>
        <w:tc>
          <w:tcPr>
            <w:tcW w:w="2330" w:type="dxa"/>
          </w:tcPr>
          <w:p w14:paraId="31173628" w14:textId="77777777" w:rsidR="001B1D41" w:rsidRPr="0012045C" w:rsidRDefault="001B1D41" w:rsidP="00EC4FD1">
            <w:pPr>
              <w:numPr>
                <w:ilvl w:val="0"/>
                <w:numId w:val="81"/>
              </w:numPr>
              <w:spacing w:before="0" w:line="240" w:lineRule="auto"/>
              <w:jc w:val="left"/>
            </w:pPr>
          </w:p>
        </w:tc>
        <w:tc>
          <w:tcPr>
            <w:tcW w:w="4282" w:type="dxa"/>
            <w:gridSpan w:val="2"/>
            <w:vAlign w:val="center"/>
          </w:tcPr>
          <w:p w14:paraId="62855EFE" w14:textId="3C7FF3D9" w:rsidR="001B1D41" w:rsidRPr="0012045C" w:rsidRDefault="00C93AFE" w:rsidP="00EC4FD1">
            <w:pPr>
              <w:numPr>
                <w:ilvl w:val="0"/>
                <w:numId w:val="81"/>
              </w:numPr>
              <w:spacing w:before="0" w:line="240" w:lineRule="auto"/>
              <w:jc w:val="center"/>
              <w:rPr>
                <w:b/>
                <w:bCs/>
              </w:rPr>
            </w:pPr>
            <w:r>
              <w:rPr>
                <w:b/>
                <w:bCs/>
              </w:rPr>
              <w:t>SECRETARY OF STATE FOR DEFENCE</w:t>
            </w:r>
            <w:r w:rsidR="001B1D41" w:rsidRPr="0012045C">
              <w:rPr>
                <w:b/>
                <w:bCs/>
              </w:rPr>
              <w:t xml:space="preserve"> </w:t>
            </w:r>
          </w:p>
        </w:tc>
        <w:tc>
          <w:tcPr>
            <w:tcW w:w="2330" w:type="dxa"/>
            <w:vAlign w:val="center"/>
          </w:tcPr>
          <w:p w14:paraId="319A1489" w14:textId="3E20F551" w:rsidR="001B1D41" w:rsidRPr="0012045C" w:rsidRDefault="001B1D41" w:rsidP="00EC4FD1">
            <w:pPr>
              <w:numPr>
                <w:ilvl w:val="0"/>
                <w:numId w:val="81"/>
              </w:numPr>
              <w:spacing w:before="0" w:line="240" w:lineRule="auto"/>
            </w:pPr>
            <w:r w:rsidRPr="0012045C">
              <w:rPr>
                <w:b/>
              </w:rPr>
              <w:t>(3)</w:t>
            </w:r>
          </w:p>
        </w:tc>
      </w:tr>
      <w:tr w:rsidR="001B1D41" w:rsidRPr="0012045C" w14:paraId="6D199754" w14:textId="77777777" w:rsidTr="00D64A74">
        <w:trPr>
          <w:trHeight w:val="1072"/>
        </w:trPr>
        <w:tc>
          <w:tcPr>
            <w:tcW w:w="2330" w:type="dxa"/>
          </w:tcPr>
          <w:p w14:paraId="068E0432" w14:textId="77777777" w:rsidR="001B1D41" w:rsidRPr="0012045C" w:rsidRDefault="001B1D41" w:rsidP="00EC4FD1">
            <w:pPr>
              <w:numPr>
                <w:ilvl w:val="0"/>
                <w:numId w:val="81"/>
              </w:numPr>
              <w:spacing w:before="0" w:line="240" w:lineRule="auto"/>
              <w:jc w:val="left"/>
            </w:pPr>
          </w:p>
        </w:tc>
        <w:tc>
          <w:tcPr>
            <w:tcW w:w="4282" w:type="dxa"/>
            <w:gridSpan w:val="2"/>
            <w:vAlign w:val="center"/>
          </w:tcPr>
          <w:p w14:paraId="1143B022" w14:textId="77777777" w:rsidR="001B1D41" w:rsidRPr="0012045C" w:rsidRDefault="001B1D41" w:rsidP="00EC4FD1">
            <w:pPr>
              <w:numPr>
                <w:ilvl w:val="0"/>
                <w:numId w:val="81"/>
              </w:numPr>
              <w:spacing w:before="0" w:line="240" w:lineRule="auto"/>
              <w:jc w:val="center"/>
            </w:pPr>
          </w:p>
        </w:tc>
        <w:tc>
          <w:tcPr>
            <w:tcW w:w="2330" w:type="dxa"/>
          </w:tcPr>
          <w:p w14:paraId="6CC8C424" w14:textId="77777777" w:rsidR="001B1D41" w:rsidRPr="0012045C" w:rsidRDefault="001B1D41" w:rsidP="00EC4FD1">
            <w:pPr>
              <w:numPr>
                <w:ilvl w:val="0"/>
                <w:numId w:val="81"/>
              </w:numPr>
              <w:spacing w:before="0" w:line="240" w:lineRule="auto"/>
              <w:jc w:val="left"/>
            </w:pPr>
          </w:p>
        </w:tc>
      </w:tr>
      <w:tr w:rsidR="001B1D41" w:rsidRPr="0012045C" w14:paraId="512344FA" w14:textId="77777777" w:rsidTr="00D64A74">
        <w:trPr>
          <w:trHeight w:val="792"/>
        </w:trPr>
        <w:tc>
          <w:tcPr>
            <w:tcW w:w="2330" w:type="dxa"/>
          </w:tcPr>
          <w:p w14:paraId="09CF7445" w14:textId="77777777" w:rsidR="001B1D41" w:rsidRPr="0012045C" w:rsidRDefault="001B1D41" w:rsidP="00EC4FD1">
            <w:pPr>
              <w:numPr>
                <w:ilvl w:val="0"/>
                <w:numId w:val="81"/>
              </w:numPr>
              <w:spacing w:before="0" w:line="240" w:lineRule="auto"/>
              <w:jc w:val="center"/>
            </w:pPr>
          </w:p>
        </w:tc>
        <w:tc>
          <w:tcPr>
            <w:tcW w:w="4282" w:type="dxa"/>
            <w:gridSpan w:val="2"/>
            <w:tcBorders>
              <w:top w:val="single" w:sz="8" w:space="0" w:color="auto"/>
              <w:bottom w:val="single" w:sz="8" w:space="0" w:color="auto"/>
            </w:tcBorders>
            <w:vAlign w:val="center"/>
          </w:tcPr>
          <w:p w14:paraId="76AC2D31" w14:textId="0082A138" w:rsidR="001B1D41" w:rsidRPr="0012045C" w:rsidRDefault="001B1D41" w:rsidP="00EC4FD1">
            <w:pPr>
              <w:numPr>
                <w:ilvl w:val="0"/>
                <w:numId w:val="89"/>
              </w:numPr>
              <w:spacing w:line="240" w:lineRule="auto"/>
              <w:jc w:val="center"/>
            </w:pPr>
            <w:r w:rsidRPr="0012045C">
              <w:rPr>
                <w:b/>
              </w:rPr>
              <w:t>DEED OF WARRANTY</w:t>
            </w:r>
            <w:r w:rsidRPr="0012045C">
              <w:br/>
            </w:r>
            <w:r w:rsidRPr="0012045C">
              <w:rPr>
                <w:b/>
              </w:rPr>
              <w:t xml:space="preserve">for </w:t>
            </w:r>
            <w:r w:rsidR="0078639F" w:rsidRPr="0012045C">
              <w:rPr>
                <w:b/>
              </w:rPr>
              <w:t>Service Family Accommodation (SFA) Workstream C</w:t>
            </w:r>
          </w:p>
        </w:tc>
        <w:tc>
          <w:tcPr>
            <w:tcW w:w="2330" w:type="dxa"/>
          </w:tcPr>
          <w:p w14:paraId="464E9E7F" w14:textId="77777777" w:rsidR="001B1D41" w:rsidRPr="0012045C" w:rsidRDefault="001B1D41" w:rsidP="00EC4FD1">
            <w:pPr>
              <w:numPr>
                <w:ilvl w:val="0"/>
                <w:numId w:val="81"/>
              </w:numPr>
              <w:spacing w:before="0" w:line="240" w:lineRule="auto"/>
              <w:jc w:val="center"/>
            </w:pPr>
          </w:p>
        </w:tc>
      </w:tr>
    </w:tbl>
    <w:p w14:paraId="511A18AA" w14:textId="77777777" w:rsidR="001B1D41" w:rsidRPr="0012045C" w:rsidRDefault="001B1D41" w:rsidP="001B1D41">
      <w:pPr>
        <w:sectPr w:rsidR="001B1D41" w:rsidRPr="0012045C" w:rsidSect="00635445">
          <w:footerReference w:type="first" r:id="rId78"/>
          <w:pgSz w:w="11909" w:h="16834"/>
          <w:pgMar w:top="1418" w:right="1418" w:bottom="1418" w:left="1418" w:header="709" w:footer="709" w:gutter="0"/>
          <w:paperSrc w:first="265" w:other="265"/>
          <w:cols w:space="720"/>
          <w:docGrid w:linePitch="299"/>
        </w:sectPr>
      </w:pPr>
    </w:p>
    <w:p w14:paraId="71311689" w14:textId="77777777" w:rsidR="001B1D41" w:rsidRPr="0012045C" w:rsidRDefault="001B1D41" w:rsidP="001B1D41">
      <w:pPr>
        <w:keepNext/>
      </w:pPr>
      <w:r w:rsidRPr="0012045C">
        <w:rPr>
          <w:b/>
        </w:rPr>
        <w:t>THIS WARRANTY</w:t>
      </w:r>
      <w:r w:rsidRPr="0012045C">
        <w:t xml:space="preserve"> is made on                                                              </w:t>
      </w:r>
      <w:r w:rsidRPr="0012045C">
        <w:rPr>
          <w:b/>
        </w:rPr>
        <w:t>BETWEEN</w:t>
      </w:r>
      <w:r w:rsidRPr="0012045C">
        <w:t>:</w:t>
      </w:r>
    </w:p>
    <w:p w14:paraId="033A6B60" w14:textId="77777777" w:rsidR="001B1D41" w:rsidRPr="0012045C" w:rsidRDefault="001B1D41" w:rsidP="00EC4FD1">
      <w:pPr>
        <w:numPr>
          <w:ilvl w:val="0"/>
          <w:numId w:val="91"/>
        </w:numPr>
        <w:tabs>
          <w:tab w:val="left" w:pos="720"/>
        </w:tabs>
      </w:pPr>
      <w:r w:rsidRPr="0012045C">
        <w:rPr>
          <w:b/>
        </w:rPr>
        <w:t>[BENEFICIARY]</w:t>
      </w:r>
      <w:r w:rsidRPr="0012045C">
        <w:t xml:space="preserve"> [(company number [number])] whose [registered][principal] office is at [address] (“</w:t>
      </w:r>
      <w:bookmarkStart w:id="85" w:name="def_BENEFICIARY_378"/>
      <w:r w:rsidRPr="0012045C">
        <w:rPr>
          <w:b/>
        </w:rPr>
        <w:t>Beneficiary</w:t>
      </w:r>
      <w:bookmarkEnd w:id="85"/>
      <w:r w:rsidRPr="0012045C">
        <w:t>” which expression shall include its successors in title and assigns); and</w:t>
      </w:r>
    </w:p>
    <w:p w14:paraId="73360109" w14:textId="219D5196" w:rsidR="001B1D41" w:rsidRPr="0012045C" w:rsidRDefault="001B1D41" w:rsidP="00EC4FD1">
      <w:pPr>
        <w:numPr>
          <w:ilvl w:val="0"/>
          <w:numId w:val="91"/>
        </w:numPr>
        <w:tabs>
          <w:tab w:val="left" w:pos="720"/>
        </w:tabs>
      </w:pPr>
      <w:r w:rsidRPr="0012045C">
        <w:rPr>
          <w:b/>
        </w:rPr>
        <w:t>[</w:t>
      </w:r>
      <w:r w:rsidRPr="002D05F1">
        <w:rPr>
          <w:b/>
        </w:rPr>
        <w:t>CONTRACTOR</w:t>
      </w:r>
      <w:r w:rsidRPr="0012045C">
        <w:rPr>
          <w:b/>
        </w:rPr>
        <w:t>]</w:t>
      </w:r>
      <w:r w:rsidRPr="0012045C">
        <w:t xml:space="preserve"> [(company number [number])] whose [registered][principal] office is at [address] (“</w:t>
      </w:r>
      <w:bookmarkStart w:id="86" w:name="def_CONTRACTOR_380"/>
      <w:r w:rsidRPr="002D05F1">
        <w:rPr>
          <w:b/>
        </w:rPr>
        <w:t>Contractor</w:t>
      </w:r>
      <w:bookmarkEnd w:id="86"/>
      <w:r w:rsidRPr="0012045C">
        <w:t>”); and</w:t>
      </w:r>
    </w:p>
    <w:p w14:paraId="79D2BB31" w14:textId="10382B5A" w:rsidR="001B1D41" w:rsidRPr="0012045C" w:rsidRDefault="00C93AFE" w:rsidP="00EC4FD1">
      <w:pPr>
        <w:numPr>
          <w:ilvl w:val="0"/>
          <w:numId w:val="91"/>
        </w:numPr>
        <w:tabs>
          <w:tab w:val="left" w:pos="720"/>
        </w:tabs>
      </w:pPr>
      <w:r>
        <w:rPr>
          <w:b/>
        </w:rPr>
        <w:t>SECRETARY OF STATE FOR DEFENCE</w:t>
      </w:r>
      <w:r w:rsidR="00F55B0D" w:rsidRPr="0012045C">
        <w:t xml:space="preserve"> </w:t>
      </w:r>
      <w:r>
        <w:t xml:space="preserve">of Ministry of Defence, </w:t>
      </w:r>
      <w:r w:rsidR="00F55B0D" w:rsidRPr="0012045C">
        <w:t xml:space="preserve">Whitehall, London, SW1A 2HB, United Kingdom </w:t>
      </w:r>
      <w:r w:rsidR="001B1D41" w:rsidRPr="0012045C">
        <w:t>(“</w:t>
      </w:r>
      <w:r w:rsidR="00F55B0D" w:rsidRPr="002D05F1">
        <w:rPr>
          <w:b/>
        </w:rPr>
        <w:t>Client</w:t>
      </w:r>
      <w:r w:rsidR="001B1D41" w:rsidRPr="0012045C">
        <w:t>” which expression shall include its successors in title and assigns).</w:t>
      </w:r>
    </w:p>
    <w:p w14:paraId="24644090" w14:textId="77777777" w:rsidR="001B1D41" w:rsidRPr="0012045C" w:rsidRDefault="001B1D41" w:rsidP="001B1D41">
      <w:r w:rsidRPr="0012045C">
        <w:rPr>
          <w:b/>
        </w:rPr>
        <w:t>BACKGROUND</w:t>
      </w:r>
      <w:r w:rsidRPr="0012045C">
        <w:t>:</w:t>
      </w:r>
    </w:p>
    <w:p w14:paraId="350D8E3C" w14:textId="6AA50065" w:rsidR="001B1D41" w:rsidRPr="0012045C" w:rsidRDefault="001B1D41" w:rsidP="00EC4FD1">
      <w:pPr>
        <w:numPr>
          <w:ilvl w:val="0"/>
          <w:numId w:val="92"/>
        </w:numPr>
        <w:tabs>
          <w:tab w:val="left" w:pos="720"/>
        </w:tabs>
      </w:pPr>
      <w:r w:rsidRPr="0012045C">
        <w:t xml:space="preserve">[The Beneficiary has entered or shall enter into a contract with the </w:t>
      </w:r>
      <w:r w:rsidR="00F55B0D" w:rsidRPr="00DF2737">
        <w:t>Client</w:t>
      </w:r>
      <w:r w:rsidRPr="0012045C">
        <w:t xml:space="preserve"> (“</w:t>
      </w:r>
      <w:bookmarkStart w:id="87" w:name="def_AGREEMENT_377"/>
      <w:r w:rsidRPr="0012045C">
        <w:rPr>
          <w:b/>
        </w:rPr>
        <w:t>Agreement</w:t>
      </w:r>
      <w:bookmarkEnd w:id="87"/>
      <w:r w:rsidRPr="0012045C">
        <w:t>”) for the provision of funding for [DESCRIPTION] (“</w:t>
      </w:r>
      <w:bookmarkStart w:id="88" w:name="def_PROJECT_382"/>
      <w:r w:rsidRPr="0012045C">
        <w:rPr>
          <w:b/>
        </w:rPr>
        <w:t>Project</w:t>
      </w:r>
      <w:bookmarkEnd w:id="88"/>
      <w:r w:rsidRPr="0012045C">
        <w:t>”).]</w:t>
      </w:r>
      <w:r w:rsidR="002D05F1">
        <w:t xml:space="preserve"> </w:t>
      </w:r>
      <w:r w:rsidR="002D05F1" w:rsidRPr="002D05F1">
        <w:rPr>
          <w:b/>
          <w:bCs/>
        </w:rPr>
        <w:t>OR</w:t>
      </w:r>
    </w:p>
    <w:p w14:paraId="641656EE" w14:textId="4295C641" w:rsidR="001B1D41" w:rsidRPr="002D05F1" w:rsidRDefault="001B1D41" w:rsidP="00EC4FD1">
      <w:pPr>
        <w:numPr>
          <w:ilvl w:val="0"/>
          <w:numId w:val="92"/>
        </w:numPr>
        <w:tabs>
          <w:tab w:val="left" w:pos="720"/>
        </w:tabs>
      </w:pPr>
      <w:r w:rsidRPr="0012045C">
        <w:t xml:space="preserve">[The Beneficiary has entered or shall enter into a contract with [[NAME OF </w:t>
      </w:r>
      <w:r w:rsidR="002D05F1">
        <w:t>CLIENT</w:t>
      </w:r>
      <w:r w:rsidRPr="0012045C">
        <w:t>] (“</w:t>
      </w:r>
      <w:r w:rsidR="00F55B0D" w:rsidRPr="002D05F1">
        <w:rPr>
          <w:b/>
        </w:rPr>
        <w:t>Client</w:t>
      </w:r>
      <w:r w:rsidRPr="0012045C">
        <w:t xml:space="preserve">”)][the </w:t>
      </w:r>
      <w:r w:rsidR="00F55B0D" w:rsidRPr="002D05F1">
        <w:rPr>
          <w:bCs/>
        </w:rPr>
        <w:t>Client</w:t>
      </w:r>
      <w:r w:rsidRPr="0012045C">
        <w:t>] for the [purchase][lease]</w:t>
      </w:r>
      <w:r w:rsidR="00DF2737">
        <w:t>[operation]</w:t>
      </w:r>
      <w:r w:rsidRPr="0012045C">
        <w:t xml:space="preserve"> of the whole or part of </w:t>
      </w:r>
      <w:r w:rsidR="00DF2737">
        <w:t>SFA Workstream C</w:t>
      </w:r>
      <w:r w:rsidRPr="0012045C">
        <w:t xml:space="preserve"> (“</w:t>
      </w:r>
      <w:r w:rsidRPr="0012045C">
        <w:rPr>
          <w:b/>
        </w:rPr>
        <w:t>Project</w:t>
      </w:r>
      <w:r w:rsidRPr="0012045C">
        <w:t>”).]</w:t>
      </w:r>
      <w:r w:rsidR="002D05F1">
        <w:t xml:space="preserve"> </w:t>
      </w:r>
      <w:r w:rsidR="002D05F1" w:rsidRPr="002D05F1">
        <w:rPr>
          <w:b/>
          <w:bCs/>
        </w:rPr>
        <w:t>OR</w:t>
      </w:r>
    </w:p>
    <w:p w14:paraId="6DB8BD9A" w14:textId="2D00A860" w:rsidR="002D05F1" w:rsidRPr="0012045C" w:rsidRDefault="002D05F1" w:rsidP="00EC4FD1">
      <w:pPr>
        <w:numPr>
          <w:ilvl w:val="0"/>
          <w:numId w:val="92"/>
        </w:numPr>
        <w:tabs>
          <w:tab w:val="left" w:pos="720"/>
        </w:tabs>
      </w:pPr>
      <w:r>
        <w:t xml:space="preserve">[The Beneficiary is a Crown Body with an interest or future interest in the </w:t>
      </w:r>
      <w:r w:rsidR="00DF2737">
        <w:t xml:space="preserve">Project </w:t>
      </w:r>
      <w:r>
        <w:t xml:space="preserve">or the completed </w:t>
      </w:r>
      <w:r w:rsidR="00DF2737">
        <w:t>Project</w:t>
      </w:r>
      <w:r>
        <w:t xml:space="preserve"> in addition to or in place of the </w:t>
      </w:r>
      <w:r w:rsidRPr="002D05F1">
        <w:t>Client</w:t>
      </w:r>
      <w:r>
        <w:t>]</w:t>
      </w:r>
    </w:p>
    <w:p w14:paraId="70A7A3FB" w14:textId="5E62070F" w:rsidR="001B1D41" w:rsidRPr="0012045C" w:rsidRDefault="001B1D41" w:rsidP="00EC4FD1">
      <w:pPr>
        <w:numPr>
          <w:ilvl w:val="0"/>
          <w:numId w:val="92"/>
        </w:numPr>
        <w:tabs>
          <w:tab w:val="left" w:pos="720"/>
        </w:tabs>
      </w:pPr>
      <w:r w:rsidRPr="0012045C">
        <w:t xml:space="preserve">The </w:t>
      </w:r>
      <w:r w:rsidR="00F55B0D" w:rsidRPr="002D05F1">
        <w:rPr>
          <w:bCs/>
        </w:rPr>
        <w:t>Client</w:t>
      </w:r>
      <w:r w:rsidR="00F55B0D" w:rsidRPr="0012045C">
        <w:t xml:space="preserve"> </w:t>
      </w:r>
      <w:r w:rsidRPr="0012045C">
        <w:t xml:space="preserve">has entered into a contract with the </w:t>
      </w:r>
      <w:r w:rsidRPr="002D05F1">
        <w:t>Contractor</w:t>
      </w:r>
      <w:r w:rsidRPr="0012045C">
        <w:t xml:space="preserve"> dated ...………………………………………..……. (“</w:t>
      </w:r>
      <w:bookmarkStart w:id="89" w:name="def_CONTRACT_379"/>
      <w:r w:rsidRPr="0012045C">
        <w:rPr>
          <w:b/>
        </w:rPr>
        <w:t>Contract</w:t>
      </w:r>
      <w:bookmarkEnd w:id="89"/>
      <w:r w:rsidRPr="0012045C">
        <w:t>”) for the carrying out of the work described in the Contract (“</w:t>
      </w:r>
      <w:bookmarkStart w:id="90" w:name="def_WORKS_383"/>
      <w:r w:rsidRPr="0012045C">
        <w:rPr>
          <w:b/>
        </w:rPr>
        <w:t>Works</w:t>
      </w:r>
      <w:bookmarkEnd w:id="90"/>
      <w:r w:rsidRPr="0012045C">
        <w:t>”) for the Project.</w:t>
      </w:r>
    </w:p>
    <w:p w14:paraId="52417D0A" w14:textId="77777777" w:rsidR="001B1D41" w:rsidRPr="0012045C" w:rsidRDefault="001B1D41" w:rsidP="001B1D41">
      <w:r w:rsidRPr="0012045C">
        <w:t xml:space="preserve">In consideration of the payment of £1 (a pound) by the Beneficiary to the </w:t>
      </w:r>
      <w:r w:rsidRPr="002D05F1">
        <w:t>Contractor</w:t>
      </w:r>
      <w:r w:rsidRPr="0012045C">
        <w:t xml:space="preserve"> (receipt of which the </w:t>
      </w:r>
      <w:r w:rsidRPr="002D05F1">
        <w:t>Contractor</w:t>
      </w:r>
      <w:r w:rsidRPr="0012045C">
        <w:t xml:space="preserve"> acknowledges) </w:t>
      </w:r>
      <w:r w:rsidRPr="0012045C">
        <w:rPr>
          <w:b/>
        </w:rPr>
        <w:t>IT IS AGREED</w:t>
      </w:r>
      <w:r w:rsidRPr="0012045C">
        <w:t>:</w:t>
      </w:r>
    </w:p>
    <w:p w14:paraId="3566D821" w14:textId="77777777" w:rsidR="001B1D41" w:rsidRPr="0012045C" w:rsidRDefault="001B1D41" w:rsidP="00EC4FD1">
      <w:pPr>
        <w:keepNext/>
        <w:keepLines/>
        <w:numPr>
          <w:ilvl w:val="0"/>
          <w:numId w:val="90"/>
        </w:numPr>
        <w:outlineLvl w:val="0"/>
        <w:rPr>
          <w:b/>
          <w:u w:val="single"/>
        </w:rPr>
      </w:pPr>
      <w:r w:rsidRPr="0012045C">
        <w:rPr>
          <w:b/>
          <w:u w:val="single"/>
        </w:rPr>
        <w:t>Works</w:t>
      </w:r>
    </w:p>
    <w:p w14:paraId="457E2841" w14:textId="77777777" w:rsidR="001B1D41" w:rsidRPr="0012045C" w:rsidRDefault="001B1D41" w:rsidP="00EC4FD1">
      <w:pPr>
        <w:keepNext/>
        <w:numPr>
          <w:ilvl w:val="1"/>
          <w:numId w:val="90"/>
        </w:numPr>
        <w:outlineLvl w:val="1"/>
      </w:pPr>
      <w:r w:rsidRPr="0012045C">
        <w:t xml:space="preserve">The </w:t>
      </w:r>
      <w:r w:rsidRPr="002D05F1">
        <w:t>Contractor</w:t>
      </w:r>
      <w:r w:rsidRPr="0012045C">
        <w:t xml:space="preserve"> undertakes and warrants to the Beneficiary that:</w:t>
      </w:r>
    </w:p>
    <w:p w14:paraId="13DB1D48" w14:textId="77777777" w:rsidR="001B1D41" w:rsidRPr="0012045C" w:rsidRDefault="001B1D41" w:rsidP="00EC4FD1">
      <w:pPr>
        <w:numPr>
          <w:ilvl w:val="2"/>
          <w:numId w:val="90"/>
        </w:numPr>
        <w:tabs>
          <w:tab w:val="left" w:pos="1797"/>
        </w:tabs>
        <w:outlineLvl w:val="2"/>
      </w:pPr>
      <w:r w:rsidRPr="0012045C">
        <w:t xml:space="preserve">the </w:t>
      </w:r>
      <w:r w:rsidRPr="002D05F1">
        <w:t>Contractor</w:t>
      </w:r>
      <w:r w:rsidRPr="0012045C">
        <w:t xml:space="preserve"> has complied and shall comply with the </w:t>
      </w:r>
      <w:r w:rsidRPr="002D05F1">
        <w:t>Contractor’s</w:t>
      </w:r>
      <w:r w:rsidRPr="0012045C">
        <w:t xml:space="preserve"> obligations under and in connection with the Contract in accordance with it; and</w:t>
      </w:r>
    </w:p>
    <w:p w14:paraId="57FF1A90" w14:textId="73D47DF2" w:rsidR="001B1D41" w:rsidRPr="0012045C" w:rsidRDefault="001B1D41" w:rsidP="00EC4FD1">
      <w:pPr>
        <w:numPr>
          <w:ilvl w:val="2"/>
          <w:numId w:val="90"/>
        </w:numPr>
        <w:tabs>
          <w:tab w:val="left" w:pos="1797"/>
        </w:tabs>
        <w:outlineLvl w:val="2"/>
      </w:pPr>
      <w:bookmarkStart w:id="91" w:name="ref__Ref100000429"/>
      <w:r w:rsidRPr="0012045C">
        <w:t xml:space="preserve">the </w:t>
      </w:r>
      <w:r w:rsidRPr="002D05F1">
        <w:t>Contractor</w:t>
      </w:r>
      <w:r w:rsidRPr="0012045C">
        <w:t xml:space="preserve"> has used and shall use, in the design and construction of the Works, all the reasonable skill, care and diligence and the best up-to-date practice to be expected of a fully qualified and competent designer and </w:t>
      </w:r>
      <w:r w:rsidRPr="002D05F1">
        <w:t>contractor</w:t>
      </w:r>
      <w:r w:rsidRPr="0012045C">
        <w:t xml:space="preserve"> experienced in designing and constructing works for projects of a similar size, scope, nature, complexity and timescale to the Project.</w:t>
      </w:r>
      <w:bookmarkEnd w:id="91"/>
    </w:p>
    <w:p w14:paraId="70AAE41F" w14:textId="77777777" w:rsidR="001B1D41" w:rsidRPr="0012045C" w:rsidRDefault="001B1D41" w:rsidP="00EC4FD1">
      <w:pPr>
        <w:keepNext/>
        <w:keepLines/>
        <w:numPr>
          <w:ilvl w:val="0"/>
          <w:numId w:val="90"/>
        </w:numPr>
        <w:outlineLvl w:val="0"/>
        <w:rPr>
          <w:b/>
          <w:u w:val="single"/>
        </w:rPr>
      </w:pPr>
      <w:r w:rsidRPr="0012045C">
        <w:rPr>
          <w:b/>
          <w:u w:val="single"/>
        </w:rPr>
        <w:t>Materials and building practices</w:t>
      </w:r>
    </w:p>
    <w:p w14:paraId="66FE62FC" w14:textId="77777777" w:rsidR="001B1D41" w:rsidRPr="0012045C" w:rsidRDefault="001B1D41" w:rsidP="00EC4FD1">
      <w:pPr>
        <w:keepNext/>
        <w:numPr>
          <w:ilvl w:val="1"/>
          <w:numId w:val="90"/>
        </w:numPr>
        <w:outlineLvl w:val="1"/>
      </w:pPr>
      <w:r w:rsidRPr="0012045C">
        <w:t xml:space="preserve">The </w:t>
      </w:r>
      <w:r w:rsidRPr="002D05F1">
        <w:t>Contractor</w:t>
      </w:r>
      <w:r w:rsidRPr="0012045C">
        <w:t xml:space="preserve"> undertakes and warrants to the Beneficiary that (unless otherwise instructed or authorised by or on behalf of the Beneficiary):</w:t>
      </w:r>
    </w:p>
    <w:p w14:paraId="482842C6" w14:textId="77777777" w:rsidR="001B1D41" w:rsidRPr="0012045C" w:rsidRDefault="001B1D41" w:rsidP="00EC4FD1">
      <w:pPr>
        <w:numPr>
          <w:ilvl w:val="2"/>
          <w:numId w:val="90"/>
        </w:numPr>
        <w:tabs>
          <w:tab w:val="left" w:pos="1797"/>
        </w:tabs>
        <w:outlineLvl w:val="2"/>
      </w:pPr>
      <w:r w:rsidRPr="0012045C">
        <w:t xml:space="preserve">the </w:t>
      </w:r>
      <w:r w:rsidRPr="002D05F1">
        <w:t>Contractor</w:t>
      </w:r>
      <w:r w:rsidRPr="0012045C">
        <w:t xml:space="preserve"> has not and shall not specify, select and/or approve for use; and</w:t>
      </w:r>
    </w:p>
    <w:p w14:paraId="4B968EFB" w14:textId="348EAEA0" w:rsidR="001B1D41" w:rsidRPr="0012045C" w:rsidRDefault="001B1D41" w:rsidP="00EC4FD1">
      <w:pPr>
        <w:numPr>
          <w:ilvl w:val="2"/>
          <w:numId w:val="90"/>
        </w:numPr>
        <w:tabs>
          <w:tab w:val="left" w:pos="1797"/>
        </w:tabs>
        <w:outlineLvl w:val="2"/>
      </w:pPr>
      <w:r w:rsidRPr="0012045C">
        <w:t xml:space="preserve">the </w:t>
      </w:r>
      <w:r w:rsidRPr="002D05F1">
        <w:t>Contractor</w:t>
      </w:r>
      <w:r w:rsidRPr="0012045C">
        <w:t xml:space="preserve"> has used and shall use the level of skill, care and diligence referred to in </w:t>
      </w:r>
      <w:r w:rsidR="004816D3" w:rsidRPr="0012045C">
        <w:t>Clause</w:t>
      </w:r>
      <w:r w:rsidRPr="0012045C">
        <w:t> </w:t>
      </w:r>
      <w:r w:rsidRPr="0012045C">
        <w:fldChar w:fldCharType="begin"/>
      </w:r>
      <w:r w:rsidRPr="0012045C">
        <w:instrText xml:space="preserve">REF ref__Ref100000429 \r \h \* MERGEFORMAT </w:instrText>
      </w:r>
      <w:r w:rsidRPr="0012045C">
        <w:fldChar w:fldCharType="separate"/>
      </w:r>
      <w:r w:rsidR="00835631">
        <w:t>1.1.2</w:t>
      </w:r>
      <w:r w:rsidRPr="0012045C">
        <w:fldChar w:fldCharType="end"/>
      </w:r>
      <w:r w:rsidRPr="0012045C">
        <w:t xml:space="preserve"> to ensure that there shall not be used in the Project:</w:t>
      </w:r>
    </w:p>
    <w:p w14:paraId="69F7FFFC" w14:textId="77777777" w:rsidR="001B1D41" w:rsidRPr="0012045C" w:rsidRDefault="001B1D41" w:rsidP="001B1D41">
      <w:pPr>
        <w:keepNext/>
        <w:ind w:left="720"/>
      </w:pPr>
      <w:r w:rsidRPr="0012045C">
        <w:t>any material, substance, building practice or technique which is:</w:t>
      </w:r>
    </w:p>
    <w:p w14:paraId="6A24475A" w14:textId="77777777" w:rsidR="001B1D41" w:rsidRPr="0012045C" w:rsidRDefault="001B1D41" w:rsidP="00EC4FD1">
      <w:pPr>
        <w:numPr>
          <w:ilvl w:val="1"/>
          <w:numId w:val="93"/>
        </w:numPr>
        <w:tabs>
          <w:tab w:val="left" w:pos="1440"/>
        </w:tabs>
      </w:pPr>
      <w:r w:rsidRPr="0012045C">
        <w:t>prohibited by the Contract;</w:t>
      </w:r>
    </w:p>
    <w:p w14:paraId="0CD23B9D" w14:textId="77777777" w:rsidR="001B1D41" w:rsidRPr="0012045C" w:rsidRDefault="001B1D41" w:rsidP="00EC4FD1">
      <w:pPr>
        <w:numPr>
          <w:ilvl w:val="1"/>
          <w:numId w:val="93"/>
        </w:numPr>
        <w:tabs>
          <w:tab w:val="left" w:pos="1440"/>
        </w:tabs>
      </w:pPr>
      <w:r w:rsidRPr="0012045C">
        <w:t>not in accordance with any relevant British Standard, Eurocode, code of practice, best up-to-date building practice or agrément certificate issued by the British Board of Agrément;</w:t>
      </w:r>
    </w:p>
    <w:p w14:paraId="7845A96F" w14:textId="77777777" w:rsidR="001B1D41" w:rsidRPr="0012045C" w:rsidRDefault="001B1D41" w:rsidP="00EC4FD1">
      <w:pPr>
        <w:numPr>
          <w:ilvl w:val="1"/>
          <w:numId w:val="93"/>
        </w:numPr>
        <w:tabs>
          <w:tab w:val="left" w:pos="1440"/>
        </w:tabs>
      </w:pPr>
      <w:r w:rsidRPr="0012045C">
        <w:t>not in accordance with the guidance and comment contained in the British Council for Offices’ publication: “Good Practice in the Selection of Construction Materials 2011”; or</w:t>
      </w:r>
    </w:p>
    <w:p w14:paraId="2381F865" w14:textId="77777777" w:rsidR="001B1D41" w:rsidRPr="0012045C" w:rsidRDefault="001B1D41" w:rsidP="00EC4FD1">
      <w:pPr>
        <w:keepNext/>
        <w:numPr>
          <w:ilvl w:val="1"/>
          <w:numId w:val="93"/>
        </w:numPr>
        <w:tabs>
          <w:tab w:val="left" w:pos="1440"/>
        </w:tabs>
      </w:pPr>
      <w:r w:rsidRPr="0012045C">
        <w:t>generally known within the construction industry at the time of specification, selection, approval or use (as the case may be) to:</w:t>
      </w:r>
    </w:p>
    <w:p w14:paraId="4C22F1EA" w14:textId="77777777" w:rsidR="001B1D41" w:rsidRPr="0012045C" w:rsidRDefault="001B1D41" w:rsidP="00EC4FD1">
      <w:pPr>
        <w:numPr>
          <w:ilvl w:val="2"/>
          <w:numId w:val="93"/>
        </w:numPr>
        <w:tabs>
          <w:tab w:val="left" w:pos="2160"/>
        </w:tabs>
      </w:pPr>
      <w:r w:rsidRPr="0012045C">
        <w:t>be deleterious;</w:t>
      </w:r>
    </w:p>
    <w:p w14:paraId="73A772D3" w14:textId="77777777" w:rsidR="001B1D41" w:rsidRPr="0012045C" w:rsidRDefault="001B1D41" w:rsidP="00EC4FD1">
      <w:pPr>
        <w:numPr>
          <w:ilvl w:val="2"/>
          <w:numId w:val="93"/>
        </w:numPr>
        <w:tabs>
          <w:tab w:val="left" w:pos="2160"/>
        </w:tabs>
      </w:pPr>
      <w:r w:rsidRPr="0012045C">
        <w:t>be harmful to the health or safety of any person;</w:t>
      </w:r>
    </w:p>
    <w:p w14:paraId="79ECFA2A" w14:textId="77777777" w:rsidR="001B1D41" w:rsidRPr="0012045C" w:rsidRDefault="001B1D41" w:rsidP="00EC4FD1">
      <w:pPr>
        <w:numPr>
          <w:ilvl w:val="2"/>
          <w:numId w:val="93"/>
        </w:numPr>
        <w:tabs>
          <w:tab w:val="left" w:pos="2160"/>
        </w:tabs>
      </w:pPr>
      <w:r w:rsidRPr="0012045C">
        <w:t>threaten the structural stability, physical integrity or performance of the Project or any part or component of the Project; or</w:t>
      </w:r>
    </w:p>
    <w:p w14:paraId="134624A8" w14:textId="77777777" w:rsidR="001B1D41" w:rsidRPr="0012045C" w:rsidRDefault="001B1D41" w:rsidP="00EC4FD1">
      <w:pPr>
        <w:numPr>
          <w:ilvl w:val="2"/>
          <w:numId w:val="93"/>
        </w:numPr>
        <w:tabs>
          <w:tab w:val="left" w:pos="2160"/>
        </w:tabs>
      </w:pPr>
      <w:r w:rsidRPr="0012045C">
        <w:t>reduce the normal life-expectancy of the Project or any part or component of the Project.</w:t>
      </w:r>
    </w:p>
    <w:p w14:paraId="04F8FD34" w14:textId="26F87CDC" w:rsidR="001B1D41" w:rsidRPr="0012045C" w:rsidRDefault="009678FB" w:rsidP="00EC4FD1">
      <w:pPr>
        <w:keepNext/>
        <w:keepLines/>
        <w:numPr>
          <w:ilvl w:val="0"/>
          <w:numId w:val="90"/>
        </w:numPr>
        <w:outlineLvl w:val="0"/>
        <w:rPr>
          <w:b/>
          <w:u w:val="single"/>
        </w:rPr>
      </w:pPr>
      <w:r w:rsidRPr="0012045C">
        <w:rPr>
          <w:b/>
          <w:u w:val="single"/>
        </w:rPr>
        <w:t xml:space="preserve">Intellectual Property Rights </w:t>
      </w:r>
    </w:p>
    <w:p w14:paraId="744D0ED0" w14:textId="55DA8B6E" w:rsidR="00DF2737" w:rsidRDefault="00DF2737" w:rsidP="00EC4FD1">
      <w:pPr>
        <w:numPr>
          <w:ilvl w:val="1"/>
          <w:numId w:val="90"/>
        </w:numPr>
        <w:outlineLvl w:val="1"/>
      </w:pPr>
      <w:r>
        <w:t>The Contractor warrants that it has complied with clause 22.1 (Intellectual Property Rights – Vesting in the Client) of the Contract.</w:t>
      </w:r>
      <w:r w:rsidR="006F1B53">
        <w:t xml:space="preserve"> To the extent (if any) that the Contractor has not complied with clause 22.1 of the Contract, unless and until it does so comply, the Contractor grants the Beneficiary a licence on the terms set out below.</w:t>
      </w:r>
    </w:p>
    <w:p w14:paraId="2B37B2F0" w14:textId="4A83F804" w:rsidR="00DF2737" w:rsidRDefault="00DF2737" w:rsidP="00EC4FD1">
      <w:pPr>
        <w:numPr>
          <w:ilvl w:val="1"/>
          <w:numId w:val="90"/>
        </w:numPr>
        <w:outlineLvl w:val="1"/>
      </w:pPr>
      <w:r>
        <w:t>The Client grants the Beneficiary a</w:t>
      </w:r>
      <w:r w:rsidR="00C17408">
        <w:t xml:space="preserve"> non-exclusive,</w:t>
      </w:r>
      <w:r>
        <w:t xml:space="preserve"> irrevocable, </w:t>
      </w:r>
      <w:r w:rsidR="00C17408">
        <w:t xml:space="preserve">worldwide, transferable, sub-licensable, </w:t>
      </w:r>
      <w:r>
        <w:t>royalty-free licence to use and reproduce the Results (as defined in the Contract), including (without limitation) any design contained in the Results, for any purpose in connection with the Project or the completed Project.</w:t>
      </w:r>
    </w:p>
    <w:p w14:paraId="11074975" w14:textId="63165309" w:rsidR="009678FB" w:rsidRPr="0012045C" w:rsidRDefault="009678FB" w:rsidP="00EC4FD1">
      <w:pPr>
        <w:numPr>
          <w:ilvl w:val="1"/>
          <w:numId w:val="90"/>
        </w:numPr>
        <w:outlineLvl w:val="1"/>
      </w:pPr>
      <w:r w:rsidRPr="0012045C">
        <w:t xml:space="preserve">The Beneficiary shall have the right to require the </w:t>
      </w:r>
      <w:r w:rsidR="00452D6F" w:rsidRPr="00DF2737">
        <w:t>Contractor</w:t>
      </w:r>
      <w:r w:rsidR="00452D6F" w:rsidRPr="0012045C">
        <w:t xml:space="preserve"> </w:t>
      </w:r>
      <w:r w:rsidRPr="0012045C">
        <w:t xml:space="preserve">to furnish to the Beneficiary copies of any and all of the Results and such records for so long as they are retained by the </w:t>
      </w:r>
      <w:r w:rsidR="00452D6F" w:rsidRPr="00DF2737">
        <w:t>Contractor</w:t>
      </w:r>
      <w:r w:rsidRPr="0012045C">
        <w:t xml:space="preserve">. A reasonable charge for this service based on the cost of providing it will be borne by the Beneficiary unless already included in the price of the </w:t>
      </w:r>
      <w:r w:rsidR="00452D6F" w:rsidRPr="0012045C">
        <w:t>Contract.</w:t>
      </w:r>
    </w:p>
    <w:p w14:paraId="01898F4E" w14:textId="77777777" w:rsidR="001B1D41" w:rsidRPr="0012045C" w:rsidRDefault="001B1D41" w:rsidP="00EC4FD1">
      <w:pPr>
        <w:keepNext/>
        <w:keepLines/>
        <w:numPr>
          <w:ilvl w:val="0"/>
          <w:numId w:val="90"/>
        </w:numPr>
        <w:outlineLvl w:val="0"/>
        <w:rPr>
          <w:b/>
          <w:u w:val="single"/>
        </w:rPr>
      </w:pPr>
      <w:r w:rsidRPr="0012045C">
        <w:rPr>
          <w:b/>
          <w:u w:val="single"/>
        </w:rPr>
        <w:t>[Insurance</w:t>
      </w:r>
    </w:p>
    <w:p w14:paraId="154B4EDF" w14:textId="6098CE91" w:rsidR="001B1D41" w:rsidRPr="0012045C" w:rsidRDefault="001B1D41" w:rsidP="00EC4FD1">
      <w:pPr>
        <w:keepNext/>
        <w:numPr>
          <w:ilvl w:val="1"/>
          <w:numId w:val="90"/>
        </w:numPr>
        <w:outlineLvl w:val="1"/>
      </w:pPr>
      <w:r w:rsidRPr="0012045C">
        <w:t xml:space="preserve">Provided that it is available at reasonable premium rates and on reasonable commercial terms, the </w:t>
      </w:r>
      <w:r w:rsidRPr="00BB79E7">
        <w:t>Contractor</w:t>
      </w:r>
      <w:r w:rsidRPr="0012045C">
        <w:t xml:space="preserve"> shall take out and maintain professional indemnity insurance that will cover all of the </w:t>
      </w:r>
      <w:r w:rsidR="00BB79E7">
        <w:t>Works</w:t>
      </w:r>
      <w:r w:rsidRPr="0012045C">
        <w:t xml:space="preserve"> from the date of the </w:t>
      </w:r>
      <w:r w:rsidRPr="00BB79E7">
        <w:t>Contractor’s</w:t>
      </w:r>
      <w:r w:rsidRPr="0012045C">
        <w:t xml:space="preserve"> engagement under the Contract until the date that is 12 years after the date of practical completion of the Project:</w:t>
      </w:r>
    </w:p>
    <w:p w14:paraId="051D88F3" w14:textId="77777777" w:rsidR="001B1D41" w:rsidRPr="0012045C" w:rsidRDefault="001B1D41" w:rsidP="00EC4FD1">
      <w:pPr>
        <w:numPr>
          <w:ilvl w:val="2"/>
          <w:numId w:val="90"/>
        </w:numPr>
        <w:tabs>
          <w:tab w:val="left" w:pos="1797"/>
        </w:tabs>
        <w:outlineLvl w:val="2"/>
      </w:pPr>
      <w:r w:rsidRPr="0012045C">
        <w:t>with a well-established insurance company or underwriter of good repute based in the United Kingdom;</w:t>
      </w:r>
    </w:p>
    <w:p w14:paraId="591B7947" w14:textId="77777777" w:rsidR="001B1D41" w:rsidRPr="0012045C" w:rsidRDefault="001B1D41" w:rsidP="00EC4FD1">
      <w:pPr>
        <w:numPr>
          <w:ilvl w:val="2"/>
          <w:numId w:val="90"/>
        </w:numPr>
        <w:tabs>
          <w:tab w:val="left" w:pos="1797"/>
        </w:tabs>
        <w:outlineLvl w:val="2"/>
      </w:pPr>
      <w:r w:rsidRPr="0012045C">
        <w:t xml:space="preserve">with a limit of indemnity of not less than </w:t>
      </w:r>
      <w:r w:rsidRPr="00B6524D">
        <w:t>£[10,000,000] ([ten million pounds]) [for each claim or series of claims arising from the same originating or underlying cause][in the aggregate with [unlimited][[three]] automatic reinstatements in any one period of insurance][, and £[5,000,000] ([five million pounds]) in the aggregate for all claims in the period of insurance relating to pollution or contamination][, and £[5,000,000] ([five million pounds]) in the aggregate for all claims in the period of insurance relating to asbestos][, and £[5,000,000] ([five million pounds]) in the aggregate for all claims in the period of insurance relating to fire safety (wall systems)];</w:t>
      </w:r>
      <w:r w:rsidRPr="0012045C">
        <w:t xml:space="preserve"> and</w:t>
      </w:r>
    </w:p>
    <w:p w14:paraId="0E087452" w14:textId="77777777" w:rsidR="001B1D41" w:rsidRPr="0012045C" w:rsidRDefault="001B1D41" w:rsidP="00EC4FD1">
      <w:pPr>
        <w:keepNext/>
        <w:numPr>
          <w:ilvl w:val="2"/>
          <w:numId w:val="90"/>
        </w:numPr>
        <w:tabs>
          <w:tab w:val="left" w:pos="1797"/>
        </w:tabs>
        <w:ind w:left="1797" w:hanging="1077"/>
        <w:outlineLvl w:val="2"/>
      </w:pPr>
      <w:r w:rsidRPr="0012045C">
        <w:t>on terms that:</w:t>
      </w:r>
    </w:p>
    <w:p w14:paraId="75632F93" w14:textId="77777777" w:rsidR="001B1D41" w:rsidRPr="0012045C" w:rsidRDefault="001B1D41" w:rsidP="00EC4FD1">
      <w:pPr>
        <w:numPr>
          <w:ilvl w:val="3"/>
          <w:numId w:val="90"/>
        </w:numPr>
        <w:outlineLvl w:val="3"/>
      </w:pPr>
      <w:r w:rsidRPr="0012045C">
        <w:t xml:space="preserve">do not require the </w:t>
      </w:r>
      <w:r w:rsidRPr="00BB79E7">
        <w:t>Contractor</w:t>
      </w:r>
      <w:r w:rsidRPr="0012045C">
        <w:t xml:space="preserve"> to discharge any liability before being entitled to recover from the insurers; and</w:t>
      </w:r>
    </w:p>
    <w:p w14:paraId="792506AC" w14:textId="77777777" w:rsidR="001B1D41" w:rsidRPr="0012045C" w:rsidRDefault="001B1D41" w:rsidP="00EC4FD1">
      <w:pPr>
        <w:numPr>
          <w:ilvl w:val="3"/>
          <w:numId w:val="90"/>
        </w:numPr>
        <w:outlineLvl w:val="3"/>
      </w:pPr>
      <w:r w:rsidRPr="0012045C">
        <w:t>would not adversely affect the rights of any person to recover from the insurers under the Third Parties (Rights against Insurers) Act 2010.</w:t>
      </w:r>
    </w:p>
    <w:p w14:paraId="1C7DE075" w14:textId="77777777" w:rsidR="001B1D41" w:rsidRPr="0012045C" w:rsidRDefault="001B1D41" w:rsidP="00EC4FD1">
      <w:pPr>
        <w:numPr>
          <w:ilvl w:val="1"/>
          <w:numId w:val="90"/>
        </w:numPr>
        <w:outlineLvl w:val="1"/>
      </w:pPr>
      <w:bookmarkStart w:id="92" w:name="ref__Ref100000533"/>
      <w:r w:rsidRPr="0012045C">
        <w:t xml:space="preserve">If insurers require the payment of any increased or additional premiums, or offer insurance on terms more onerous than those usually offered, as a result of the </w:t>
      </w:r>
      <w:r w:rsidRPr="00BB79E7">
        <w:t>Contractor’s</w:t>
      </w:r>
      <w:r w:rsidRPr="0012045C">
        <w:t xml:space="preserve"> claims record or other act, failure to act or circumstance particular to it, this shall be deemed to be within reasonable rates and terms for the purposes of this Warranty.</w:t>
      </w:r>
      <w:bookmarkEnd w:id="92"/>
    </w:p>
    <w:p w14:paraId="2418B89B" w14:textId="77777777" w:rsidR="001B1D41" w:rsidRPr="0012045C" w:rsidRDefault="001B1D41" w:rsidP="00EC4FD1">
      <w:pPr>
        <w:keepNext/>
        <w:numPr>
          <w:ilvl w:val="1"/>
          <w:numId w:val="90"/>
        </w:numPr>
        <w:outlineLvl w:val="1"/>
      </w:pPr>
      <w:r w:rsidRPr="0012045C">
        <w:t xml:space="preserve">Without the Beneficiary’s prior written consent, the </w:t>
      </w:r>
      <w:r w:rsidRPr="00BB79E7">
        <w:t>Contractor</w:t>
      </w:r>
      <w:r w:rsidRPr="0012045C">
        <w:t xml:space="preserve"> shall not:</w:t>
      </w:r>
    </w:p>
    <w:p w14:paraId="636ECC73" w14:textId="77777777" w:rsidR="001B1D41" w:rsidRPr="0012045C" w:rsidRDefault="001B1D41" w:rsidP="00EC4FD1">
      <w:pPr>
        <w:numPr>
          <w:ilvl w:val="2"/>
          <w:numId w:val="90"/>
        </w:numPr>
        <w:tabs>
          <w:tab w:val="left" w:pos="1797"/>
        </w:tabs>
        <w:outlineLvl w:val="2"/>
      </w:pPr>
      <w:r w:rsidRPr="0012045C">
        <w:t xml:space="preserve">settle or compromise any claim against the insurers that relates to a claim by the Beneficiary against the </w:t>
      </w:r>
      <w:r w:rsidRPr="00BB79E7">
        <w:t>Contractor</w:t>
      </w:r>
      <w:r w:rsidRPr="0012045C">
        <w:t>; or</w:t>
      </w:r>
    </w:p>
    <w:p w14:paraId="2CA6562F" w14:textId="77777777" w:rsidR="001B1D41" w:rsidRPr="0012045C" w:rsidRDefault="001B1D41" w:rsidP="00EC4FD1">
      <w:pPr>
        <w:numPr>
          <w:ilvl w:val="2"/>
          <w:numId w:val="90"/>
        </w:numPr>
        <w:tabs>
          <w:tab w:val="left" w:pos="1797"/>
        </w:tabs>
        <w:outlineLvl w:val="2"/>
      </w:pPr>
      <w:r w:rsidRPr="0012045C">
        <w:t xml:space="preserve">by any act or omission lose or affect the </w:t>
      </w:r>
      <w:r w:rsidRPr="00BB79E7">
        <w:t>Contractor’s</w:t>
      </w:r>
      <w:r w:rsidRPr="0012045C">
        <w:t xml:space="preserve"> right to make, or to proceed with, any claim against the insurers that relates to a claim by the Beneficiary against the </w:t>
      </w:r>
      <w:r w:rsidRPr="00BB79E7">
        <w:t>Contractor</w:t>
      </w:r>
      <w:r w:rsidRPr="0012045C">
        <w:t>.</w:t>
      </w:r>
    </w:p>
    <w:p w14:paraId="04450CF7" w14:textId="77777777" w:rsidR="001B1D41" w:rsidRPr="0012045C" w:rsidRDefault="001B1D41" w:rsidP="00EC4FD1">
      <w:pPr>
        <w:numPr>
          <w:ilvl w:val="1"/>
          <w:numId w:val="90"/>
        </w:numPr>
        <w:outlineLvl w:val="1"/>
      </w:pPr>
      <w:r w:rsidRPr="0012045C">
        <w:t xml:space="preserve">As and when it is reasonably required to do so by the Beneficiary, the </w:t>
      </w:r>
      <w:r w:rsidRPr="00BB79E7">
        <w:t>Contractor</w:t>
      </w:r>
      <w:r w:rsidRPr="0012045C">
        <w:t xml:space="preserve"> shall make available for inspection by the Beneficiary documentary evidence that the insurance is being maintained in accordance with this Warranty.</w:t>
      </w:r>
    </w:p>
    <w:p w14:paraId="680F0292" w14:textId="5A30681C" w:rsidR="001B1D41" w:rsidRPr="0012045C" w:rsidRDefault="001B1D41" w:rsidP="00EC4FD1">
      <w:pPr>
        <w:keepNext/>
        <w:numPr>
          <w:ilvl w:val="1"/>
          <w:numId w:val="90"/>
        </w:numPr>
        <w:outlineLvl w:val="1"/>
      </w:pPr>
      <w:r w:rsidRPr="0012045C">
        <w:t xml:space="preserve">Subject to </w:t>
      </w:r>
      <w:r w:rsidR="004816D3" w:rsidRPr="0012045C">
        <w:t>Clause</w:t>
      </w:r>
      <w:r w:rsidRPr="0012045C">
        <w:t> </w:t>
      </w:r>
      <w:r w:rsidRPr="0012045C">
        <w:fldChar w:fldCharType="begin"/>
      </w:r>
      <w:r w:rsidRPr="0012045C">
        <w:instrText xml:space="preserve">REF ref__Ref100000533 \r \h \* MERGEFORMAT </w:instrText>
      </w:r>
      <w:r w:rsidRPr="0012045C">
        <w:fldChar w:fldCharType="separate"/>
      </w:r>
      <w:r w:rsidR="00835631">
        <w:t>4.2</w:t>
      </w:r>
      <w:r w:rsidRPr="0012045C">
        <w:fldChar w:fldCharType="end"/>
      </w:r>
      <w:r w:rsidRPr="0012045C">
        <w:t xml:space="preserve">, the </w:t>
      </w:r>
      <w:r w:rsidRPr="00BB79E7">
        <w:t>Contractor</w:t>
      </w:r>
      <w:r w:rsidRPr="0012045C">
        <w:t xml:space="preserve"> shall inform the Beneficiary immediately if this insurance ceases to be available to the </w:t>
      </w:r>
      <w:r w:rsidRPr="00BB79E7">
        <w:t>Contractor</w:t>
      </w:r>
      <w:r w:rsidRPr="0012045C">
        <w:t xml:space="preserve"> at reasonable premium rates or on reasonable commercial terms.  If this happens:</w:t>
      </w:r>
    </w:p>
    <w:p w14:paraId="22E286A3" w14:textId="77777777" w:rsidR="001B1D41" w:rsidRPr="0012045C" w:rsidRDefault="001B1D41" w:rsidP="00EC4FD1">
      <w:pPr>
        <w:numPr>
          <w:ilvl w:val="2"/>
          <w:numId w:val="90"/>
        </w:numPr>
        <w:tabs>
          <w:tab w:val="left" w:pos="1797"/>
        </w:tabs>
        <w:outlineLvl w:val="2"/>
      </w:pPr>
      <w:r w:rsidRPr="0012045C">
        <w:t xml:space="preserve">the Beneficiary and the </w:t>
      </w:r>
      <w:r w:rsidRPr="00BB79E7">
        <w:t>Contractor</w:t>
      </w:r>
      <w:r w:rsidRPr="0012045C">
        <w:t xml:space="preserve"> shall discuss and agree on the best means of protecting themselves; and</w:t>
      </w:r>
    </w:p>
    <w:p w14:paraId="6753EEC2" w14:textId="1EF82FEF" w:rsidR="001B1D41" w:rsidRPr="0012045C" w:rsidRDefault="001B1D41" w:rsidP="00EC4FD1">
      <w:pPr>
        <w:numPr>
          <w:ilvl w:val="2"/>
          <w:numId w:val="90"/>
        </w:numPr>
        <w:tabs>
          <w:tab w:val="left" w:pos="1797"/>
        </w:tabs>
        <w:outlineLvl w:val="2"/>
      </w:pPr>
      <w:r w:rsidRPr="0012045C">
        <w:t xml:space="preserve">the Beneficiary may require the </w:t>
      </w:r>
      <w:r w:rsidRPr="00BB79E7">
        <w:t>Contractor</w:t>
      </w:r>
      <w:r w:rsidRPr="0012045C">
        <w:t xml:space="preserve"> to take out and maintain insurance at the best premium rates and on the best commercial terms available to the </w:t>
      </w:r>
      <w:r w:rsidRPr="00BB79E7">
        <w:t>Contractor</w:t>
      </w:r>
      <w:r w:rsidRPr="0012045C">
        <w:t xml:space="preserve">.  If the Beneficiary exercises this right, subject to </w:t>
      </w:r>
      <w:r w:rsidR="004816D3" w:rsidRPr="0012045C">
        <w:t>Clause</w:t>
      </w:r>
      <w:r w:rsidRPr="0012045C">
        <w:t> </w:t>
      </w:r>
      <w:r w:rsidRPr="0012045C">
        <w:fldChar w:fldCharType="begin"/>
      </w:r>
      <w:r w:rsidRPr="0012045C">
        <w:instrText xml:space="preserve">REF ref__Ref100000533 \r \h \* MERGEFORMAT </w:instrText>
      </w:r>
      <w:r w:rsidRPr="0012045C">
        <w:fldChar w:fldCharType="separate"/>
      </w:r>
      <w:r w:rsidR="00835631">
        <w:t>4.2</w:t>
      </w:r>
      <w:r w:rsidRPr="0012045C">
        <w:fldChar w:fldCharType="end"/>
      </w:r>
      <w:r w:rsidRPr="0012045C">
        <w:t xml:space="preserve">, it shall reimburse to the </w:t>
      </w:r>
      <w:r w:rsidRPr="00BB79E7">
        <w:t>Contractor</w:t>
      </w:r>
      <w:r w:rsidRPr="0012045C">
        <w:t xml:space="preserve"> the difference between the premium paid and the premium that would have been reasonable.</w:t>
      </w:r>
    </w:p>
    <w:p w14:paraId="19FB76A0" w14:textId="77777777" w:rsidR="001B1D41" w:rsidRPr="0012045C" w:rsidRDefault="001B1D41" w:rsidP="00EC4FD1">
      <w:pPr>
        <w:keepNext/>
        <w:numPr>
          <w:ilvl w:val="1"/>
          <w:numId w:val="90"/>
        </w:numPr>
        <w:outlineLvl w:val="1"/>
      </w:pPr>
      <w:r w:rsidRPr="0012045C">
        <w:t xml:space="preserve">If required by the terms of its insurance policy, the </w:t>
      </w:r>
      <w:r w:rsidRPr="00BB79E7">
        <w:t>Contractor</w:t>
      </w:r>
      <w:r w:rsidRPr="0012045C">
        <w:t xml:space="preserve"> undertakes and warrants that:</w:t>
      </w:r>
    </w:p>
    <w:p w14:paraId="5F028C0C" w14:textId="77777777" w:rsidR="001B1D41" w:rsidRPr="0012045C" w:rsidRDefault="001B1D41" w:rsidP="00EC4FD1">
      <w:pPr>
        <w:keepNext/>
        <w:numPr>
          <w:ilvl w:val="2"/>
          <w:numId w:val="90"/>
        </w:numPr>
        <w:tabs>
          <w:tab w:val="left" w:pos="1797"/>
        </w:tabs>
        <w:ind w:left="1797" w:hanging="1077"/>
        <w:outlineLvl w:val="2"/>
      </w:pPr>
      <w:r w:rsidRPr="0012045C">
        <w:t>prior to the execution of this Warranty, it has:</w:t>
      </w:r>
    </w:p>
    <w:p w14:paraId="7FC3A3D6" w14:textId="77777777" w:rsidR="001B1D41" w:rsidRPr="0012045C" w:rsidRDefault="001B1D41" w:rsidP="00EC4FD1">
      <w:pPr>
        <w:numPr>
          <w:ilvl w:val="3"/>
          <w:numId w:val="90"/>
        </w:numPr>
        <w:outlineLvl w:val="3"/>
      </w:pPr>
      <w:r w:rsidRPr="0012045C">
        <w:t>disclosed the contents of this Warranty to its insurers and brokers; and</w:t>
      </w:r>
    </w:p>
    <w:p w14:paraId="0F715623" w14:textId="77777777" w:rsidR="001B1D41" w:rsidRPr="0012045C" w:rsidRDefault="001B1D41" w:rsidP="00EC4FD1">
      <w:pPr>
        <w:numPr>
          <w:ilvl w:val="3"/>
          <w:numId w:val="90"/>
        </w:numPr>
        <w:outlineLvl w:val="3"/>
      </w:pPr>
      <w:r w:rsidRPr="0012045C">
        <w:t>received confirmation from its insurers and brokers that the terms of this Warranty are covered by the terms of the insurance policy; and</w:t>
      </w:r>
    </w:p>
    <w:p w14:paraId="0A0226E7" w14:textId="77777777" w:rsidR="001B1D41" w:rsidRPr="0012045C" w:rsidRDefault="001B1D41" w:rsidP="00EC4FD1">
      <w:pPr>
        <w:numPr>
          <w:ilvl w:val="2"/>
          <w:numId w:val="90"/>
        </w:numPr>
        <w:tabs>
          <w:tab w:val="left" w:pos="1797"/>
        </w:tabs>
        <w:outlineLvl w:val="2"/>
      </w:pPr>
      <w:r w:rsidRPr="0012045C">
        <w:t>it shall disclose the contents of this Warranty to its insurers and brokers when it renews its insurance.]</w:t>
      </w:r>
    </w:p>
    <w:p w14:paraId="0F9B2983" w14:textId="77777777" w:rsidR="001B1D41" w:rsidRPr="0012045C" w:rsidRDefault="001B1D41" w:rsidP="00EC4FD1">
      <w:pPr>
        <w:keepNext/>
        <w:keepLines/>
        <w:numPr>
          <w:ilvl w:val="0"/>
          <w:numId w:val="90"/>
        </w:numPr>
        <w:outlineLvl w:val="0"/>
        <w:rPr>
          <w:b/>
          <w:u w:val="single"/>
        </w:rPr>
      </w:pPr>
      <w:bookmarkStart w:id="93" w:name="ref__Ref100000568"/>
      <w:r w:rsidRPr="0012045C">
        <w:rPr>
          <w:b/>
          <w:u w:val="single"/>
        </w:rPr>
        <w:t xml:space="preserve">[Termination and suspension by </w:t>
      </w:r>
      <w:r w:rsidRPr="00BB79E7">
        <w:rPr>
          <w:b/>
          <w:u w:val="single"/>
        </w:rPr>
        <w:t>Contractor</w:t>
      </w:r>
      <w:bookmarkEnd w:id="93"/>
    </w:p>
    <w:p w14:paraId="4E9445E7" w14:textId="77777777" w:rsidR="001B1D41" w:rsidRPr="0012045C" w:rsidRDefault="001B1D41" w:rsidP="00EC4FD1">
      <w:pPr>
        <w:numPr>
          <w:ilvl w:val="1"/>
          <w:numId w:val="90"/>
        </w:numPr>
        <w:outlineLvl w:val="1"/>
      </w:pPr>
      <w:bookmarkStart w:id="94" w:name="ref__Ref100000569"/>
      <w:r w:rsidRPr="0012045C">
        <w:t>For the purposes of this Warranty, “</w:t>
      </w:r>
      <w:bookmarkStart w:id="95" w:name="def_ANOTHERPERSON_415"/>
      <w:r w:rsidRPr="0012045C">
        <w:rPr>
          <w:b/>
        </w:rPr>
        <w:t>Another Person</w:t>
      </w:r>
      <w:bookmarkEnd w:id="95"/>
      <w:r w:rsidRPr="0012045C">
        <w:t>” means the Beneficiary’s nominee or an administrator, an administrative receiver or a receiver appointed by the Beneficiary.</w:t>
      </w:r>
      <w:bookmarkEnd w:id="94"/>
    </w:p>
    <w:p w14:paraId="294A9B6A" w14:textId="64B0CB69" w:rsidR="001B1D41" w:rsidRPr="0012045C" w:rsidRDefault="001B1D41" w:rsidP="00EC4FD1">
      <w:pPr>
        <w:keepNext/>
        <w:numPr>
          <w:ilvl w:val="1"/>
          <w:numId w:val="90"/>
        </w:numPr>
        <w:outlineLvl w:val="1"/>
      </w:pPr>
      <w:bookmarkStart w:id="96" w:name="ref__Ref100000573"/>
      <w:r w:rsidRPr="0012045C">
        <w:t xml:space="preserve">The </w:t>
      </w:r>
      <w:r w:rsidRPr="00BB79E7">
        <w:t>Contractor</w:t>
      </w:r>
      <w:r w:rsidRPr="0012045C">
        <w:t xml:space="preserve"> shall not exercise any right which the </w:t>
      </w:r>
      <w:r w:rsidRPr="00BB79E7">
        <w:t>Contractor</w:t>
      </w:r>
      <w:r w:rsidRPr="0012045C">
        <w:t xml:space="preserve"> has to rescind or terminate the Contract or its engagement under the Contract, or to suspend or discontinue the Works, unless the </w:t>
      </w:r>
      <w:r w:rsidRPr="0012045C">
        <w:rPr>
          <w:i/>
          <w:iCs/>
        </w:rPr>
        <w:t>Contractor</w:t>
      </w:r>
      <w:r w:rsidRPr="0012045C">
        <w:t xml:space="preserve"> has given at least 31 days’ prior written notice to the </w:t>
      </w:r>
      <w:r w:rsidR="00F55B0D" w:rsidRPr="00BB79E7">
        <w:rPr>
          <w:bCs/>
        </w:rPr>
        <w:t>Client</w:t>
      </w:r>
      <w:r w:rsidRPr="0012045C">
        <w:t xml:space="preserve"> and the Beneficiary specifying:</w:t>
      </w:r>
      <w:bookmarkEnd w:id="96"/>
    </w:p>
    <w:p w14:paraId="2E390BF3" w14:textId="77777777" w:rsidR="001B1D41" w:rsidRPr="0012045C" w:rsidRDefault="001B1D41" w:rsidP="00EC4FD1">
      <w:pPr>
        <w:numPr>
          <w:ilvl w:val="2"/>
          <w:numId w:val="90"/>
        </w:numPr>
        <w:tabs>
          <w:tab w:val="left" w:pos="1797"/>
        </w:tabs>
        <w:outlineLvl w:val="2"/>
      </w:pPr>
      <w:bookmarkStart w:id="97" w:name="ref__Ref100000582"/>
      <w:r w:rsidRPr="0012045C">
        <w:t xml:space="preserve">the breach of the Contract which the </w:t>
      </w:r>
      <w:r w:rsidRPr="00BB79E7">
        <w:t>Contractor</w:t>
      </w:r>
      <w:r w:rsidRPr="0012045C">
        <w:t xml:space="preserve"> considers entitles it to rescind or terminate the Contract or its engagement under the Contract, or to suspend or discontinue the Works; and</w:t>
      </w:r>
      <w:bookmarkEnd w:id="97"/>
    </w:p>
    <w:p w14:paraId="5D8C25F8" w14:textId="5C45B943" w:rsidR="001B1D41" w:rsidRPr="0012045C" w:rsidRDefault="001B1D41" w:rsidP="00EC4FD1">
      <w:pPr>
        <w:numPr>
          <w:ilvl w:val="2"/>
          <w:numId w:val="90"/>
        </w:numPr>
        <w:tabs>
          <w:tab w:val="left" w:pos="1797"/>
        </w:tabs>
        <w:outlineLvl w:val="2"/>
      </w:pPr>
      <w:bookmarkStart w:id="98" w:name="ref__Ref100000588"/>
      <w:r w:rsidRPr="0012045C">
        <w:t xml:space="preserve">full details of any amounts owed by and due from the </w:t>
      </w:r>
      <w:r w:rsidR="00F55B0D" w:rsidRPr="00BB79E7">
        <w:rPr>
          <w:bCs/>
        </w:rPr>
        <w:t>Client</w:t>
      </w:r>
      <w:r w:rsidR="00F55B0D" w:rsidRPr="0012045C">
        <w:t xml:space="preserve"> </w:t>
      </w:r>
      <w:r w:rsidRPr="0012045C">
        <w:t xml:space="preserve">to the </w:t>
      </w:r>
      <w:r w:rsidRPr="00BB79E7">
        <w:t>Contractor</w:t>
      </w:r>
      <w:r w:rsidRPr="0012045C">
        <w:t xml:space="preserve"> under the Contract for the last three outstanding payments covering the three payment periods before that in which the notice is given.</w:t>
      </w:r>
      <w:bookmarkEnd w:id="98"/>
    </w:p>
    <w:p w14:paraId="649979E0" w14:textId="4DF6DE97" w:rsidR="001B1D41" w:rsidRPr="0012045C" w:rsidRDefault="001B1D41" w:rsidP="00EC4FD1">
      <w:pPr>
        <w:keepNext/>
        <w:numPr>
          <w:ilvl w:val="1"/>
          <w:numId w:val="90"/>
        </w:numPr>
        <w:outlineLvl w:val="1"/>
      </w:pPr>
      <w:bookmarkStart w:id="99" w:name="ref__Ref100000592"/>
      <w:r w:rsidRPr="0012045C">
        <w:t xml:space="preserve">Within 31 days of receipt of a notice under </w:t>
      </w:r>
      <w:r w:rsidR="004816D3" w:rsidRPr="0012045C">
        <w:t>Clause</w:t>
      </w:r>
      <w:r w:rsidRPr="0012045C">
        <w:t> </w:t>
      </w:r>
      <w:r w:rsidRPr="0012045C">
        <w:fldChar w:fldCharType="begin"/>
      </w:r>
      <w:r w:rsidRPr="0012045C">
        <w:instrText xml:space="preserve">REF ref__Ref100000573 \r \h \* MERGEFORMAT </w:instrText>
      </w:r>
      <w:r w:rsidRPr="0012045C">
        <w:fldChar w:fldCharType="separate"/>
      </w:r>
      <w:r w:rsidR="00835631">
        <w:t>5.2</w:t>
      </w:r>
      <w:r w:rsidRPr="0012045C">
        <w:fldChar w:fldCharType="end"/>
      </w:r>
      <w:r w:rsidRPr="0012045C">
        <w:t xml:space="preserve">, if the Beneficiary notifies the </w:t>
      </w:r>
      <w:r w:rsidRPr="00BB79E7">
        <w:t>Contractor</w:t>
      </w:r>
      <w:r w:rsidRPr="0012045C">
        <w:t xml:space="preserve"> that it or Another Person wishes to enter into a new agreement with the </w:t>
      </w:r>
      <w:r w:rsidRPr="00BB79E7">
        <w:t>Contractor</w:t>
      </w:r>
      <w:r w:rsidRPr="0012045C">
        <w:t xml:space="preserve"> on the same terms and conditions as the Contract to complete the </w:t>
      </w:r>
      <w:r w:rsidRPr="00BB79E7">
        <w:t>Contractor’s</w:t>
      </w:r>
      <w:r w:rsidRPr="0012045C">
        <w:t xml:space="preserve"> obligations under the Contract in accordance with it:</w:t>
      </w:r>
      <w:bookmarkEnd w:id="99"/>
    </w:p>
    <w:p w14:paraId="6EE57DF5" w14:textId="3014D8F3" w:rsidR="001B1D41" w:rsidRPr="0012045C" w:rsidRDefault="001B1D41" w:rsidP="00EC4FD1">
      <w:pPr>
        <w:numPr>
          <w:ilvl w:val="2"/>
          <w:numId w:val="90"/>
        </w:numPr>
        <w:tabs>
          <w:tab w:val="left" w:pos="1797"/>
        </w:tabs>
        <w:outlineLvl w:val="2"/>
      </w:pPr>
      <w:bookmarkStart w:id="100" w:name="ref__Ref100000600"/>
      <w:r w:rsidRPr="0012045C">
        <w:t xml:space="preserve">the </w:t>
      </w:r>
      <w:r w:rsidRPr="00BB79E7">
        <w:t>Contractor</w:t>
      </w:r>
      <w:r w:rsidRPr="0012045C">
        <w:t xml:space="preserve"> shall enter into a new agreement with the Beneficiary or Another Person subject to </w:t>
      </w:r>
      <w:r w:rsidR="004816D3" w:rsidRPr="0012045C">
        <w:t>Clause</w:t>
      </w:r>
      <w:r w:rsidRPr="0012045C">
        <w:t> </w:t>
      </w:r>
      <w:r w:rsidRPr="0012045C">
        <w:fldChar w:fldCharType="begin"/>
      </w:r>
      <w:r w:rsidRPr="0012045C">
        <w:instrText xml:space="preserve">REF ref__Ref100000620 \r \h \* MERGEFORMAT </w:instrText>
      </w:r>
      <w:r w:rsidRPr="0012045C">
        <w:fldChar w:fldCharType="separate"/>
      </w:r>
      <w:r w:rsidR="00835631">
        <w:t>5.4</w:t>
      </w:r>
      <w:r w:rsidRPr="0012045C">
        <w:fldChar w:fldCharType="end"/>
      </w:r>
      <w:r w:rsidRPr="0012045C">
        <w:t xml:space="preserve">, but otherwise on the same terms and conditions as the Contract and, if this happens, the Contract shall terminate but, subject to </w:t>
      </w:r>
      <w:r w:rsidR="004816D3" w:rsidRPr="0012045C">
        <w:t>Clause</w:t>
      </w:r>
      <w:r w:rsidRPr="0012045C">
        <w:t> </w:t>
      </w:r>
      <w:r w:rsidRPr="0012045C">
        <w:fldChar w:fldCharType="begin"/>
      </w:r>
      <w:r w:rsidRPr="0012045C">
        <w:instrText xml:space="preserve">REF ref__Ref100000606 \r \h \* MERGEFORMAT </w:instrText>
      </w:r>
      <w:r w:rsidRPr="0012045C">
        <w:fldChar w:fldCharType="separate"/>
      </w:r>
      <w:r w:rsidR="00835631">
        <w:t>5.3.2</w:t>
      </w:r>
      <w:r w:rsidRPr="0012045C">
        <w:fldChar w:fldCharType="end"/>
      </w:r>
      <w:r w:rsidRPr="0012045C">
        <w:t>, without prejudice to the accrued rights of the parties;</w:t>
      </w:r>
      <w:bookmarkEnd w:id="100"/>
    </w:p>
    <w:p w14:paraId="751E1C4F" w14:textId="167D4CBD" w:rsidR="001B1D41" w:rsidRPr="0012045C" w:rsidRDefault="001B1D41" w:rsidP="00EC4FD1">
      <w:pPr>
        <w:numPr>
          <w:ilvl w:val="2"/>
          <w:numId w:val="90"/>
        </w:numPr>
        <w:tabs>
          <w:tab w:val="left" w:pos="1797"/>
        </w:tabs>
        <w:outlineLvl w:val="2"/>
      </w:pPr>
      <w:bookmarkStart w:id="101" w:name="ref__Ref100000606"/>
      <w:r w:rsidRPr="0012045C">
        <w:t xml:space="preserve">if the Contract is terminated in accordance with </w:t>
      </w:r>
      <w:r w:rsidR="004816D3" w:rsidRPr="0012045C">
        <w:t>Clause</w:t>
      </w:r>
      <w:r w:rsidRPr="0012045C">
        <w:t> </w:t>
      </w:r>
      <w:r w:rsidRPr="0012045C">
        <w:fldChar w:fldCharType="begin"/>
      </w:r>
      <w:r w:rsidRPr="0012045C">
        <w:instrText xml:space="preserve">REF ref__Ref100000600 \r \h \* MERGEFORMAT </w:instrText>
      </w:r>
      <w:r w:rsidRPr="0012045C">
        <w:fldChar w:fldCharType="separate"/>
      </w:r>
      <w:r w:rsidR="00835631">
        <w:t>5.3.1</w:t>
      </w:r>
      <w:r w:rsidRPr="0012045C">
        <w:fldChar w:fldCharType="end"/>
      </w:r>
      <w:r w:rsidRPr="0012045C">
        <w:t xml:space="preserve">, the </w:t>
      </w:r>
      <w:r w:rsidRPr="00BB79E7">
        <w:t>Contractor</w:t>
      </w:r>
      <w:r w:rsidRPr="0012045C">
        <w:t xml:space="preserve"> shall not have a claim against the </w:t>
      </w:r>
      <w:r w:rsidR="002E76CF">
        <w:t>Client</w:t>
      </w:r>
      <w:r w:rsidRPr="0012045C">
        <w:t xml:space="preserve"> arising solely out of the termination; and</w:t>
      </w:r>
      <w:bookmarkEnd w:id="101"/>
    </w:p>
    <w:p w14:paraId="1F30E9BA" w14:textId="6DAA8B36" w:rsidR="001B1D41" w:rsidRPr="0012045C" w:rsidRDefault="001B1D41" w:rsidP="00EC4FD1">
      <w:pPr>
        <w:numPr>
          <w:ilvl w:val="2"/>
          <w:numId w:val="90"/>
        </w:numPr>
        <w:tabs>
          <w:tab w:val="left" w:pos="1797"/>
        </w:tabs>
        <w:outlineLvl w:val="2"/>
      </w:pPr>
      <w:r w:rsidRPr="0012045C">
        <w:t xml:space="preserve">subject to </w:t>
      </w:r>
      <w:r w:rsidR="004816D3" w:rsidRPr="0012045C">
        <w:t>Clause</w:t>
      </w:r>
      <w:r w:rsidRPr="0012045C">
        <w:t> </w:t>
      </w:r>
      <w:r w:rsidRPr="0012045C">
        <w:fldChar w:fldCharType="begin"/>
      </w:r>
      <w:r w:rsidRPr="0012045C">
        <w:instrText xml:space="preserve">REF ref__Ref100000573 \r \h \* MERGEFORMAT </w:instrText>
      </w:r>
      <w:r w:rsidRPr="0012045C">
        <w:fldChar w:fldCharType="separate"/>
      </w:r>
      <w:r w:rsidR="00835631">
        <w:t>5.2</w:t>
      </w:r>
      <w:r w:rsidRPr="0012045C">
        <w:fldChar w:fldCharType="end"/>
      </w:r>
      <w:r w:rsidRPr="0012045C">
        <w:t xml:space="preserve">, if the Contract has been terminated in accordance with </w:t>
      </w:r>
      <w:r w:rsidR="004816D3" w:rsidRPr="0012045C">
        <w:t>Clause</w:t>
      </w:r>
      <w:r w:rsidRPr="0012045C">
        <w:t> </w:t>
      </w:r>
      <w:r w:rsidRPr="0012045C">
        <w:fldChar w:fldCharType="begin"/>
      </w:r>
      <w:r w:rsidRPr="0012045C">
        <w:instrText xml:space="preserve">REF ref__Ref100000600 \r \h \* MERGEFORMAT </w:instrText>
      </w:r>
      <w:r w:rsidRPr="0012045C">
        <w:fldChar w:fldCharType="separate"/>
      </w:r>
      <w:r w:rsidR="00835631">
        <w:t>5.3.1</w:t>
      </w:r>
      <w:r w:rsidRPr="0012045C">
        <w:fldChar w:fldCharType="end"/>
      </w:r>
      <w:r w:rsidRPr="0012045C">
        <w:t xml:space="preserve">, pending entry into the new agreement, the </w:t>
      </w:r>
      <w:r w:rsidRPr="00BB79E7">
        <w:t>Contractor</w:t>
      </w:r>
      <w:r w:rsidRPr="0012045C">
        <w:t xml:space="preserve"> shall comply with the instructions of the Beneficiary (or Another Person) under the Contract as if it had not been terminated, and the Beneficiary shall pay (or shall procure that Another Person shall pay) to the </w:t>
      </w:r>
      <w:r w:rsidRPr="00BB79E7">
        <w:t>Contractor</w:t>
      </w:r>
      <w:r w:rsidRPr="0012045C">
        <w:t xml:space="preserve"> all sums owed and due to it for the Works it has [designed and ]constructed pursuant to those instructions.</w:t>
      </w:r>
    </w:p>
    <w:p w14:paraId="3283551F" w14:textId="3B98A1AC" w:rsidR="001B1D41" w:rsidRPr="0012045C" w:rsidRDefault="001B1D41" w:rsidP="00EC4FD1">
      <w:pPr>
        <w:keepNext/>
        <w:numPr>
          <w:ilvl w:val="1"/>
          <w:numId w:val="90"/>
        </w:numPr>
        <w:outlineLvl w:val="1"/>
      </w:pPr>
      <w:bookmarkStart w:id="102" w:name="ref__Ref100000620"/>
      <w:r w:rsidRPr="0012045C">
        <w:t xml:space="preserve">The Beneficiary shall be liable (or shall procure that Another Person shall be liable) under the new agreement to pay the </w:t>
      </w:r>
      <w:r w:rsidRPr="00BB79E7">
        <w:t>Contractor</w:t>
      </w:r>
      <w:r w:rsidRPr="0012045C">
        <w:t xml:space="preserve"> for the Works it designs and constructs from the date of the new agreement, but it shall have no other liability in respect of the Contract except that the Beneficiary shall pay (or shall procure that Another Person shall pay) to the </w:t>
      </w:r>
      <w:r w:rsidRPr="00BB79E7">
        <w:t>Contractor</w:t>
      </w:r>
      <w:r w:rsidRPr="0012045C">
        <w:t>:</w:t>
      </w:r>
      <w:bookmarkEnd w:id="102"/>
    </w:p>
    <w:p w14:paraId="736543DA" w14:textId="5BED3149" w:rsidR="001B1D41" w:rsidRPr="0012045C" w:rsidRDefault="001B1D41" w:rsidP="00EC4FD1">
      <w:pPr>
        <w:numPr>
          <w:ilvl w:val="2"/>
          <w:numId w:val="90"/>
        </w:numPr>
        <w:tabs>
          <w:tab w:val="left" w:pos="1797"/>
        </w:tabs>
        <w:outlineLvl w:val="2"/>
      </w:pPr>
      <w:r w:rsidRPr="0012045C">
        <w:t xml:space="preserve">any amounts referred to in </w:t>
      </w:r>
      <w:r w:rsidR="004816D3" w:rsidRPr="0012045C">
        <w:t>Clause</w:t>
      </w:r>
      <w:r w:rsidRPr="0012045C">
        <w:t> </w:t>
      </w:r>
      <w:r w:rsidRPr="0012045C">
        <w:fldChar w:fldCharType="begin"/>
      </w:r>
      <w:r w:rsidRPr="0012045C">
        <w:instrText xml:space="preserve">REF ref__Ref100000588 \r \h \* MERGEFORMAT </w:instrText>
      </w:r>
      <w:r w:rsidRPr="0012045C">
        <w:fldChar w:fldCharType="separate"/>
      </w:r>
      <w:r w:rsidR="00835631">
        <w:t>5.2.2</w:t>
      </w:r>
      <w:r w:rsidRPr="0012045C">
        <w:fldChar w:fldCharType="end"/>
      </w:r>
      <w:r w:rsidRPr="0012045C">
        <w:t xml:space="preserve"> and detailed in the notice given under </w:t>
      </w:r>
      <w:r w:rsidR="004816D3" w:rsidRPr="0012045C">
        <w:t>Clause</w:t>
      </w:r>
      <w:r w:rsidRPr="0012045C">
        <w:t> </w:t>
      </w:r>
      <w:r w:rsidRPr="0012045C">
        <w:fldChar w:fldCharType="begin"/>
      </w:r>
      <w:r w:rsidRPr="0012045C">
        <w:instrText xml:space="preserve">REF ref__Ref100000573 \r \h \* MERGEFORMAT </w:instrText>
      </w:r>
      <w:r w:rsidRPr="0012045C">
        <w:fldChar w:fldCharType="separate"/>
      </w:r>
      <w:r w:rsidR="00835631">
        <w:t>5.2</w:t>
      </w:r>
      <w:r w:rsidRPr="0012045C">
        <w:fldChar w:fldCharType="end"/>
      </w:r>
      <w:r w:rsidRPr="0012045C">
        <w:t>; and</w:t>
      </w:r>
    </w:p>
    <w:p w14:paraId="0EE8E7E0" w14:textId="5864E514" w:rsidR="001B1D41" w:rsidRPr="0012045C" w:rsidRDefault="001B1D41" w:rsidP="00EC4FD1">
      <w:pPr>
        <w:numPr>
          <w:ilvl w:val="2"/>
          <w:numId w:val="90"/>
        </w:numPr>
        <w:tabs>
          <w:tab w:val="left" w:pos="1797"/>
        </w:tabs>
        <w:outlineLvl w:val="2"/>
      </w:pPr>
      <w:r w:rsidRPr="0012045C">
        <w:t xml:space="preserve">any amounts accrued and unpaid that are owed by and due from the </w:t>
      </w:r>
      <w:r w:rsidR="00F55B0D" w:rsidRPr="00BB79E7">
        <w:rPr>
          <w:bCs/>
        </w:rPr>
        <w:t>Client</w:t>
      </w:r>
      <w:r w:rsidR="00F55B0D" w:rsidRPr="0012045C">
        <w:t xml:space="preserve"> </w:t>
      </w:r>
      <w:r w:rsidRPr="0012045C">
        <w:t xml:space="preserve">to the </w:t>
      </w:r>
      <w:r w:rsidRPr="00BB79E7">
        <w:t>Contractor</w:t>
      </w:r>
      <w:r w:rsidRPr="0012045C">
        <w:t xml:space="preserve"> for the period from the date of the last payment referred to in </w:t>
      </w:r>
      <w:r w:rsidR="004816D3" w:rsidRPr="0012045C">
        <w:t>Clause</w:t>
      </w:r>
      <w:r w:rsidRPr="0012045C">
        <w:t> </w:t>
      </w:r>
      <w:r w:rsidRPr="0012045C">
        <w:fldChar w:fldCharType="begin"/>
      </w:r>
      <w:r w:rsidRPr="0012045C">
        <w:instrText xml:space="preserve">REF ref__Ref100000588 \r \h \* MERGEFORMAT </w:instrText>
      </w:r>
      <w:r w:rsidRPr="0012045C">
        <w:fldChar w:fldCharType="separate"/>
      </w:r>
      <w:r w:rsidR="00835631">
        <w:t>5.2.2</w:t>
      </w:r>
      <w:r w:rsidRPr="0012045C">
        <w:fldChar w:fldCharType="end"/>
      </w:r>
      <w:r w:rsidRPr="0012045C">
        <w:t xml:space="preserve"> until the date of the new agreement.</w:t>
      </w:r>
    </w:p>
    <w:p w14:paraId="18144296" w14:textId="27E4B2B8" w:rsidR="001B1D41" w:rsidRPr="0012045C" w:rsidRDefault="001B1D41" w:rsidP="00EC4FD1">
      <w:pPr>
        <w:numPr>
          <w:ilvl w:val="1"/>
          <w:numId w:val="90"/>
        </w:numPr>
        <w:outlineLvl w:val="1"/>
      </w:pPr>
      <w:r w:rsidRPr="0012045C">
        <w:t xml:space="preserve">If the breach of the Contract referred to in </w:t>
      </w:r>
      <w:r w:rsidR="004816D3" w:rsidRPr="0012045C">
        <w:t>Clause</w:t>
      </w:r>
      <w:r w:rsidRPr="0012045C">
        <w:t> </w:t>
      </w:r>
      <w:r w:rsidRPr="0012045C">
        <w:fldChar w:fldCharType="begin"/>
      </w:r>
      <w:r w:rsidRPr="0012045C">
        <w:instrText xml:space="preserve">REF ref__Ref100000582 \r \h \* MERGEFORMAT </w:instrText>
      </w:r>
      <w:r w:rsidRPr="0012045C">
        <w:fldChar w:fldCharType="separate"/>
      </w:r>
      <w:r w:rsidR="00835631">
        <w:t>5.2.1</w:t>
      </w:r>
      <w:r w:rsidRPr="0012045C">
        <w:fldChar w:fldCharType="end"/>
      </w:r>
      <w:r w:rsidRPr="0012045C">
        <w:t xml:space="preserve"> has been remedied and the </w:t>
      </w:r>
      <w:r w:rsidRPr="00BB79E7">
        <w:t>Contractor</w:t>
      </w:r>
      <w:r w:rsidRPr="0012045C">
        <w:t xml:space="preserve"> has withdrawn unreservedly the notice it gave under </w:t>
      </w:r>
      <w:r w:rsidR="004816D3" w:rsidRPr="0012045C">
        <w:t>Clause</w:t>
      </w:r>
      <w:r w:rsidRPr="0012045C">
        <w:t> </w:t>
      </w:r>
      <w:r w:rsidRPr="0012045C">
        <w:fldChar w:fldCharType="begin"/>
      </w:r>
      <w:r w:rsidRPr="0012045C">
        <w:instrText xml:space="preserve">REF ref__Ref100000573 \r \h \* MERGEFORMAT </w:instrText>
      </w:r>
      <w:r w:rsidRPr="0012045C">
        <w:fldChar w:fldCharType="separate"/>
      </w:r>
      <w:r w:rsidR="00835631">
        <w:t>5.2</w:t>
      </w:r>
      <w:r w:rsidRPr="0012045C">
        <w:fldChar w:fldCharType="end"/>
      </w:r>
      <w:r w:rsidRPr="0012045C">
        <w:t xml:space="preserve"> without making any claim against the </w:t>
      </w:r>
      <w:r w:rsidR="00F55B0D" w:rsidRPr="00BB79E7">
        <w:rPr>
          <w:bCs/>
        </w:rPr>
        <w:t>Client</w:t>
      </w:r>
      <w:r w:rsidRPr="0012045C">
        <w:t xml:space="preserve">, the rights of the </w:t>
      </w:r>
      <w:r w:rsidRPr="00BB79E7">
        <w:t>Contractor</w:t>
      </w:r>
      <w:r w:rsidRPr="0012045C">
        <w:t xml:space="preserve"> and the Beneficiary to enter into (and the right of the Beneficiary to appoint Another Person to enter into) a new agreement shall cease.</w:t>
      </w:r>
    </w:p>
    <w:p w14:paraId="5C4B2F89" w14:textId="6F0EFDCE" w:rsidR="001B1D41" w:rsidRPr="0012045C" w:rsidRDefault="001B1D41" w:rsidP="00EC4FD1">
      <w:pPr>
        <w:keepNext/>
        <w:numPr>
          <w:ilvl w:val="1"/>
          <w:numId w:val="90"/>
        </w:numPr>
        <w:outlineLvl w:val="1"/>
      </w:pPr>
      <w:bookmarkStart w:id="103" w:name="ref__Ref100000641"/>
      <w:r w:rsidRPr="0012045C">
        <w:t xml:space="preserve">If the </w:t>
      </w:r>
      <w:r w:rsidRPr="00BB79E7">
        <w:t>Contractor</w:t>
      </w:r>
      <w:r w:rsidRPr="0012045C">
        <w:t xml:space="preserve"> has given rights relating to the Contract similar to those in </w:t>
      </w:r>
      <w:r w:rsidR="004816D3" w:rsidRPr="0012045C">
        <w:t>Clause</w:t>
      </w:r>
      <w:r w:rsidRPr="0012045C">
        <w:t> </w:t>
      </w:r>
      <w:r w:rsidRPr="0012045C">
        <w:fldChar w:fldCharType="begin"/>
      </w:r>
      <w:r w:rsidRPr="0012045C">
        <w:instrText xml:space="preserve">REF ref__Ref100000568 \r \h \* MERGEFORMAT </w:instrText>
      </w:r>
      <w:r w:rsidRPr="0012045C">
        <w:fldChar w:fldCharType="separate"/>
      </w:r>
      <w:r w:rsidR="00835631">
        <w:t>5</w:t>
      </w:r>
      <w:r w:rsidRPr="0012045C">
        <w:fldChar w:fldCharType="end"/>
      </w:r>
      <w:r w:rsidRPr="0012045C">
        <w:t xml:space="preserve"> to more than one person, and more than one person notifies the </w:t>
      </w:r>
      <w:r w:rsidRPr="00BB79E7">
        <w:t>Contractor</w:t>
      </w:r>
      <w:r w:rsidRPr="0012045C">
        <w:t xml:space="preserve"> that it wishes to enter into a new agreement with the </w:t>
      </w:r>
      <w:r w:rsidRPr="00BB79E7">
        <w:t>Contractor</w:t>
      </w:r>
      <w:r w:rsidRPr="0012045C">
        <w:t xml:space="preserve"> in accordance with those rights, the order of priority shall be (with the highest priority first and the lowest last):</w:t>
      </w:r>
      <w:bookmarkEnd w:id="103"/>
    </w:p>
    <w:p w14:paraId="4B6B79B4" w14:textId="0BCB0661" w:rsidR="001B1D41" w:rsidRPr="0012045C" w:rsidRDefault="00BB79E7" w:rsidP="00EC4FD1">
      <w:pPr>
        <w:numPr>
          <w:ilvl w:val="2"/>
          <w:numId w:val="90"/>
        </w:numPr>
        <w:tabs>
          <w:tab w:val="left" w:pos="1797"/>
        </w:tabs>
        <w:outlineLvl w:val="2"/>
      </w:pPr>
      <w:r>
        <w:t>[</w:t>
      </w:r>
      <w:r w:rsidR="001B1D41" w:rsidRPr="0012045C">
        <w:t xml:space="preserve">a notice served by </w:t>
      </w:r>
      <w:r>
        <w:t>a funder</w:t>
      </w:r>
      <w:r w:rsidR="001B1D41" w:rsidRPr="0012045C">
        <w:t>;</w:t>
      </w:r>
      <w:r>
        <w:t>]</w:t>
      </w:r>
      <w:r>
        <w:rPr>
          <w:rStyle w:val="FootnoteReference"/>
        </w:rPr>
        <w:footnoteReference w:id="3"/>
      </w:r>
    </w:p>
    <w:p w14:paraId="7528CD8C" w14:textId="77777777" w:rsidR="001B1D41" w:rsidRPr="0012045C" w:rsidRDefault="001B1D41" w:rsidP="00EC4FD1">
      <w:pPr>
        <w:numPr>
          <w:ilvl w:val="2"/>
          <w:numId w:val="90"/>
        </w:numPr>
        <w:tabs>
          <w:tab w:val="left" w:pos="1797"/>
        </w:tabs>
        <w:outlineLvl w:val="2"/>
      </w:pPr>
      <w:r w:rsidRPr="0012045C">
        <w:t>a notice served by the Beneficiary;</w:t>
      </w:r>
    </w:p>
    <w:p w14:paraId="396267ED" w14:textId="77777777" w:rsidR="001B1D41" w:rsidRPr="0012045C" w:rsidRDefault="001B1D41" w:rsidP="00EC4FD1">
      <w:pPr>
        <w:numPr>
          <w:ilvl w:val="2"/>
          <w:numId w:val="90"/>
        </w:numPr>
        <w:tabs>
          <w:tab w:val="left" w:pos="1797"/>
        </w:tabs>
        <w:outlineLvl w:val="2"/>
      </w:pPr>
      <w:r w:rsidRPr="0012045C">
        <w:t>a notice served by any other beneficiary; and</w:t>
      </w:r>
    </w:p>
    <w:p w14:paraId="0F39B083" w14:textId="77777777" w:rsidR="001B1D41" w:rsidRPr="0012045C" w:rsidRDefault="001B1D41" w:rsidP="001B1D41">
      <w:pPr>
        <w:ind w:left="720"/>
      </w:pPr>
      <w:r w:rsidRPr="0012045C">
        <w:t xml:space="preserve">all notices that the </w:t>
      </w:r>
      <w:r w:rsidRPr="00564B11">
        <w:t>Contractor</w:t>
      </w:r>
      <w:r w:rsidRPr="0012045C">
        <w:t xml:space="preserve"> receives shall take effect in accordance with this order of priority.]</w:t>
      </w:r>
    </w:p>
    <w:p w14:paraId="33355B05" w14:textId="77777777" w:rsidR="001B1D41" w:rsidRPr="0012045C" w:rsidRDefault="001B1D41" w:rsidP="00EC4FD1">
      <w:pPr>
        <w:keepNext/>
        <w:keepLines/>
        <w:numPr>
          <w:ilvl w:val="0"/>
          <w:numId w:val="90"/>
        </w:numPr>
        <w:outlineLvl w:val="0"/>
        <w:rPr>
          <w:b/>
          <w:u w:val="single"/>
        </w:rPr>
      </w:pPr>
      <w:bookmarkStart w:id="104" w:name="ref__Ref100000652"/>
      <w:r w:rsidRPr="0012045C">
        <w:rPr>
          <w:b/>
          <w:u w:val="single"/>
        </w:rPr>
        <w:t>[Termination of the Agreement</w:t>
      </w:r>
      <w:bookmarkEnd w:id="104"/>
    </w:p>
    <w:p w14:paraId="20F1A8F5" w14:textId="038717D7" w:rsidR="001B1D41" w:rsidRPr="0012045C" w:rsidRDefault="001B1D41" w:rsidP="00EC4FD1">
      <w:pPr>
        <w:keepNext/>
        <w:numPr>
          <w:ilvl w:val="1"/>
          <w:numId w:val="90"/>
        </w:numPr>
        <w:outlineLvl w:val="1"/>
      </w:pPr>
      <w:bookmarkStart w:id="105" w:name="ref__Ref100000653"/>
      <w:r w:rsidRPr="0012045C">
        <w:t xml:space="preserve">If the Beneficiary gives written notice to the </w:t>
      </w:r>
      <w:r w:rsidR="00F55B0D" w:rsidRPr="00564B11">
        <w:rPr>
          <w:bCs/>
        </w:rPr>
        <w:t>Client</w:t>
      </w:r>
      <w:r w:rsidR="00F55B0D" w:rsidRPr="0012045C">
        <w:t xml:space="preserve"> </w:t>
      </w:r>
      <w:r w:rsidRPr="0012045C">
        <w:t xml:space="preserve">and the </w:t>
      </w:r>
      <w:r w:rsidRPr="00564B11">
        <w:t>Contractor</w:t>
      </w:r>
      <w:r w:rsidRPr="0012045C">
        <w:t xml:space="preserve"> that the Agreement has been rescinded or terminated, at any time within 31 days of giving the notice, the Beneficiary may either:</w:t>
      </w:r>
      <w:bookmarkEnd w:id="105"/>
    </w:p>
    <w:p w14:paraId="71EB862F" w14:textId="5116E269" w:rsidR="001B1D41" w:rsidRPr="0012045C" w:rsidRDefault="001B1D41" w:rsidP="00EC4FD1">
      <w:pPr>
        <w:numPr>
          <w:ilvl w:val="2"/>
          <w:numId w:val="90"/>
        </w:numPr>
        <w:tabs>
          <w:tab w:val="left" w:pos="1797"/>
        </w:tabs>
        <w:outlineLvl w:val="2"/>
      </w:pPr>
      <w:r w:rsidRPr="0012045C">
        <w:t xml:space="preserve">comply with the obligations of the </w:t>
      </w:r>
      <w:r w:rsidR="00F55B0D" w:rsidRPr="00564B11">
        <w:rPr>
          <w:bCs/>
        </w:rPr>
        <w:t>Client</w:t>
      </w:r>
      <w:r w:rsidR="00F55B0D" w:rsidRPr="0012045C">
        <w:t xml:space="preserve"> </w:t>
      </w:r>
      <w:r w:rsidRPr="0012045C">
        <w:t xml:space="preserve">under the Contract and, if this happens, the </w:t>
      </w:r>
      <w:r w:rsidRPr="00564B11">
        <w:t>Contractor</w:t>
      </w:r>
      <w:r w:rsidRPr="0012045C">
        <w:t xml:space="preserve"> shall comply with its obligations and design and construct the Works under the Contract, and the Beneficiary shall comply with the obligations of the </w:t>
      </w:r>
      <w:r w:rsidR="00F55B0D" w:rsidRPr="00564B11">
        <w:rPr>
          <w:bCs/>
        </w:rPr>
        <w:t>Client</w:t>
      </w:r>
      <w:r w:rsidR="00F55B0D" w:rsidRPr="0012045C">
        <w:t xml:space="preserve"> </w:t>
      </w:r>
      <w:r w:rsidRPr="0012045C">
        <w:t xml:space="preserve">under the Contract, as though the Beneficiary was and always had been the </w:t>
      </w:r>
      <w:r w:rsidR="002E76CF">
        <w:t>Client</w:t>
      </w:r>
      <w:r w:rsidRPr="0012045C">
        <w:t xml:space="preserve"> under the Contract in the place of the </w:t>
      </w:r>
      <w:r w:rsidR="00F55B0D" w:rsidRPr="00564B11">
        <w:rPr>
          <w:bCs/>
        </w:rPr>
        <w:t>Client</w:t>
      </w:r>
      <w:r w:rsidRPr="0012045C">
        <w:t>; or</w:t>
      </w:r>
    </w:p>
    <w:p w14:paraId="7387A857" w14:textId="3D472295" w:rsidR="001B1D41" w:rsidRPr="0012045C" w:rsidRDefault="001B1D41" w:rsidP="00EC4FD1">
      <w:pPr>
        <w:numPr>
          <w:ilvl w:val="2"/>
          <w:numId w:val="90"/>
        </w:numPr>
        <w:tabs>
          <w:tab w:val="left" w:pos="1797"/>
        </w:tabs>
        <w:outlineLvl w:val="2"/>
      </w:pPr>
      <w:bookmarkStart w:id="106" w:name="ref__Ref100000671"/>
      <w:r w:rsidRPr="0012045C">
        <w:t xml:space="preserve">enter into (or appoint Another Person to enter into), and require the </w:t>
      </w:r>
      <w:r w:rsidRPr="00564B11">
        <w:t>Contractor</w:t>
      </w:r>
      <w:r w:rsidRPr="0012045C">
        <w:t xml:space="preserve"> to enter into, a new agreement as if </w:t>
      </w:r>
      <w:r w:rsidR="004816D3" w:rsidRPr="0012045C">
        <w:t>Clause</w:t>
      </w:r>
      <w:r w:rsidRPr="0012045C">
        <w:t>s </w:t>
      </w:r>
      <w:r w:rsidRPr="0012045C">
        <w:fldChar w:fldCharType="begin"/>
      </w:r>
      <w:r w:rsidRPr="0012045C">
        <w:instrText xml:space="preserve">REF ref__Ref100000569 \r \h \* MERGEFORMAT </w:instrText>
      </w:r>
      <w:r w:rsidRPr="0012045C">
        <w:fldChar w:fldCharType="separate"/>
      </w:r>
      <w:r w:rsidR="00835631">
        <w:t>5.1</w:t>
      </w:r>
      <w:r w:rsidRPr="0012045C">
        <w:fldChar w:fldCharType="end"/>
      </w:r>
      <w:r w:rsidRPr="0012045C">
        <w:t xml:space="preserve"> to </w:t>
      </w:r>
      <w:r w:rsidRPr="0012045C">
        <w:fldChar w:fldCharType="begin"/>
      </w:r>
      <w:r w:rsidRPr="0012045C">
        <w:instrText xml:space="preserve">REF ref__Ref100000592 \r \h \* MERGEFORMAT </w:instrText>
      </w:r>
      <w:r w:rsidRPr="0012045C">
        <w:fldChar w:fldCharType="separate"/>
      </w:r>
      <w:r w:rsidR="00835631">
        <w:t>5.3</w:t>
      </w:r>
      <w:r w:rsidRPr="0012045C">
        <w:fldChar w:fldCharType="end"/>
      </w:r>
      <w:r w:rsidRPr="0012045C">
        <w:t xml:space="preserve"> applied and references in </w:t>
      </w:r>
      <w:r w:rsidR="004816D3" w:rsidRPr="0012045C">
        <w:t>Clause</w:t>
      </w:r>
      <w:r w:rsidRPr="0012045C">
        <w:t> </w:t>
      </w:r>
      <w:r w:rsidRPr="0012045C">
        <w:fldChar w:fldCharType="begin"/>
      </w:r>
      <w:r w:rsidRPr="0012045C">
        <w:instrText xml:space="preserve">REF ref__Ref100000592 \r \h \* MERGEFORMAT </w:instrText>
      </w:r>
      <w:r w:rsidRPr="0012045C">
        <w:fldChar w:fldCharType="separate"/>
      </w:r>
      <w:r w:rsidR="00835631">
        <w:t>5.3</w:t>
      </w:r>
      <w:r w:rsidRPr="0012045C">
        <w:fldChar w:fldCharType="end"/>
      </w:r>
      <w:r w:rsidRPr="0012045C">
        <w:t xml:space="preserve"> to the notice under </w:t>
      </w:r>
      <w:r w:rsidR="004816D3" w:rsidRPr="0012045C">
        <w:t>Clause</w:t>
      </w:r>
      <w:r w:rsidRPr="0012045C">
        <w:t> </w:t>
      </w:r>
      <w:r w:rsidRPr="0012045C">
        <w:fldChar w:fldCharType="begin"/>
      </w:r>
      <w:r w:rsidRPr="0012045C">
        <w:instrText xml:space="preserve">REF ref__Ref100000573 \r \h \* MERGEFORMAT </w:instrText>
      </w:r>
      <w:r w:rsidRPr="0012045C">
        <w:fldChar w:fldCharType="separate"/>
      </w:r>
      <w:r w:rsidR="00835631">
        <w:t>5.2</w:t>
      </w:r>
      <w:r w:rsidRPr="0012045C">
        <w:fldChar w:fldCharType="end"/>
      </w:r>
      <w:r w:rsidRPr="0012045C">
        <w:t xml:space="preserve"> were references to the notice under </w:t>
      </w:r>
      <w:r w:rsidR="004816D3" w:rsidRPr="0012045C">
        <w:t>Clause</w:t>
      </w:r>
      <w:r w:rsidRPr="0012045C">
        <w:t> </w:t>
      </w:r>
      <w:r w:rsidRPr="0012045C">
        <w:fldChar w:fldCharType="begin"/>
      </w:r>
      <w:r w:rsidRPr="0012045C">
        <w:instrText xml:space="preserve">REF ref__Ref100000653 \r \h \* MERGEFORMAT </w:instrText>
      </w:r>
      <w:r w:rsidRPr="0012045C">
        <w:fldChar w:fldCharType="separate"/>
      </w:r>
      <w:r w:rsidR="00835631">
        <w:t>6.1</w:t>
      </w:r>
      <w:r w:rsidRPr="0012045C">
        <w:fldChar w:fldCharType="end"/>
      </w:r>
      <w:r w:rsidRPr="0012045C">
        <w:t xml:space="preserve">, and the provisions of </w:t>
      </w:r>
      <w:r w:rsidR="004816D3" w:rsidRPr="0012045C">
        <w:t>Clause</w:t>
      </w:r>
      <w:r w:rsidRPr="0012045C">
        <w:t>s </w:t>
      </w:r>
      <w:r w:rsidRPr="0012045C">
        <w:fldChar w:fldCharType="begin"/>
      </w:r>
      <w:r w:rsidRPr="0012045C">
        <w:instrText xml:space="preserve">REF ref__Ref100000569 \r \h \* MERGEFORMAT </w:instrText>
      </w:r>
      <w:r w:rsidRPr="0012045C">
        <w:fldChar w:fldCharType="separate"/>
      </w:r>
      <w:r w:rsidR="00835631">
        <w:t>5.1</w:t>
      </w:r>
      <w:r w:rsidRPr="0012045C">
        <w:fldChar w:fldCharType="end"/>
      </w:r>
      <w:r w:rsidRPr="0012045C">
        <w:t xml:space="preserve"> to </w:t>
      </w:r>
      <w:r w:rsidRPr="0012045C">
        <w:fldChar w:fldCharType="begin"/>
      </w:r>
      <w:r w:rsidRPr="0012045C">
        <w:instrText xml:space="preserve">REF ref__Ref100000641 \r \h \* MERGEFORMAT </w:instrText>
      </w:r>
      <w:r w:rsidRPr="0012045C">
        <w:fldChar w:fldCharType="separate"/>
      </w:r>
      <w:r w:rsidR="00835631">
        <w:t>5.6</w:t>
      </w:r>
      <w:r w:rsidRPr="0012045C">
        <w:fldChar w:fldCharType="end"/>
      </w:r>
      <w:r w:rsidRPr="0012045C">
        <w:t xml:space="preserve"> shall apply as appropriate.</w:t>
      </w:r>
      <w:bookmarkEnd w:id="106"/>
    </w:p>
    <w:p w14:paraId="365207C5" w14:textId="1746825A" w:rsidR="001B1D41" w:rsidRPr="0012045C" w:rsidRDefault="001B1D41" w:rsidP="00EC4FD1">
      <w:pPr>
        <w:numPr>
          <w:ilvl w:val="1"/>
          <w:numId w:val="90"/>
        </w:numPr>
        <w:outlineLvl w:val="1"/>
      </w:pPr>
      <w:r w:rsidRPr="0012045C">
        <w:t xml:space="preserve">After it has received the notice given under </w:t>
      </w:r>
      <w:r w:rsidR="004816D3" w:rsidRPr="0012045C">
        <w:t>Clause</w:t>
      </w:r>
      <w:r w:rsidRPr="0012045C">
        <w:t> </w:t>
      </w:r>
      <w:r w:rsidRPr="0012045C">
        <w:fldChar w:fldCharType="begin"/>
      </w:r>
      <w:r w:rsidRPr="0012045C">
        <w:instrText xml:space="preserve">REF ref__Ref100000653 \r \h \* MERGEFORMAT </w:instrText>
      </w:r>
      <w:r w:rsidRPr="0012045C">
        <w:fldChar w:fldCharType="separate"/>
      </w:r>
      <w:r w:rsidR="00835631">
        <w:t>6.1</w:t>
      </w:r>
      <w:r w:rsidRPr="0012045C">
        <w:fldChar w:fldCharType="end"/>
      </w:r>
      <w:r w:rsidRPr="0012045C">
        <w:t xml:space="preserve">, the </w:t>
      </w:r>
      <w:r w:rsidRPr="00564B11">
        <w:t>Contractor</w:t>
      </w:r>
      <w:r w:rsidRPr="0012045C">
        <w:t xml:space="preserve"> shall comply with the instructions of the Beneficiary (or Another Person), and the </w:t>
      </w:r>
      <w:r w:rsidRPr="00564B11">
        <w:t>Contractor</w:t>
      </w:r>
      <w:r w:rsidRPr="0012045C">
        <w:t xml:space="preserve"> shall enter into a new agreement at the Beneficiary’s written request as described in </w:t>
      </w:r>
      <w:r w:rsidR="004816D3" w:rsidRPr="0012045C">
        <w:t>Clause</w:t>
      </w:r>
      <w:r w:rsidRPr="0012045C">
        <w:t> </w:t>
      </w:r>
      <w:r w:rsidRPr="0012045C">
        <w:fldChar w:fldCharType="begin"/>
      </w:r>
      <w:r w:rsidRPr="0012045C">
        <w:instrText xml:space="preserve">REF ref__Ref100000671 \r \h \* MERGEFORMAT </w:instrText>
      </w:r>
      <w:r w:rsidRPr="0012045C">
        <w:fldChar w:fldCharType="separate"/>
      </w:r>
      <w:r w:rsidR="00835631">
        <w:t>6.1.2</w:t>
      </w:r>
      <w:r w:rsidRPr="0012045C">
        <w:fldChar w:fldCharType="end"/>
      </w:r>
      <w:r w:rsidRPr="0012045C">
        <w:t>.</w:t>
      </w:r>
    </w:p>
    <w:p w14:paraId="0400D548" w14:textId="2B9F2E0B" w:rsidR="001B1D41" w:rsidRPr="0012045C" w:rsidRDefault="001B1D41" w:rsidP="00EC4FD1">
      <w:pPr>
        <w:numPr>
          <w:ilvl w:val="1"/>
          <w:numId w:val="90"/>
        </w:numPr>
        <w:outlineLvl w:val="1"/>
      </w:pPr>
      <w:r w:rsidRPr="0012045C">
        <w:t xml:space="preserve">The </w:t>
      </w:r>
      <w:r w:rsidRPr="00564B11">
        <w:t>Contractor</w:t>
      </w:r>
      <w:r w:rsidRPr="0012045C">
        <w:t xml:space="preserve"> may treat the Beneficiary’s notice under </w:t>
      </w:r>
      <w:r w:rsidR="004816D3" w:rsidRPr="0012045C">
        <w:t>Clause</w:t>
      </w:r>
      <w:r w:rsidRPr="0012045C">
        <w:t> </w:t>
      </w:r>
      <w:r w:rsidRPr="0012045C">
        <w:fldChar w:fldCharType="begin"/>
      </w:r>
      <w:r w:rsidRPr="0012045C">
        <w:instrText xml:space="preserve">REF ref__Ref100000653 \r \h \* MERGEFORMAT </w:instrText>
      </w:r>
      <w:r w:rsidRPr="0012045C">
        <w:fldChar w:fldCharType="separate"/>
      </w:r>
      <w:r w:rsidR="00835631">
        <w:t>6.1</w:t>
      </w:r>
      <w:r w:rsidRPr="0012045C">
        <w:fldChar w:fldCharType="end"/>
      </w:r>
      <w:r w:rsidRPr="0012045C">
        <w:t xml:space="preserve"> that the Agreement has been rescinded or terminated as sufficient evidence that this has happened.</w:t>
      </w:r>
    </w:p>
    <w:p w14:paraId="2F02CDED" w14:textId="29B86CE5" w:rsidR="001B1D41" w:rsidRPr="0012045C" w:rsidRDefault="001B1D41" w:rsidP="00EC4FD1">
      <w:pPr>
        <w:numPr>
          <w:ilvl w:val="1"/>
          <w:numId w:val="90"/>
        </w:numPr>
        <w:outlineLvl w:val="1"/>
      </w:pPr>
      <w:r w:rsidRPr="0012045C">
        <w:t xml:space="preserve">The </w:t>
      </w:r>
      <w:r w:rsidR="00F55B0D" w:rsidRPr="00564B11">
        <w:rPr>
          <w:bCs/>
        </w:rPr>
        <w:t>Client</w:t>
      </w:r>
      <w:r w:rsidR="00F55B0D" w:rsidRPr="0012045C">
        <w:t xml:space="preserve"> </w:t>
      </w:r>
      <w:r w:rsidRPr="0012045C">
        <w:t xml:space="preserve">shall not have a claim against the </w:t>
      </w:r>
      <w:r w:rsidRPr="00564B11">
        <w:t>Contractor</w:t>
      </w:r>
      <w:r w:rsidRPr="0012045C">
        <w:t xml:space="preserve"> arising solely out of the </w:t>
      </w:r>
      <w:r w:rsidRPr="00564B11">
        <w:t>Contractor’s</w:t>
      </w:r>
      <w:r w:rsidRPr="0012045C">
        <w:t xml:space="preserve"> compliance with the instructions of the Beneficiary (or Another Person) in accordance with </w:t>
      </w:r>
      <w:r w:rsidR="004816D3" w:rsidRPr="0012045C">
        <w:t>Clause</w:t>
      </w:r>
      <w:r w:rsidRPr="0012045C">
        <w:t> </w:t>
      </w:r>
      <w:r w:rsidRPr="0012045C">
        <w:fldChar w:fldCharType="begin"/>
      </w:r>
      <w:r w:rsidRPr="0012045C">
        <w:instrText xml:space="preserve">REF ref__Ref100000652 \r \h \* MERGEFORMAT </w:instrText>
      </w:r>
      <w:r w:rsidRPr="0012045C">
        <w:fldChar w:fldCharType="separate"/>
      </w:r>
      <w:r w:rsidR="00835631">
        <w:t>6</w:t>
      </w:r>
      <w:r w:rsidRPr="0012045C">
        <w:fldChar w:fldCharType="end"/>
      </w:r>
      <w:r w:rsidRPr="0012045C">
        <w:t>.]</w:t>
      </w:r>
    </w:p>
    <w:p w14:paraId="19A2BB5E" w14:textId="77777777" w:rsidR="001B1D41" w:rsidRPr="0012045C" w:rsidRDefault="001B1D41" w:rsidP="00EC4FD1">
      <w:pPr>
        <w:keepNext/>
        <w:keepLines/>
        <w:numPr>
          <w:ilvl w:val="0"/>
          <w:numId w:val="90"/>
        </w:numPr>
        <w:outlineLvl w:val="0"/>
        <w:rPr>
          <w:b/>
          <w:u w:val="single"/>
        </w:rPr>
      </w:pPr>
      <w:r w:rsidRPr="0012045C">
        <w:rPr>
          <w:b/>
          <w:u w:val="single"/>
        </w:rPr>
        <w:t>Conflict</w:t>
      </w:r>
    </w:p>
    <w:p w14:paraId="12FAB674" w14:textId="77777777" w:rsidR="001B1D41" w:rsidRPr="0012045C" w:rsidRDefault="001B1D41" w:rsidP="00EC4FD1">
      <w:pPr>
        <w:numPr>
          <w:ilvl w:val="1"/>
          <w:numId w:val="90"/>
        </w:numPr>
        <w:outlineLvl w:val="1"/>
      </w:pPr>
      <w:r w:rsidRPr="0012045C">
        <w:t>If there is any conflict between the terms and conditions of this Warranty and the terms and conditions of the Contract, the terms and conditions of this Warranty shall have priority.</w:t>
      </w:r>
    </w:p>
    <w:p w14:paraId="3736478C" w14:textId="77777777" w:rsidR="001B1D41" w:rsidRPr="0012045C" w:rsidRDefault="001B1D41" w:rsidP="00EC4FD1">
      <w:pPr>
        <w:keepNext/>
        <w:keepLines/>
        <w:numPr>
          <w:ilvl w:val="0"/>
          <w:numId w:val="90"/>
        </w:numPr>
        <w:outlineLvl w:val="0"/>
        <w:rPr>
          <w:b/>
          <w:u w:val="single"/>
        </w:rPr>
      </w:pPr>
      <w:r w:rsidRPr="0012045C">
        <w:rPr>
          <w:b/>
          <w:u w:val="single"/>
        </w:rPr>
        <w:t>Limitation</w:t>
      </w:r>
    </w:p>
    <w:p w14:paraId="3863A3AC" w14:textId="6280F154" w:rsidR="001B1D41" w:rsidRPr="0012045C" w:rsidRDefault="001B1D41" w:rsidP="00EC4FD1">
      <w:pPr>
        <w:numPr>
          <w:ilvl w:val="1"/>
          <w:numId w:val="90"/>
        </w:numPr>
        <w:outlineLvl w:val="1"/>
      </w:pPr>
      <w:r w:rsidRPr="0012045C">
        <w:t xml:space="preserve">In any action, claim or proceedings brought against the </w:t>
      </w:r>
      <w:r w:rsidRPr="00564B11">
        <w:t>Contractor</w:t>
      </w:r>
      <w:r w:rsidRPr="0012045C">
        <w:t xml:space="preserve"> by the Beneficiary, the </w:t>
      </w:r>
      <w:r w:rsidRPr="00564B11">
        <w:t>Contractor</w:t>
      </w:r>
      <w:r w:rsidRPr="0012045C">
        <w:t xml:space="preserve"> may rely on the same limitations as are in the Contract and raise the equivalent rights in defence of liability as it would have if the Beneficiary were named as joint </w:t>
      </w:r>
      <w:r w:rsidR="002E76CF">
        <w:t>Client</w:t>
      </w:r>
      <w:r w:rsidRPr="0012045C">
        <w:t xml:space="preserve"> in the Contract, provided that the </w:t>
      </w:r>
      <w:r w:rsidRPr="00564B11">
        <w:t>Contractor</w:t>
      </w:r>
      <w:r w:rsidRPr="0012045C">
        <w:t xml:space="preserve"> shall not be entitled to raise in defence rights of abatement, set-off or counterclaim or raise a defence that a loss suffered by the Beneficiary is of a different kind or type from that which would have been suffered by the </w:t>
      </w:r>
      <w:r w:rsidR="009C0818" w:rsidRPr="00564B11">
        <w:rPr>
          <w:bCs/>
        </w:rPr>
        <w:t>Client</w:t>
      </w:r>
      <w:r w:rsidRPr="0012045C">
        <w:t>.</w:t>
      </w:r>
    </w:p>
    <w:p w14:paraId="618AC0D8" w14:textId="77777777" w:rsidR="001B1D41" w:rsidRPr="0012045C" w:rsidRDefault="001B1D41" w:rsidP="00EC4FD1">
      <w:pPr>
        <w:keepNext/>
        <w:keepLines/>
        <w:numPr>
          <w:ilvl w:val="0"/>
          <w:numId w:val="90"/>
        </w:numPr>
        <w:outlineLvl w:val="0"/>
        <w:rPr>
          <w:b/>
          <w:u w:val="single"/>
        </w:rPr>
      </w:pPr>
      <w:bookmarkStart w:id="107" w:name="ref__Ref100000704"/>
      <w:r w:rsidRPr="0012045C">
        <w:rPr>
          <w:b/>
          <w:u w:val="single"/>
        </w:rPr>
        <w:t>Assignment</w:t>
      </w:r>
      <w:bookmarkEnd w:id="107"/>
    </w:p>
    <w:p w14:paraId="231503A0" w14:textId="77777777" w:rsidR="001B1D41" w:rsidRPr="0012045C" w:rsidRDefault="001B1D41" w:rsidP="00EC4FD1">
      <w:pPr>
        <w:keepNext/>
        <w:numPr>
          <w:ilvl w:val="1"/>
          <w:numId w:val="90"/>
        </w:numPr>
        <w:outlineLvl w:val="1"/>
      </w:pPr>
      <w:bookmarkStart w:id="108" w:name="ref__Ref100000705"/>
      <w:r w:rsidRPr="0012045C">
        <w:t xml:space="preserve">At any time, the Beneficiary may assign or transfer all or any of its benefit under this Warranty without the consent of the </w:t>
      </w:r>
      <w:r w:rsidRPr="00DE14A8">
        <w:t>Contractor</w:t>
      </w:r>
      <w:r w:rsidRPr="0012045C">
        <w:t xml:space="preserve"> to:</w:t>
      </w:r>
      <w:bookmarkEnd w:id="108"/>
    </w:p>
    <w:p w14:paraId="5C91F20F" w14:textId="77777777" w:rsidR="00DE14A8" w:rsidRDefault="00DE14A8" w:rsidP="00EC4FD1">
      <w:pPr>
        <w:numPr>
          <w:ilvl w:val="2"/>
          <w:numId w:val="90"/>
        </w:numPr>
        <w:tabs>
          <w:tab w:val="left" w:pos="1797"/>
        </w:tabs>
        <w:outlineLvl w:val="2"/>
      </w:pPr>
      <w:r>
        <w:t>a Crown Body (as defined in the Contract);</w:t>
      </w:r>
    </w:p>
    <w:p w14:paraId="7838CCD7" w14:textId="738BFDBB" w:rsidR="001B1D41" w:rsidRPr="0012045C" w:rsidRDefault="001B1D41" w:rsidP="00EC4FD1">
      <w:pPr>
        <w:numPr>
          <w:ilvl w:val="2"/>
          <w:numId w:val="90"/>
        </w:numPr>
        <w:tabs>
          <w:tab w:val="left" w:pos="1797"/>
        </w:tabs>
        <w:outlineLvl w:val="2"/>
      </w:pPr>
      <w:r w:rsidRPr="0012045C">
        <w:t>a mortgagee of the Beneficiary; or</w:t>
      </w:r>
    </w:p>
    <w:p w14:paraId="36174B64" w14:textId="77777777" w:rsidR="001B1D41" w:rsidRPr="0012045C" w:rsidRDefault="001B1D41" w:rsidP="00EC4FD1">
      <w:pPr>
        <w:numPr>
          <w:ilvl w:val="2"/>
          <w:numId w:val="90"/>
        </w:numPr>
        <w:tabs>
          <w:tab w:val="left" w:pos="1797"/>
        </w:tabs>
        <w:outlineLvl w:val="2"/>
      </w:pPr>
      <w:r w:rsidRPr="0012045C">
        <w:t>any holding, subsidiary or associated company of the Beneficiary within the meaning of sections 1159 or 1162 Companies Act 2006 and/or section 435 Insolvency Act 1986, including any such holding, subsidiary or associated company which becomes a legal entity and/or is incorporated after the date of this Warranty.</w:t>
      </w:r>
    </w:p>
    <w:p w14:paraId="36B41BC3" w14:textId="76DF6950" w:rsidR="001B1D41" w:rsidRPr="0012045C" w:rsidRDefault="001B1D41" w:rsidP="00EC4FD1">
      <w:pPr>
        <w:numPr>
          <w:ilvl w:val="1"/>
          <w:numId w:val="90"/>
        </w:numPr>
        <w:outlineLvl w:val="1"/>
      </w:pPr>
      <w:r w:rsidRPr="0012045C">
        <w:t xml:space="preserve">At any time, the Beneficiary may assign or transfer all or any of its benefit under this Warranty to any person not referred to in </w:t>
      </w:r>
      <w:r w:rsidR="004816D3" w:rsidRPr="0012045C">
        <w:t>Clause</w:t>
      </w:r>
      <w:r w:rsidRPr="0012045C">
        <w:t> </w:t>
      </w:r>
      <w:r w:rsidRPr="0012045C">
        <w:fldChar w:fldCharType="begin"/>
      </w:r>
      <w:r w:rsidRPr="0012045C">
        <w:instrText xml:space="preserve">REF ref__Ref100000705 \r \h \* MERGEFORMAT </w:instrText>
      </w:r>
      <w:r w:rsidRPr="0012045C">
        <w:fldChar w:fldCharType="separate"/>
      </w:r>
      <w:r w:rsidR="00835631">
        <w:t>9.1</w:t>
      </w:r>
      <w:r w:rsidRPr="0012045C">
        <w:fldChar w:fldCharType="end"/>
      </w:r>
      <w:r w:rsidRPr="0012045C">
        <w:t xml:space="preserve"> without the consent of the </w:t>
      </w:r>
      <w:r w:rsidRPr="00DE14A8">
        <w:t>Contractor</w:t>
      </w:r>
      <w:r w:rsidRPr="0012045C">
        <w:t xml:space="preserve"> on two occasions only.  The consent of the </w:t>
      </w:r>
      <w:r w:rsidRPr="00DE14A8">
        <w:t>Contractor</w:t>
      </w:r>
      <w:r w:rsidRPr="0012045C">
        <w:t>, which shall not be delayed or withheld unreasonably, shall be required for any further assignments or transfers.</w:t>
      </w:r>
    </w:p>
    <w:p w14:paraId="3699D8EA" w14:textId="77777777" w:rsidR="001B1D41" w:rsidRPr="0012045C" w:rsidRDefault="001B1D41" w:rsidP="00EC4FD1">
      <w:pPr>
        <w:keepNext/>
        <w:keepLines/>
        <w:numPr>
          <w:ilvl w:val="0"/>
          <w:numId w:val="90"/>
        </w:numPr>
        <w:outlineLvl w:val="0"/>
        <w:rPr>
          <w:b/>
          <w:u w:val="single"/>
        </w:rPr>
      </w:pPr>
      <w:r w:rsidRPr="0012045C">
        <w:rPr>
          <w:b/>
          <w:u w:val="single"/>
        </w:rPr>
        <w:t>Contracts (Rights of Third Parties) Act 1999</w:t>
      </w:r>
    </w:p>
    <w:p w14:paraId="47235104" w14:textId="77777777" w:rsidR="001B1D41" w:rsidRPr="0012045C" w:rsidRDefault="001B1D41" w:rsidP="00EC4FD1">
      <w:pPr>
        <w:numPr>
          <w:ilvl w:val="1"/>
          <w:numId w:val="90"/>
        </w:numPr>
        <w:outlineLvl w:val="1"/>
      </w:pPr>
      <w:r w:rsidRPr="0012045C">
        <w:t>The Contracts (Rights of Third Parties) Act 1999 does not apply to this Warranty and nothing in it, unless stated expressly, confers or purports to confer on any third party any benefit or any right to enforce any of its terms or conditions.</w:t>
      </w:r>
    </w:p>
    <w:p w14:paraId="30E7CF49" w14:textId="77777777" w:rsidR="001B1D41" w:rsidRPr="0012045C" w:rsidRDefault="001B1D41" w:rsidP="00EC4FD1">
      <w:pPr>
        <w:keepNext/>
        <w:keepLines/>
        <w:numPr>
          <w:ilvl w:val="0"/>
          <w:numId w:val="90"/>
        </w:numPr>
        <w:outlineLvl w:val="0"/>
        <w:rPr>
          <w:b/>
          <w:u w:val="single"/>
        </w:rPr>
      </w:pPr>
      <w:r w:rsidRPr="0012045C">
        <w:rPr>
          <w:b/>
          <w:u w:val="single"/>
        </w:rPr>
        <w:t>Non-waiver</w:t>
      </w:r>
    </w:p>
    <w:p w14:paraId="4807EC46" w14:textId="47AAAE3F" w:rsidR="001B1D41" w:rsidRPr="0012045C" w:rsidRDefault="001B1D41" w:rsidP="00EC4FD1">
      <w:pPr>
        <w:numPr>
          <w:ilvl w:val="1"/>
          <w:numId w:val="90"/>
        </w:numPr>
        <w:outlineLvl w:val="1"/>
      </w:pPr>
      <w:r w:rsidRPr="0012045C">
        <w:t xml:space="preserve">No acknowledgement, admission, advice, approval, comment, confirmation, consent, direction, enquiry, guideline, indication of satisfaction, inspection, instruction or anything similar, given or made by or on behalf of the Beneficiary, the </w:t>
      </w:r>
      <w:r w:rsidR="009C0818" w:rsidRPr="00DE14A8">
        <w:rPr>
          <w:bCs/>
        </w:rPr>
        <w:t>Client</w:t>
      </w:r>
      <w:r w:rsidRPr="0012045C">
        <w:t xml:space="preserve">, any of the </w:t>
      </w:r>
      <w:r w:rsidR="009C0818" w:rsidRPr="00DE14A8">
        <w:rPr>
          <w:bCs/>
        </w:rPr>
        <w:t>Client’s</w:t>
      </w:r>
      <w:r w:rsidR="009C0818" w:rsidRPr="0012045C">
        <w:rPr>
          <w:b/>
          <w:i/>
          <w:iCs/>
        </w:rPr>
        <w:t xml:space="preserve"> </w:t>
      </w:r>
      <w:r w:rsidRPr="0012045C">
        <w:t xml:space="preserve">consultants or any of their agents, or failure to give or make any of these, shall exclude, limit, modify, qualify or reduce the </w:t>
      </w:r>
      <w:r w:rsidRPr="00DE14A8">
        <w:t>Contractor’s</w:t>
      </w:r>
      <w:r w:rsidRPr="0012045C">
        <w:t xml:space="preserve"> obligations or liability under the Contract or this Warranty.</w:t>
      </w:r>
    </w:p>
    <w:p w14:paraId="73002194" w14:textId="77777777" w:rsidR="001B1D41" w:rsidRPr="0012045C" w:rsidRDefault="001B1D41" w:rsidP="00EC4FD1">
      <w:pPr>
        <w:numPr>
          <w:ilvl w:val="1"/>
          <w:numId w:val="90"/>
        </w:numPr>
        <w:outlineLvl w:val="1"/>
      </w:pPr>
      <w:r w:rsidRPr="0012045C">
        <w:t>The failure or delay of the Beneficiary to exercise or enforce any right under this Warranty shall not operate as a waiver of that right or preclude the exercise or enforcement of it at any time or times thereafter, or constitute an election to affirm this Warranty.  No election to affirm this Warranty by the Beneficiary shall be effective unless it is in writing.</w:t>
      </w:r>
    </w:p>
    <w:p w14:paraId="67151709" w14:textId="77777777" w:rsidR="001B1D41" w:rsidRPr="0012045C" w:rsidRDefault="001B1D41" w:rsidP="00EC4FD1">
      <w:pPr>
        <w:keepNext/>
        <w:keepLines/>
        <w:numPr>
          <w:ilvl w:val="0"/>
          <w:numId w:val="90"/>
        </w:numPr>
        <w:outlineLvl w:val="0"/>
        <w:rPr>
          <w:b/>
          <w:u w:val="single"/>
        </w:rPr>
      </w:pPr>
      <w:r w:rsidRPr="0012045C">
        <w:rPr>
          <w:b/>
          <w:u w:val="single"/>
        </w:rPr>
        <w:t>Severability</w:t>
      </w:r>
    </w:p>
    <w:p w14:paraId="2F21A03E" w14:textId="77777777" w:rsidR="001B1D41" w:rsidRPr="0012045C" w:rsidRDefault="001B1D41" w:rsidP="00EC4FD1">
      <w:pPr>
        <w:numPr>
          <w:ilvl w:val="1"/>
          <w:numId w:val="90"/>
        </w:numPr>
        <w:outlineLvl w:val="1"/>
      </w:pPr>
      <w:r w:rsidRPr="0012045C">
        <w:t>If any provision of this Warranty is declared to be unenforceable, invalid or illegal by the decision-maker in any dispute-resolution process to which it is subject, that provision shall be severed from this Warranty and its unenforceability, invalidity or illegality shall not prejudice or affect the enforceability, validity or legality of the remaining provisions of this Warranty.</w:t>
      </w:r>
    </w:p>
    <w:p w14:paraId="380D3A8C" w14:textId="77777777" w:rsidR="001B1D41" w:rsidRPr="0012045C" w:rsidRDefault="001B1D41" w:rsidP="00EC4FD1">
      <w:pPr>
        <w:keepNext/>
        <w:keepLines/>
        <w:numPr>
          <w:ilvl w:val="0"/>
          <w:numId w:val="90"/>
        </w:numPr>
        <w:outlineLvl w:val="0"/>
        <w:rPr>
          <w:b/>
          <w:u w:val="single"/>
        </w:rPr>
      </w:pPr>
      <w:r w:rsidRPr="0012045C">
        <w:rPr>
          <w:b/>
          <w:u w:val="single"/>
        </w:rPr>
        <w:t>Counterparts</w:t>
      </w:r>
    </w:p>
    <w:p w14:paraId="6E8BE665" w14:textId="77777777" w:rsidR="001B1D41" w:rsidRPr="0012045C" w:rsidRDefault="001B1D41" w:rsidP="00EC4FD1">
      <w:pPr>
        <w:numPr>
          <w:ilvl w:val="1"/>
          <w:numId w:val="90"/>
        </w:numPr>
        <w:outlineLvl w:val="1"/>
      </w:pPr>
      <w:r w:rsidRPr="0012045C">
        <w:t>This Warranty may be executed in one or more counterparts.  Any single counterpart or a set of counterparts executed, in either case, by each party shall constitute a complete original of this Warranty for all purposes.</w:t>
      </w:r>
    </w:p>
    <w:p w14:paraId="0812B338" w14:textId="77777777" w:rsidR="001B1D41" w:rsidRPr="0012045C" w:rsidRDefault="001B1D41" w:rsidP="00EC4FD1">
      <w:pPr>
        <w:keepNext/>
        <w:keepLines/>
        <w:numPr>
          <w:ilvl w:val="0"/>
          <w:numId w:val="90"/>
        </w:numPr>
        <w:outlineLvl w:val="0"/>
        <w:rPr>
          <w:b/>
          <w:u w:val="single"/>
        </w:rPr>
      </w:pPr>
      <w:r w:rsidRPr="0012045C">
        <w:rPr>
          <w:b/>
          <w:u w:val="single"/>
        </w:rPr>
        <w:t>Notices</w:t>
      </w:r>
    </w:p>
    <w:p w14:paraId="50722F01" w14:textId="77777777" w:rsidR="001B1D41" w:rsidRPr="0012045C" w:rsidRDefault="001B1D41" w:rsidP="00EC4FD1">
      <w:pPr>
        <w:numPr>
          <w:ilvl w:val="1"/>
          <w:numId w:val="90"/>
        </w:numPr>
        <w:outlineLvl w:val="1"/>
      </w:pPr>
      <w:r w:rsidRPr="0012045C">
        <w:t>Any written notice or communication given under this Warranty shall be given properly if it is delivered by hand or sent by Royal Mail special delivery to a party at its address at the beginning of this Warranty or another address which a party may specify by written notice to the other parties from time to time.</w:t>
      </w:r>
    </w:p>
    <w:p w14:paraId="47821407" w14:textId="77777777" w:rsidR="001B1D41" w:rsidRPr="0012045C" w:rsidRDefault="001B1D41" w:rsidP="00EC4FD1">
      <w:pPr>
        <w:numPr>
          <w:ilvl w:val="1"/>
          <w:numId w:val="90"/>
        </w:numPr>
        <w:outlineLvl w:val="1"/>
      </w:pPr>
      <w:r w:rsidRPr="0012045C">
        <w:t>A notice shall be deemed to have been received on the day of delivery if it is delivered by hand and on the second working day after the day of posting if it is sent by Royal Mail special delivery.</w:t>
      </w:r>
    </w:p>
    <w:p w14:paraId="64472223" w14:textId="77777777" w:rsidR="001B1D41" w:rsidRPr="0012045C" w:rsidRDefault="001B1D41" w:rsidP="00EC4FD1">
      <w:pPr>
        <w:keepNext/>
        <w:keepLines/>
        <w:numPr>
          <w:ilvl w:val="0"/>
          <w:numId w:val="90"/>
        </w:numPr>
        <w:outlineLvl w:val="0"/>
        <w:rPr>
          <w:b/>
          <w:u w:val="single"/>
        </w:rPr>
      </w:pPr>
      <w:r w:rsidRPr="0012045C">
        <w:rPr>
          <w:b/>
          <w:u w:val="single"/>
        </w:rPr>
        <w:t>Governing law, dispute resolution and jurisdiction</w:t>
      </w:r>
    </w:p>
    <w:p w14:paraId="17F59181" w14:textId="77777777" w:rsidR="001B1D41" w:rsidRPr="0012045C" w:rsidRDefault="001B1D41" w:rsidP="00EC4FD1">
      <w:pPr>
        <w:numPr>
          <w:ilvl w:val="1"/>
          <w:numId w:val="90"/>
        </w:numPr>
        <w:outlineLvl w:val="1"/>
      </w:pPr>
      <w:r w:rsidRPr="0012045C">
        <w:t>This Warranty shall be governed by, and construed and interpreted in accordance with, English law.</w:t>
      </w:r>
    </w:p>
    <w:p w14:paraId="42DBADD9" w14:textId="63A6CC07" w:rsidR="001B1D41" w:rsidRPr="0012045C" w:rsidRDefault="00AB1BF0" w:rsidP="00EC4FD1">
      <w:pPr>
        <w:numPr>
          <w:ilvl w:val="1"/>
          <w:numId w:val="90"/>
        </w:numPr>
        <w:outlineLvl w:val="1"/>
      </w:pPr>
      <w:r w:rsidRPr="0012045C">
        <w:t xml:space="preserve">The parties agree to submit any dispute or difference between them arising out of, or in connection with, this Warranty to the </w:t>
      </w:r>
      <w:r>
        <w:t xml:space="preserve">English jurisdiction and to arbitration (including to the same </w:t>
      </w:r>
      <w:r>
        <w:rPr>
          <w:i/>
          <w:iCs/>
        </w:rPr>
        <w:t>tribunal</w:t>
      </w:r>
      <w:r>
        <w:t>) as specified in clause W2.4 of the Contract</w:t>
      </w:r>
      <w:r w:rsidR="001B1D41" w:rsidRPr="0012045C">
        <w:t>.</w:t>
      </w:r>
    </w:p>
    <w:p w14:paraId="00A92937" w14:textId="77777777" w:rsidR="001B1D41" w:rsidRPr="0012045C" w:rsidRDefault="001B1D41" w:rsidP="00EC4FD1">
      <w:pPr>
        <w:keepNext/>
        <w:keepLines/>
        <w:numPr>
          <w:ilvl w:val="0"/>
          <w:numId w:val="90"/>
        </w:numPr>
        <w:outlineLvl w:val="0"/>
        <w:rPr>
          <w:b/>
          <w:u w:val="single"/>
        </w:rPr>
      </w:pPr>
      <w:r w:rsidRPr="0012045C">
        <w:rPr>
          <w:b/>
          <w:u w:val="single"/>
        </w:rPr>
        <w:t>Execution as a deed</w:t>
      </w:r>
    </w:p>
    <w:p w14:paraId="749ECC1D" w14:textId="77777777" w:rsidR="001B1D41" w:rsidRPr="0012045C" w:rsidRDefault="001B1D41" w:rsidP="00EC4FD1">
      <w:pPr>
        <w:numPr>
          <w:ilvl w:val="1"/>
          <w:numId w:val="90"/>
        </w:numPr>
        <w:outlineLvl w:val="1"/>
      </w:pPr>
      <w:r w:rsidRPr="0012045C">
        <w:t>This Warranty is executed as a deed and it was delivered when it was dated.</w:t>
      </w:r>
    </w:p>
    <w:p w14:paraId="0B096A07" w14:textId="77777777" w:rsidR="001B1D41" w:rsidRPr="0012045C" w:rsidRDefault="001B1D41" w:rsidP="001B1D41">
      <w:r w:rsidRPr="0012045C">
        <w:br w:type="page"/>
      </w:r>
    </w:p>
    <w:tbl>
      <w:tblPr>
        <w:tblW w:w="0" w:type="auto"/>
        <w:tblLook w:val="04A0" w:firstRow="1" w:lastRow="0" w:firstColumn="1" w:lastColumn="0" w:noHBand="0" w:noVBand="1"/>
      </w:tblPr>
      <w:tblGrid>
        <w:gridCol w:w="4608"/>
        <w:gridCol w:w="4608"/>
      </w:tblGrid>
      <w:tr w:rsidR="001B1D41" w:rsidRPr="0012045C" w14:paraId="03121177" w14:textId="77777777" w:rsidTr="00D64A74">
        <w:trPr>
          <w:cantSplit/>
        </w:trPr>
        <w:tc>
          <w:tcPr>
            <w:tcW w:w="4608" w:type="dxa"/>
          </w:tcPr>
          <w:p w14:paraId="0335465E" w14:textId="77777777" w:rsidR="001B1D41" w:rsidRPr="0012045C" w:rsidRDefault="001B1D41" w:rsidP="00EC4FD1">
            <w:pPr>
              <w:numPr>
                <w:ilvl w:val="0"/>
                <w:numId w:val="82"/>
              </w:numPr>
              <w:spacing w:line="240" w:lineRule="auto"/>
            </w:pPr>
            <w:r w:rsidRPr="0012045C">
              <w:t xml:space="preserve">Executed as a deed by </w:t>
            </w:r>
            <w:r w:rsidRPr="0012045C">
              <w:rPr>
                <w:b/>
                <w:caps/>
              </w:rPr>
              <w:t>[BENEFICIARY]</w:t>
            </w:r>
            <w:r w:rsidRPr="0012045C">
              <w:t xml:space="preserve"> acting by either two directors or one director and the company secretary:</w:t>
            </w:r>
          </w:p>
        </w:tc>
        <w:tc>
          <w:tcPr>
            <w:tcW w:w="4608" w:type="dxa"/>
          </w:tcPr>
          <w:p w14:paraId="2DD943FD" w14:textId="77777777" w:rsidR="001B1D41" w:rsidRPr="0012045C" w:rsidRDefault="001B1D41" w:rsidP="00EC4FD1">
            <w:pPr>
              <w:numPr>
                <w:ilvl w:val="0"/>
                <w:numId w:val="82"/>
              </w:numPr>
              <w:spacing w:line="240" w:lineRule="auto"/>
            </w:pPr>
          </w:p>
        </w:tc>
      </w:tr>
      <w:tr w:rsidR="001B1D41" w:rsidRPr="0012045C" w14:paraId="3C27FBA5" w14:textId="77777777" w:rsidTr="00D64A74">
        <w:tc>
          <w:tcPr>
            <w:tcW w:w="4608" w:type="dxa"/>
          </w:tcPr>
          <w:p w14:paraId="6734B076" w14:textId="77777777" w:rsidR="001B1D41" w:rsidRPr="0012045C" w:rsidRDefault="001B1D41" w:rsidP="00EC4FD1">
            <w:pPr>
              <w:numPr>
                <w:ilvl w:val="0"/>
                <w:numId w:val="83"/>
              </w:numPr>
              <w:spacing w:line="240" w:lineRule="auto"/>
            </w:pPr>
            <w:r w:rsidRPr="0012045C">
              <w:tab/>
            </w:r>
          </w:p>
        </w:tc>
        <w:tc>
          <w:tcPr>
            <w:tcW w:w="4608" w:type="dxa"/>
          </w:tcPr>
          <w:p w14:paraId="6B627B7B" w14:textId="77777777" w:rsidR="001B1D41" w:rsidRPr="0012045C" w:rsidRDefault="001B1D41" w:rsidP="00EC4FD1">
            <w:pPr>
              <w:numPr>
                <w:ilvl w:val="0"/>
                <w:numId w:val="83"/>
              </w:numPr>
              <w:spacing w:line="240" w:lineRule="auto"/>
            </w:pPr>
            <w:r w:rsidRPr="0012045C">
              <w:tab/>
            </w:r>
          </w:p>
        </w:tc>
      </w:tr>
      <w:tr w:rsidR="001B1D41" w:rsidRPr="0012045C" w14:paraId="19B9D027" w14:textId="77777777" w:rsidTr="00D64A74">
        <w:tc>
          <w:tcPr>
            <w:tcW w:w="4608" w:type="dxa"/>
          </w:tcPr>
          <w:p w14:paraId="64EDBA63" w14:textId="77777777" w:rsidR="001B1D41" w:rsidRPr="0012045C" w:rsidRDefault="001B1D41" w:rsidP="00EC4FD1">
            <w:pPr>
              <w:numPr>
                <w:ilvl w:val="0"/>
                <w:numId w:val="82"/>
              </w:numPr>
              <w:spacing w:line="240" w:lineRule="auto"/>
            </w:pPr>
            <w:r w:rsidRPr="0012045C">
              <w:t>Director’s name (CAPITAL LETTERS)</w:t>
            </w:r>
          </w:p>
        </w:tc>
        <w:tc>
          <w:tcPr>
            <w:tcW w:w="4608" w:type="dxa"/>
          </w:tcPr>
          <w:p w14:paraId="0F1452D1" w14:textId="77777777" w:rsidR="001B1D41" w:rsidRPr="0012045C" w:rsidRDefault="001B1D41" w:rsidP="00EC4FD1">
            <w:pPr>
              <w:numPr>
                <w:ilvl w:val="0"/>
                <w:numId w:val="82"/>
              </w:numPr>
              <w:spacing w:line="240" w:lineRule="auto"/>
            </w:pPr>
            <w:r w:rsidRPr="0012045C">
              <w:t>Director’s signature</w:t>
            </w:r>
          </w:p>
        </w:tc>
      </w:tr>
      <w:tr w:rsidR="001B1D41" w:rsidRPr="0012045C" w14:paraId="67B6E2A3" w14:textId="77777777" w:rsidTr="00D64A74">
        <w:tc>
          <w:tcPr>
            <w:tcW w:w="4608" w:type="dxa"/>
          </w:tcPr>
          <w:p w14:paraId="087332CD" w14:textId="77777777" w:rsidR="001B1D41" w:rsidRPr="0012045C" w:rsidRDefault="001B1D41" w:rsidP="00EC4FD1">
            <w:pPr>
              <w:numPr>
                <w:ilvl w:val="0"/>
                <w:numId w:val="83"/>
              </w:numPr>
              <w:spacing w:line="240" w:lineRule="auto"/>
            </w:pPr>
            <w:r w:rsidRPr="0012045C">
              <w:tab/>
            </w:r>
          </w:p>
        </w:tc>
        <w:tc>
          <w:tcPr>
            <w:tcW w:w="4608" w:type="dxa"/>
          </w:tcPr>
          <w:p w14:paraId="467092A7" w14:textId="77777777" w:rsidR="001B1D41" w:rsidRPr="0012045C" w:rsidRDefault="001B1D41" w:rsidP="00EC4FD1">
            <w:pPr>
              <w:numPr>
                <w:ilvl w:val="0"/>
                <w:numId w:val="83"/>
              </w:numPr>
              <w:spacing w:line="240" w:lineRule="auto"/>
            </w:pPr>
            <w:r w:rsidRPr="0012045C">
              <w:tab/>
            </w:r>
          </w:p>
        </w:tc>
      </w:tr>
      <w:tr w:rsidR="001B1D41" w:rsidRPr="0012045C" w14:paraId="4ACE7AD9" w14:textId="77777777" w:rsidTr="00D64A74">
        <w:tc>
          <w:tcPr>
            <w:tcW w:w="4608" w:type="dxa"/>
          </w:tcPr>
          <w:p w14:paraId="6E217C7A" w14:textId="77777777" w:rsidR="001B1D41" w:rsidRPr="0012045C" w:rsidRDefault="001B1D41" w:rsidP="00EC4FD1">
            <w:pPr>
              <w:numPr>
                <w:ilvl w:val="0"/>
                <w:numId w:val="82"/>
              </w:numPr>
              <w:spacing w:line="240" w:lineRule="auto"/>
            </w:pPr>
            <w:r w:rsidRPr="0012045C">
              <w:t>Director’s/Company secretary’s name (CAPITAL LETTERS)</w:t>
            </w:r>
          </w:p>
        </w:tc>
        <w:tc>
          <w:tcPr>
            <w:tcW w:w="4608" w:type="dxa"/>
          </w:tcPr>
          <w:p w14:paraId="15B1386D" w14:textId="77777777" w:rsidR="001B1D41" w:rsidRPr="0012045C" w:rsidRDefault="001B1D41" w:rsidP="00EC4FD1">
            <w:pPr>
              <w:numPr>
                <w:ilvl w:val="0"/>
                <w:numId w:val="82"/>
              </w:numPr>
              <w:spacing w:line="240" w:lineRule="auto"/>
            </w:pPr>
            <w:r w:rsidRPr="0012045C">
              <w:t>Director’s/Company secretary’s signature</w:t>
            </w:r>
          </w:p>
        </w:tc>
      </w:tr>
    </w:tbl>
    <w:p w14:paraId="6E4BBB15" w14:textId="77777777" w:rsidR="001B1D41" w:rsidRPr="0012045C" w:rsidRDefault="001B1D41" w:rsidP="001B1D41"/>
    <w:p w14:paraId="6A55162D" w14:textId="77777777" w:rsidR="001B1D41" w:rsidRPr="0012045C" w:rsidRDefault="001B1D41" w:rsidP="001B1D41"/>
    <w:p w14:paraId="5D40BECC" w14:textId="77777777" w:rsidR="001B1D41" w:rsidRPr="0012045C" w:rsidRDefault="001B1D41" w:rsidP="001B1D41"/>
    <w:tbl>
      <w:tblPr>
        <w:tblW w:w="0" w:type="auto"/>
        <w:tblLook w:val="04A0" w:firstRow="1" w:lastRow="0" w:firstColumn="1" w:lastColumn="0" w:noHBand="0" w:noVBand="1"/>
      </w:tblPr>
      <w:tblGrid>
        <w:gridCol w:w="4608"/>
        <w:gridCol w:w="4608"/>
      </w:tblGrid>
      <w:tr w:rsidR="001B1D41" w:rsidRPr="0012045C" w14:paraId="22E77870" w14:textId="77777777" w:rsidTr="00D64A74">
        <w:trPr>
          <w:cantSplit/>
        </w:trPr>
        <w:tc>
          <w:tcPr>
            <w:tcW w:w="4608" w:type="dxa"/>
          </w:tcPr>
          <w:p w14:paraId="17E47B04" w14:textId="28D307D5" w:rsidR="001B1D41" w:rsidRPr="0012045C" w:rsidRDefault="001B1D41" w:rsidP="00EC4FD1">
            <w:pPr>
              <w:numPr>
                <w:ilvl w:val="0"/>
                <w:numId w:val="82"/>
              </w:numPr>
              <w:spacing w:line="240" w:lineRule="auto"/>
            </w:pPr>
            <w:r w:rsidRPr="0012045C">
              <w:t xml:space="preserve">Executed as a deed by </w:t>
            </w:r>
            <w:r w:rsidRPr="0012045C">
              <w:rPr>
                <w:b/>
                <w:caps/>
              </w:rPr>
              <w:t>[CONTRACTOR]</w:t>
            </w:r>
            <w:r w:rsidRPr="0012045C">
              <w:t xml:space="preserve"> acting by either two directors or one director and the company secretary:</w:t>
            </w:r>
          </w:p>
        </w:tc>
        <w:tc>
          <w:tcPr>
            <w:tcW w:w="4608" w:type="dxa"/>
          </w:tcPr>
          <w:p w14:paraId="3350194D" w14:textId="77777777" w:rsidR="001B1D41" w:rsidRPr="0012045C" w:rsidRDefault="001B1D41" w:rsidP="00EC4FD1">
            <w:pPr>
              <w:numPr>
                <w:ilvl w:val="0"/>
                <w:numId w:val="82"/>
              </w:numPr>
              <w:spacing w:line="240" w:lineRule="auto"/>
            </w:pPr>
          </w:p>
        </w:tc>
      </w:tr>
      <w:tr w:rsidR="001B1D41" w:rsidRPr="0012045C" w14:paraId="1E0786A7" w14:textId="77777777" w:rsidTr="00D64A74">
        <w:tc>
          <w:tcPr>
            <w:tcW w:w="4608" w:type="dxa"/>
          </w:tcPr>
          <w:p w14:paraId="250435E2" w14:textId="77777777" w:rsidR="001B1D41" w:rsidRPr="0012045C" w:rsidRDefault="001B1D41" w:rsidP="00EC4FD1">
            <w:pPr>
              <w:numPr>
                <w:ilvl w:val="0"/>
                <w:numId w:val="83"/>
              </w:numPr>
              <w:spacing w:line="240" w:lineRule="auto"/>
            </w:pPr>
            <w:r w:rsidRPr="0012045C">
              <w:tab/>
            </w:r>
          </w:p>
        </w:tc>
        <w:tc>
          <w:tcPr>
            <w:tcW w:w="4608" w:type="dxa"/>
          </w:tcPr>
          <w:p w14:paraId="2D93E6BC" w14:textId="77777777" w:rsidR="001B1D41" w:rsidRPr="0012045C" w:rsidRDefault="001B1D41" w:rsidP="00EC4FD1">
            <w:pPr>
              <w:numPr>
                <w:ilvl w:val="0"/>
                <w:numId w:val="83"/>
              </w:numPr>
              <w:spacing w:line="240" w:lineRule="auto"/>
            </w:pPr>
            <w:r w:rsidRPr="0012045C">
              <w:tab/>
            </w:r>
          </w:p>
        </w:tc>
      </w:tr>
      <w:tr w:rsidR="001B1D41" w:rsidRPr="0012045C" w14:paraId="433F13C9" w14:textId="77777777" w:rsidTr="00D64A74">
        <w:tc>
          <w:tcPr>
            <w:tcW w:w="4608" w:type="dxa"/>
          </w:tcPr>
          <w:p w14:paraId="21C56BAB" w14:textId="77777777" w:rsidR="001B1D41" w:rsidRPr="0012045C" w:rsidRDefault="001B1D41" w:rsidP="00EC4FD1">
            <w:pPr>
              <w:numPr>
                <w:ilvl w:val="0"/>
                <w:numId w:val="82"/>
              </w:numPr>
              <w:spacing w:line="240" w:lineRule="auto"/>
            </w:pPr>
            <w:r w:rsidRPr="0012045C">
              <w:t>Director’s name (CAPITAL LETTERS)</w:t>
            </w:r>
          </w:p>
        </w:tc>
        <w:tc>
          <w:tcPr>
            <w:tcW w:w="4608" w:type="dxa"/>
          </w:tcPr>
          <w:p w14:paraId="2DC03F09" w14:textId="77777777" w:rsidR="001B1D41" w:rsidRPr="0012045C" w:rsidRDefault="001B1D41" w:rsidP="00EC4FD1">
            <w:pPr>
              <w:numPr>
                <w:ilvl w:val="0"/>
                <w:numId w:val="82"/>
              </w:numPr>
              <w:spacing w:line="240" w:lineRule="auto"/>
            </w:pPr>
            <w:r w:rsidRPr="0012045C">
              <w:t>Director’s signature</w:t>
            </w:r>
          </w:p>
        </w:tc>
      </w:tr>
      <w:tr w:rsidR="001B1D41" w:rsidRPr="0012045C" w14:paraId="1284D3DD" w14:textId="77777777" w:rsidTr="00D64A74">
        <w:tc>
          <w:tcPr>
            <w:tcW w:w="4608" w:type="dxa"/>
          </w:tcPr>
          <w:p w14:paraId="65E6E5DA" w14:textId="77777777" w:rsidR="001B1D41" w:rsidRPr="0012045C" w:rsidRDefault="001B1D41" w:rsidP="00EC4FD1">
            <w:pPr>
              <w:numPr>
                <w:ilvl w:val="0"/>
                <w:numId w:val="83"/>
              </w:numPr>
              <w:spacing w:line="240" w:lineRule="auto"/>
            </w:pPr>
            <w:r w:rsidRPr="0012045C">
              <w:tab/>
            </w:r>
          </w:p>
        </w:tc>
        <w:tc>
          <w:tcPr>
            <w:tcW w:w="4608" w:type="dxa"/>
          </w:tcPr>
          <w:p w14:paraId="660CC23F" w14:textId="77777777" w:rsidR="001B1D41" w:rsidRPr="0012045C" w:rsidRDefault="001B1D41" w:rsidP="00EC4FD1">
            <w:pPr>
              <w:numPr>
                <w:ilvl w:val="0"/>
                <w:numId w:val="83"/>
              </w:numPr>
              <w:spacing w:line="240" w:lineRule="auto"/>
            </w:pPr>
            <w:r w:rsidRPr="0012045C">
              <w:tab/>
            </w:r>
          </w:p>
        </w:tc>
      </w:tr>
      <w:tr w:rsidR="001B1D41" w:rsidRPr="0012045C" w14:paraId="63FBAC31" w14:textId="77777777" w:rsidTr="00D64A74">
        <w:tc>
          <w:tcPr>
            <w:tcW w:w="4608" w:type="dxa"/>
          </w:tcPr>
          <w:p w14:paraId="0CC08B1F" w14:textId="77777777" w:rsidR="001B1D41" w:rsidRPr="0012045C" w:rsidRDefault="001B1D41" w:rsidP="00EC4FD1">
            <w:pPr>
              <w:numPr>
                <w:ilvl w:val="0"/>
                <w:numId w:val="82"/>
              </w:numPr>
              <w:spacing w:line="240" w:lineRule="auto"/>
            </w:pPr>
            <w:r w:rsidRPr="0012045C">
              <w:t>Director’s/Company secretary’s name (CAPITAL LETTERS)</w:t>
            </w:r>
          </w:p>
        </w:tc>
        <w:tc>
          <w:tcPr>
            <w:tcW w:w="4608" w:type="dxa"/>
          </w:tcPr>
          <w:p w14:paraId="51A5E2D3" w14:textId="77777777" w:rsidR="001B1D41" w:rsidRPr="0012045C" w:rsidRDefault="001B1D41" w:rsidP="00EC4FD1">
            <w:pPr>
              <w:numPr>
                <w:ilvl w:val="0"/>
                <w:numId w:val="82"/>
              </w:numPr>
              <w:spacing w:line="240" w:lineRule="auto"/>
            </w:pPr>
            <w:r w:rsidRPr="0012045C">
              <w:t>Director’s/Company secretary’s signature</w:t>
            </w:r>
          </w:p>
        </w:tc>
      </w:tr>
    </w:tbl>
    <w:p w14:paraId="4909B116" w14:textId="77777777" w:rsidR="001B1D41" w:rsidRPr="0012045C" w:rsidRDefault="001B1D41" w:rsidP="001B1D41"/>
    <w:p w14:paraId="13DB784E" w14:textId="77777777" w:rsidR="001B1D41" w:rsidRPr="0012045C" w:rsidRDefault="001B1D41" w:rsidP="001B1D41"/>
    <w:p w14:paraId="65A2FD9C" w14:textId="77777777" w:rsidR="001B1D41" w:rsidRPr="0012045C" w:rsidRDefault="001B1D41" w:rsidP="001B1D41"/>
    <w:tbl>
      <w:tblPr>
        <w:tblW w:w="0" w:type="auto"/>
        <w:tblLook w:val="04A0" w:firstRow="1" w:lastRow="0" w:firstColumn="1" w:lastColumn="0" w:noHBand="0" w:noVBand="1"/>
      </w:tblPr>
      <w:tblGrid>
        <w:gridCol w:w="4608"/>
        <w:gridCol w:w="4608"/>
      </w:tblGrid>
      <w:tr w:rsidR="001B1D41" w:rsidRPr="0012045C" w14:paraId="42AE2B87" w14:textId="77777777" w:rsidTr="00D64A74">
        <w:trPr>
          <w:cantSplit/>
        </w:trPr>
        <w:tc>
          <w:tcPr>
            <w:tcW w:w="4608" w:type="dxa"/>
          </w:tcPr>
          <w:p w14:paraId="38E82922" w14:textId="31A90F12" w:rsidR="001B1D41" w:rsidRPr="00B6524D" w:rsidRDefault="001B1D41" w:rsidP="00EC4FD1">
            <w:pPr>
              <w:numPr>
                <w:ilvl w:val="0"/>
                <w:numId w:val="82"/>
              </w:numPr>
              <w:spacing w:line="240" w:lineRule="auto"/>
            </w:pPr>
            <w:r w:rsidRPr="00B6524D">
              <w:t xml:space="preserve">Executed as a deed by </w:t>
            </w:r>
            <w:r w:rsidR="00C93AFE" w:rsidRPr="00B6524D">
              <w:rPr>
                <w:b/>
                <w:bCs/>
              </w:rPr>
              <w:t>SECRETARY OF STATE FOR DEFENCE</w:t>
            </w:r>
            <w:r w:rsidRPr="00B6524D">
              <w:t>:</w:t>
            </w:r>
          </w:p>
        </w:tc>
        <w:tc>
          <w:tcPr>
            <w:tcW w:w="4608" w:type="dxa"/>
          </w:tcPr>
          <w:p w14:paraId="3D7EC090" w14:textId="77777777" w:rsidR="001B1D41" w:rsidRPr="00B6524D" w:rsidRDefault="001B1D41" w:rsidP="00EC4FD1">
            <w:pPr>
              <w:numPr>
                <w:ilvl w:val="0"/>
                <w:numId w:val="82"/>
              </w:numPr>
              <w:spacing w:line="240" w:lineRule="auto"/>
            </w:pPr>
          </w:p>
        </w:tc>
      </w:tr>
    </w:tbl>
    <w:p w14:paraId="1E8006E6" w14:textId="77777777" w:rsidR="001B1D41" w:rsidRPr="0012045C" w:rsidRDefault="001B1D41" w:rsidP="001B1D41">
      <w:pPr>
        <w:spacing w:before="0" w:line="240" w:lineRule="auto"/>
      </w:pPr>
    </w:p>
    <w:p w14:paraId="67A142D1" w14:textId="77777777" w:rsidR="001D24F7" w:rsidRPr="0012045C" w:rsidRDefault="001D24F7">
      <w:pPr>
        <w:jc w:val="left"/>
        <w:rPr>
          <w:rFonts w:eastAsiaTheme="majorEastAsia" w:cs="Arial"/>
          <w:b/>
          <w:bCs/>
        </w:rPr>
      </w:pPr>
      <w:bookmarkStart w:id="109" w:name="_Ref110431034"/>
      <w:r w:rsidRPr="0012045C">
        <w:rPr>
          <w:rFonts w:cs="Arial"/>
          <w:sz w:val="36"/>
          <w:szCs w:val="32"/>
        </w:rPr>
        <w:br w:type="page"/>
      </w:r>
    </w:p>
    <w:p w14:paraId="2F48E2FD" w14:textId="1DA1EA2B" w:rsidR="0071589B" w:rsidRPr="0012045C" w:rsidRDefault="0071589B" w:rsidP="0071589B">
      <w:pPr>
        <w:pStyle w:val="Heading1"/>
        <w:jc w:val="left"/>
        <w:rPr>
          <w:rFonts w:ascii="Arial" w:hAnsi="Arial" w:cs="Arial"/>
          <w:color w:val="auto"/>
          <w:sz w:val="36"/>
          <w:szCs w:val="32"/>
        </w:rPr>
      </w:pPr>
      <w:r w:rsidRPr="0012045C">
        <w:rPr>
          <w:rFonts w:ascii="Arial" w:hAnsi="Arial" w:cs="Arial"/>
          <w:color w:val="auto"/>
          <w:sz w:val="36"/>
          <w:szCs w:val="32"/>
        </w:rPr>
        <w:t>PART 5 – DEFFORMS</w:t>
      </w:r>
      <w:bookmarkEnd w:id="109"/>
    </w:p>
    <w:p w14:paraId="1E37EE9D" w14:textId="77777777" w:rsidR="007417F3" w:rsidRPr="0012045C" w:rsidRDefault="007417F3" w:rsidP="00EC4FD1">
      <w:pPr>
        <w:pStyle w:val="DEFAULTRHeading1"/>
        <w:numPr>
          <w:ilvl w:val="0"/>
          <w:numId w:val="77"/>
        </w:numPr>
      </w:pPr>
      <w:bookmarkStart w:id="110" w:name="_Ref47596039"/>
      <w:r w:rsidRPr="0012045C">
        <w:t>Schedule 1 - DEFFORM 10B</w:t>
      </w:r>
      <w:bookmarkEnd w:id="110"/>
    </w:p>
    <w:p w14:paraId="62C9B022" w14:textId="77777777" w:rsidR="007417F3" w:rsidRPr="0012045C" w:rsidRDefault="007417F3" w:rsidP="007417F3">
      <w:pPr>
        <w:rPr>
          <w:rFonts w:cs="Arial"/>
          <w:b/>
        </w:rPr>
      </w:pPr>
      <w:r w:rsidRPr="0012045C">
        <w:rPr>
          <w:rFonts w:cs="Arial"/>
          <w:b/>
        </w:rPr>
        <w:t>Acceptance of Offer of Amendment to Contract</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6"/>
        <w:gridCol w:w="5154"/>
      </w:tblGrid>
      <w:tr w:rsidR="007417F3" w:rsidRPr="0012045C" w14:paraId="66DDC946" w14:textId="77777777" w:rsidTr="0024265E">
        <w:trPr>
          <w:trHeight w:val="347"/>
        </w:trPr>
        <w:tc>
          <w:tcPr>
            <w:tcW w:w="5000" w:type="pct"/>
            <w:gridSpan w:val="2"/>
            <w:tcBorders>
              <w:bottom w:val="single" w:sz="4" w:space="0" w:color="auto"/>
            </w:tcBorders>
            <w:shd w:val="pct25" w:color="auto" w:fill="auto"/>
          </w:tcPr>
          <w:p w14:paraId="6E7703E8" w14:textId="77777777" w:rsidR="007417F3" w:rsidRPr="0012045C" w:rsidRDefault="007417F3" w:rsidP="0024265E">
            <w:pPr>
              <w:tabs>
                <w:tab w:val="left" w:pos="-426"/>
              </w:tabs>
              <w:suppressAutoHyphens/>
              <w:outlineLvl w:val="0"/>
              <w:rPr>
                <w:rFonts w:cs="Arial"/>
                <w:b/>
                <w:sz w:val="20"/>
              </w:rPr>
            </w:pPr>
            <w:r w:rsidRPr="0012045C">
              <w:rPr>
                <w:rFonts w:cs="Arial"/>
                <w:b/>
                <w:sz w:val="20"/>
              </w:rPr>
              <w:t>Offer and Acceptance</w:t>
            </w:r>
          </w:p>
        </w:tc>
      </w:tr>
      <w:tr w:rsidR="007417F3" w:rsidRPr="0012045C" w14:paraId="02B60C5B" w14:textId="77777777" w:rsidTr="0024265E">
        <w:trPr>
          <w:trHeight w:val="642"/>
        </w:trPr>
        <w:tc>
          <w:tcPr>
            <w:tcW w:w="2415" w:type="pct"/>
            <w:tcBorders>
              <w:bottom w:val="nil"/>
            </w:tcBorders>
          </w:tcPr>
          <w:p w14:paraId="657F7525" w14:textId="77777777" w:rsidR="007417F3" w:rsidRPr="0012045C" w:rsidRDefault="007417F3" w:rsidP="0024265E">
            <w:pPr>
              <w:tabs>
                <w:tab w:val="left" w:pos="-426"/>
              </w:tabs>
              <w:suppressAutoHyphens/>
              <w:outlineLvl w:val="0"/>
              <w:rPr>
                <w:rFonts w:cs="Arial"/>
                <w:sz w:val="20"/>
              </w:rPr>
            </w:pPr>
            <w:r w:rsidRPr="0012045C">
              <w:rPr>
                <w:rFonts w:cs="Arial"/>
                <w:sz w:val="20"/>
              </w:rPr>
              <w:t xml:space="preserve">Section A) </w:t>
            </w:r>
            <w:r w:rsidRPr="0012045C">
              <w:rPr>
                <w:rFonts w:cs="Arial"/>
                <w:b/>
                <w:sz w:val="20"/>
              </w:rPr>
              <w:t>Offer</w:t>
            </w:r>
          </w:p>
          <w:p w14:paraId="65BDE9CD" w14:textId="77777777"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 xml:space="preserve">Contract Amendment </w:t>
            </w:r>
            <w:r w:rsidRPr="0012045C">
              <w:rPr>
                <w:rFonts w:cs="Arial"/>
                <w:b/>
                <w:sz w:val="20"/>
              </w:rPr>
              <w:t>[xx]</w:t>
            </w:r>
            <w:r w:rsidRPr="0012045C">
              <w:rPr>
                <w:rFonts w:cs="Arial"/>
                <w:sz w:val="20"/>
              </w:rPr>
              <w:t xml:space="preserve"> to Contract</w:t>
            </w:r>
            <w:r w:rsidRPr="0012045C">
              <w:rPr>
                <w:rFonts w:cs="Arial"/>
                <w:b/>
                <w:sz w:val="20"/>
              </w:rPr>
              <w:t xml:space="preserve"> [insert reference]</w:t>
            </w:r>
            <w:r w:rsidRPr="0012045C">
              <w:rPr>
                <w:rFonts w:cs="Arial"/>
                <w:sz w:val="20"/>
              </w:rPr>
              <w:t xml:space="preserve"> constitutes an offer by the Authority for the supplier to supply / provide the </w:t>
            </w:r>
            <w:r w:rsidRPr="0012045C">
              <w:rPr>
                <w:rFonts w:cs="Arial"/>
                <w:i/>
                <w:sz w:val="20"/>
              </w:rPr>
              <w:t>Contractor</w:t>
            </w:r>
            <w:r w:rsidRPr="0012045C">
              <w:rPr>
                <w:rFonts w:cs="Arial"/>
                <w:sz w:val="20"/>
              </w:rPr>
              <w:t xml:space="preserve"> Deliverables.  This is open for acceptance by the supplier until </w:t>
            </w:r>
            <w:r w:rsidRPr="0012045C">
              <w:rPr>
                <w:rFonts w:cs="Arial"/>
                <w:b/>
                <w:sz w:val="20"/>
              </w:rPr>
              <w:t>[insert date 10 working days (or more) from date of signature]</w:t>
            </w:r>
            <w:r w:rsidRPr="0012045C">
              <w:rPr>
                <w:rFonts w:cs="Arial"/>
                <w:sz w:val="20"/>
              </w:rPr>
              <w:t xml:space="preserve">.  </w:t>
            </w:r>
          </w:p>
          <w:p w14:paraId="41BF43C0" w14:textId="77777777"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 xml:space="preserve">By signing this DEFFORM 10B the </w:t>
            </w:r>
            <w:r w:rsidRPr="0012045C">
              <w:rPr>
                <w:rFonts w:cs="Arial"/>
                <w:i/>
                <w:sz w:val="20"/>
              </w:rPr>
              <w:t>Contractor</w:t>
            </w:r>
            <w:r w:rsidRPr="0012045C">
              <w:rPr>
                <w:rFonts w:cs="Arial"/>
                <w:sz w:val="20"/>
              </w:rPr>
              <w:t xml:space="preserve"> agrees to be bound by the attached contract amendment, and they acknowledge that all other terms and conditions remain unchanged.</w:t>
            </w:r>
          </w:p>
        </w:tc>
        <w:tc>
          <w:tcPr>
            <w:tcW w:w="2585" w:type="pct"/>
            <w:tcBorders>
              <w:bottom w:val="nil"/>
            </w:tcBorders>
          </w:tcPr>
          <w:p w14:paraId="6196F444" w14:textId="77777777" w:rsidR="007417F3" w:rsidRPr="0012045C" w:rsidRDefault="007417F3" w:rsidP="0024265E">
            <w:pPr>
              <w:tabs>
                <w:tab w:val="left" w:pos="-426"/>
              </w:tabs>
              <w:suppressAutoHyphens/>
              <w:outlineLvl w:val="0"/>
              <w:rPr>
                <w:rFonts w:cs="Arial"/>
                <w:sz w:val="20"/>
              </w:rPr>
            </w:pPr>
            <w:r w:rsidRPr="0012045C">
              <w:rPr>
                <w:rFonts w:cs="Arial"/>
                <w:sz w:val="20"/>
              </w:rPr>
              <w:t xml:space="preserve">Section B)  </w:t>
            </w:r>
            <w:r w:rsidRPr="0012045C">
              <w:rPr>
                <w:rFonts w:cs="Arial"/>
                <w:b/>
                <w:sz w:val="20"/>
              </w:rPr>
              <w:t>Acceptance of Offer of Amendment</w:t>
            </w:r>
          </w:p>
          <w:p w14:paraId="7725B489" w14:textId="77777777"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 xml:space="preserve">I acknowledge receipt of the Departments Contract Amendment Letter No </w:t>
            </w:r>
            <w:r w:rsidRPr="0012045C">
              <w:rPr>
                <w:rFonts w:cs="Arial"/>
                <w:b/>
                <w:sz w:val="20"/>
              </w:rPr>
              <w:t>[   ]</w:t>
            </w:r>
            <w:r w:rsidRPr="0012045C">
              <w:rPr>
                <w:rFonts w:cs="Arial"/>
                <w:sz w:val="20"/>
              </w:rPr>
              <w:t xml:space="preserve">.  </w:t>
            </w:r>
          </w:p>
          <w:p w14:paraId="7C8BD1D2" w14:textId="77777777"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I confirm that I accept the Offer it contains and agree to be bound by its terms and I acknowledge that all other terms and conditions of the Contract remain unchanged.</w:t>
            </w:r>
          </w:p>
          <w:p w14:paraId="1AFD4E6B" w14:textId="77777777"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 xml:space="preserve"> </w:t>
            </w:r>
          </w:p>
        </w:tc>
      </w:tr>
      <w:tr w:rsidR="007417F3" w:rsidRPr="0012045C" w14:paraId="21FA2F4B" w14:textId="77777777" w:rsidTr="0024265E">
        <w:trPr>
          <w:trHeight w:val="2902"/>
        </w:trPr>
        <w:tc>
          <w:tcPr>
            <w:tcW w:w="2415" w:type="pct"/>
            <w:tcBorders>
              <w:top w:val="nil"/>
            </w:tcBorders>
          </w:tcPr>
          <w:p w14:paraId="1D04BC5A" w14:textId="4201268E"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Signed by:</w:t>
            </w:r>
            <w:r w:rsidRPr="0012045C">
              <w:rPr>
                <w:rFonts w:cs="Arial"/>
                <w:sz w:val="20"/>
              </w:rPr>
              <w:fldChar w:fldCharType="begin">
                <w:ffData>
                  <w:name w:val="Text103"/>
                  <w:enabled/>
                  <w:calcOnExit w:val="0"/>
                  <w:textInput/>
                </w:ffData>
              </w:fldChar>
            </w:r>
            <w:r w:rsidRPr="0012045C">
              <w:rPr>
                <w:rFonts w:cs="Arial"/>
                <w:sz w:val="20"/>
              </w:rPr>
              <w:instrText xml:space="preserve"> FORMTEXT </w:instrText>
            </w:r>
            <w:r w:rsidRPr="0012045C">
              <w:rPr>
                <w:rFonts w:cs="Arial"/>
                <w:sz w:val="20"/>
              </w:rPr>
            </w:r>
            <w:r w:rsidRPr="0012045C">
              <w:rPr>
                <w:rFonts w:cs="Arial"/>
                <w:sz w:val="20"/>
              </w:rPr>
              <w:fldChar w:fldCharType="separate"/>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Pr="0012045C">
              <w:rPr>
                <w:rFonts w:cs="Arial"/>
                <w:sz w:val="20"/>
              </w:rPr>
              <w:fldChar w:fldCharType="end"/>
            </w:r>
          </w:p>
          <w:p w14:paraId="59BA9280" w14:textId="0EE4E8AF"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Name  (Block Capitals):</w:t>
            </w:r>
            <w:r w:rsidRPr="0012045C">
              <w:rPr>
                <w:rFonts w:cs="Arial"/>
                <w:sz w:val="20"/>
              </w:rPr>
              <w:fldChar w:fldCharType="begin">
                <w:ffData>
                  <w:name w:val="Text104"/>
                  <w:enabled/>
                  <w:calcOnExit w:val="0"/>
                  <w:textInput/>
                </w:ffData>
              </w:fldChar>
            </w:r>
            <w:r w:rsidRPr="0012045C">
              <w:rPr>
                <w:rFonts w:cs="Arial"/>
                <w:sz w:val="20"/>
              </w:rPr>
              <w:instrText xml:space="preserve"> FORMTEXT </w:instrText>
            </w:r>
            <w:r w:rsidRPr="0012045C">
              <w:rPr>
                <w:rFonts w:cs="Arial"/>
                <w:sz w:val="20"/>
              </w:rPr>
            </w:r>
            <w:r w:rsidRPr="0012045C">
              <w:rPr>
                <w:rFonts w:cs="Arial"/>
                <w:sz w:val="20"/>
              </w:rPr>
              <w:fldChar w:fldCharType="separate"/>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Pr="0012045C">
              <w:rPr>
                <w:rFonts w:cs="Arial"/>
                <w:sz w:val="20"/>
              </w:rPr>
              <w:fldChar w:fldCharType="end"/>
            </w:r>
          </w:p>
          <w:p w14:paraId="6593261E" w14:textId="0A90AC4F"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Position:</w:t>
            </w:r>
            <w:r w:rsidRPr="0012045C">
              <w:rPr>
                <w:rFonts w:cs="Arial"/>
                <w:sz w:val="20"/>
              </w:rPr>
              <w:fldChar w:fldCharType="begin">
                <w:ffData>
                  <w:name w:val="Text105"/>
                  <w:enabled/>
                  <w:calcOnExit w:val="0"/>
                  <w:textInput/>
                </w:ffData>
              </w:fldChar>
            </w:r>
            <w:r w:rsidRPr="0012045C">
              <w:rPr>
                <w:rFonts w:cs="Arial"/>
                <w:sz w:val="20"/>
              </w:rPr>
              <w:instrText xml:space="preserve"> FORMTEXT </w:instrText>
            </w:r>
            <w:r w:rsidRPr="0012045C">
              <w:rPr>
                <w:rFonts w:cs="Arial"/>
                <w:sz w:val="20"/>
              </w:rPr>
            </w:r>
            <w:r w:rsidRPr="0012045C">
              <w:rPr>
                <w:rFonts w:cs="Arial"/>
                <w:sz w:val="20"/>
              </w:rPr>
              <w:fldChar w:fldCharType="separate"/>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Pr="0012045C">
              <w:rPr>
                <w:rFonts w:cs="Arial"/>
                <w:sz w:val="20"/>
              </w:rPr>
              <w:fldChar w:fldCharType="end"/>
            </w:r>
          </w:p>
          <w:p w14:paraId="592A4322" w14:textId="06E73432"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 xml:space="preserve">For and on behalf of the </w:t>
            </w:r>
            <w:r w:rsidRPr="0012045C">
              <w:rPr>
                <w:rFonts w:cs="Arial"/>
                <w:i/>
                <w:sz w:val="20"/>
              </w:rPr>
              <w:t>Client</w:t>
            </w:r>
            <w:r w:rsidRPr="0012045C">
              <w:rPr>
                <w:rFonts w:cs="Arial"/>
                <w:b/>
                <w:sz w:val="20"/>
              </w:rPr>
              <w:t xml:space="preserve"> </w:t>
            </w:r>
            <w:r w:rsidRPr="0012045C">
              <w:rPr>
                <w:rFonts w:cs="Arial"/>
                <w:b/>
                <w:sz w:val="20"/>
              </w:rPr>
              <w:fldChar w:fldCharType="begin">
                <w:ffData>
                  <w:name w:val="Text106"/>
                  <w:enabled/>
                  <w:calcOnExit w:val="0"/>
                  <w:textInput/>
                </w:ffData>
              </w:fldChar>
            </w:r>
            <w:r w:rsidRPr="0012045C">
              <w:rPr>
                <w:rFonts w:cs="Arial"/>
                <w:b/>
                <w:sz w:val="20"/>
              </w:rPr>
              <w:instrText xml:space="preserve"> FORMTEXT </w:instrText>
            </w:r>
            <w:r w:rsidRPr="0012045C">
              <w:rPr>
                <w:rFonts w:cs="Arial"/>
                <w:b/>
                <w:sz w:val="20"/>
              </w:rPr>
            </w:r>
            <w:r w:rsidRPr="0012045C">
              <w:rPr>
                <w:rFonts w:cs="Arial"/>
                <w:b/>
                <w:sz w:val="20"/>
              </w:rPr>
              <w:fldChar w:fldCharType="separate"/>
            </w:r>
            <w:r w:rsidR="00835631">
              <w:rPr>
                <w:rFonts w:cs="Arial"/>
                <w:b/>
                <w:noProof/>
                <w:sz w:val="20"/>
              </w:rPr>
              <w:t> </w:t>
            </w:r>
            <w:r w:rsidR="00835631">
              <w:rPr>
                <w:rFonts w:cs="Arial"/>
                <w:b/>
                <w:noProof/>
                <w:sz w:val="20"/>
              </w:rPr>
              <w:t> </w:t>
            </w:r>
            <w:r w:rsidR="00835631">
              <w:rPr>
                <w:rFonts w:cs="Arial"/>
                <w:b/>
                <w:noProof/>
                <w:sz w:val="20"/>
              </w:rPr>
              <w:t> </w:t>
            </w:r>
            <w:r w:rsidR="00835631">
              <w:rPr>
                <w:rFonts w:cs="Arial"/>
                <w:b/>
                <w:noProof/>
                <w:sz w:val="20"/>
              </w:rPr>
              <w:t> </w:t>
            </w:r>
            <w:r w:rsidR="00835631">
              <w:rPr>
                <w:rFonts w:cs="Arial"/>
                <w:b/>
                <w:noProof/>
                <w:sz w:val="20"/>
              </w:rPr>
              <w:t> </w:t>
            </w:r>
            <w:r w:rsidRPr="0012045C">
              <w:rPr>
                <w:rFonts w:cs="Arial"/>
                <w:b/>
                <w:sz w:val="20"/>
              </w:rPr>
              <w:fldChar w:fldCharType="end"/>
            </w:r>
          </w:p>
          <w:p w14:paraId="455E6151" w14:textId="77777777"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 xml:space="preserve">Authorised Signatory </w:t>
            </w:r>
          </w:p>
          <w:p w14:paraId="50C844D4" w14:textId="58B011A1"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Date:</w:t>
            </w:r>
            <w:r w:rsidRPr="0012045C">
              <w:rPr>
                <w:rFonts w:cs="Arial"/>
                <w:sz w:val="20"/>
              </w:rPr>
              <w:fldChar w:fldCharType="begin">
                <w:ffData>
                  <w:name w:val="Text107"/>
                  <w:enabled/>
                  <w:calcOnExit w:val="0"/>
                  <w:textInput/>
                </w:ffData>
              </w:fldChar>
            </w:r>
            <w:r w:rsidRPr="0012045C">
              <w:rPr>
                <w:rFonts w:cs="Arial"/>
                <w:sz w:val="20"/>
              </w:rPr>
              <w:instrText xml:space="preserve"> FORMTEXT </w:instrText>
            </w:r>
            <w:r w:rsidRPr="0012045C">
              <w:rPr>
                <w:rFonts w:cs="Arial"/>
                <w:sz w:val="20"/>
              </w:rPr>
            </w:r>
            <w:r w:rsidRPr="0012045C">
              <w:rPr>
                <w:rFonts w:cs="Arial"/>
                <w:sz w:val="20"/>
              </w:rPr>
              <w:fldChar w:fldCharType="separate"/>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Pr="0012045C">
              <w:rPr>
                <w:rFonts w:cs="Arial"/>
                <w:sz w:val="20"/>
              </w:rPr>
              <w:fldChar w:fldCharType="end"/>
            </w:r>
          </w:p>
        </w:tc>
        <w:tc>
          <w:tcPr>
            <w:tcW w:w="2575" w:type="pct"/>
            <w:tcBorders>
              <w:top w:val="nil"/>
            </w:tcBorders>
          </w:tcPr>
          <w:p w14:paraId="2E056224" w14:textId="44FDF5B4"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Signed by:</w:t>
            </w:r>
            <w:bookmarkStart w:id="111" w:name="Text108"/>
            <w:r w:rsidRPr="0012045C">
              <w:rPr>
                <w:rFonts w:cs="Arial"/>
                <w:sz w:val="20"/>
              </w:rPr>
              <w:fldChar w:fldCharType="begin">
                <w:ffData>
                  <w:name w:val="Text108"/>
                  <w:enabled/>
                  <w:calcOnExit w:val="0"/>
                  <w:textInput/>
                </w:ffData>
              </w:fldChar>
            </w:r>
            <w:r w:rsidRPr="0012045C">
              <w:rPr>
                <w:rFonts w:cs="Arial"/>
                <w:sz w:val="20"/>
              </w:rPr>
              <w:instrText xml:space="preserve"> FORMTEXT </w:instrText>
            </w:r>
            <w:r w:rsidRPr="0012045C">
              <w:rPr>
                <w:rFonts w:cs="Arial"/>
                <w:sz w:val="20"/>
              </w:rPr>
            </w:r>
            <w:r w:rsidRPr="0012045C">
              <w:rPr>
                <w:rFonts w:cs="Arial"/>
                <w:sz w:val="20"/>
              </w:rPr>
              <w:fldChar w:fldCharType="separate"/>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Pr="0012045C">
              <w:rPr>
                <w:rFonts w:cs="Arial"/>
                <w:sz w:val="20"/>
              </w:rPr>
              <w:fldChar w:fldCharType="end"/>
            </w:r>
            <w:bookmarkEnd w:id="111"/>
          </w:p>
          <w:p w14:paraId="1F92D2DA" w14:textId="2F429A14"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Name  (Block Capitals)</w:t>
            </w:r>
            <w:bookmarkStart w:id="112" w:name="Text109"/>
            <w:r w:rsidRPr="0012045C">
              <w:rPr>
                <w:rFonts w:cs="Arial"/>
                <w:sz w:val="20"/>
              </w:rPr>
              <w:t>:</w:t>
            </w:r>
            <w:r w:rsidRPr="0012045C">
              <w:rPr>
                <w:rFonts w:cs="Arial"/>
                <w:sz w:val="20"/>
              </w:rPr>
              <w:fldChar w:fldCharType="begin">
                <w:ffData>
                  <w:name w:val="Text109"/>
                  <w:enabled/>
                  <w:calcOnExit w:val="0"/>
                  <w:textInput/>
                </w:ffData>
              </w:fldChar>
            </w:r>
            <w:r w:rsidRPr="0012045C">
              <w:rPr>
                <w:rFonts w:cs="Arial"/>
                <w:sz w:val="20"/>
              </w:rPr>
              <w:instrText xml:space="preserve"> FORMTEXT </w:instrText>
            </w:r>
            <w:r w:rsidRPr="0012045C">
              <w:rPr>
                <w:rFonts w:cs="Arial"/>
                <w:sz w:val="20"/>
              </w:rPr>
            </w:r>
            <w:r w:rsidRPr="0012045C">
              <w:rPr>
                <w:rFonts w:cs="Arial"/>
                <w:sz w:val="20"/>
              </w:rPr>
              <w:fldChar w:fldCharType="separate"/>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Pr="0012045C">
              <w:rPr>
                <w:rFonts w:cs="Arial"/>
                <w:sz w:val="20"/>
              </w:rPr>
              <w:fldChar w:fldCharType="end"/>
            </w:r>
            <w:bookmarkEnd w:id="112"/>
          </w:p>
          <w:p w14:paraId="5EAFAB84" w14:textId="48F3CFF8"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Position:</w:t>
            </w:r>
            <w:bookmarkStart w:id="113" w:name="Text110"/>
            <w:r w:rsidRPr="0012045C">
              <w:rPr>
                <w:rFonts w:cs="Arial"/>
                <w:sz w:val="20"/>
              </w:rPr>
              <w:fldChar w:fldCharType="begin">
                <w:ffData>
                  <w:name w:val="Text110"/>
                  <w:enabled/>
                  <w:calcOnExit w:val="0"/>
                  <w:textInput/>
                </w:ffData>
              </w:fldChar>
            </w:r>
            <w:r w:rsidRPr="0012045C">
              <w:rPr>
                <w:rFonts w:cs="Arial"/>
                <w:sz w:val="20"/>
              </w:rPr>
              <w:instrText xml:space="preserve"> FORMTEXT </w:instrText>
            </w:r>
            <w:r w:rsidRPr="0012045C">
              <w:rPr>
                <w:rFonts w:cs="Arial"/>
                <w:sz w:val="20"/>
              </w:rPr>
            </w:r>
            <w:r w:rsidRPr="0012045C">
              <w:rPr>
                <w:rFonts w:cs="Arial"/>
                <w:sz w:val="20"/>
              </w:rPr>
              <w:fldChar w:fldCharType="separate"/>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Pr="0012045C">
              <w:rPr>
                <w:rFonts w:cs="Arial"/>
                <w:sz w:val="20"/>
              </w:rPr>
              <w:fldChar w:fldCharType="end"/>
            </w:r>
            <w:bookmarkEnd w:id="113"/>
          </w:p>
          <w:p w14:paraId="1453DB3F" w14:textId="3240739C"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 xml:space="preserve">For and on behalf of </w:t>
            </w:r>
            <w:bookmarkStart w:id="114" w:name="Text111"/>
            <w:r w:rsidRPr="0012045C">
              <w:rPr>
                <w:rFonts w:cs="Arial"/>
                <w:sz w:val="20"/>
              </w:rPr>
              <w:fldChar w:fldCharType="begin">
                <w:ffData>
                  <w:name w:val="Text111"/>
                  <w:enabled/>
                  <w:calcOnExit w:val="0"/>
                  <w:textInput/>
                </w:ffData>
              </w:fldChar>
            </w:r>
            <w:r w:rsidRPr="0012045C">
              <w:rPr>
                <w:rFonts w:cs="Arial"/>
                <w:sz w:val="20"/>
              </w:rPr>
              <w:instrText xml:space="preserve"> FORMTEXT </w:instrText>
            </w:r>
            <w:r w:rsidRPr="0012045C">
              <w:rPr>
                <w:rFonts w:cs="Arial"/>
                <w:sz w:val="20"/>
              </w:rPr>
            </w:r>
            <w:r w:rsidRPr="0012045C">
              <w:rPr>
                <w:rFonts w:cs="Arial"/>
                <w:sz w:val="20"/>
              </w:rPr>
              <w:fldChar w:fldCharType="separate"/>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00835631">
              <w:rPr>
                <w:rFonts w:cs="Arial"/>
                <w:noProof/>
                <w:sz w:val="20"/>
              </w:rPr>
              <w:t> </w:t>
            </w:r>
            <w:r w:rsidRPr="0012045C">
              <w:rPr>
                <w:rFonts w:cs="Arial"/>
                <w:sz w:val="20"/>
              </w:rPr>
              <w:fldChar w:fldCharType="end"/>
            </w:r>
            <w:bookmarkEnd w:id="114"/>
          </w:p>
          <w:p w14:paraId="700EAFC3" w14:textId="77777777"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 xml:space="preserve">Authorised Signatory </w:t>
            </w:r>
          </w:p>
          <w:p w14:paraId="7E79CEA9" w14:textId="77777777" w:rsidR="007417F3" w:rsidRPr="0012045C" w:rsidRDefault="007417F3" w:rsidP="0024265E">
            <w:pPr>
              <w:tabs>
                <w:tab w:val="left" w:pos="-426"/>
              </w:tabs>
              <w:suppressAutoHyphens/>
              <w:spacing w:before="120" w:after="120"/>
              <w:outlineLvl w:val="0"/>
              <w:rPr>
                <w:rFonts w:cs="Arial"/>
                <w:sz w:val="20"/>
              </w:rPr>
            </w:pPr>
            <w:r w:rsidRPr="0012045C">
              <w:rPr>
                <w:rFonts w:cs="Arial"/>
                <w:sz w:val="20"/>
              </w:rPr>
              <w:t>Date</w:t>
            </w:r>
            <w:r w:rsidRPr="0012045C">
              <w:rPr>
                <w:rStyle w:val="FootnoteReference"/>
                <w:rFonts w:cs="Arial"/>
                <w:sz w:val="20"/>
              </w:rPr>
              <w:footnoteReference w:id="4"/>
            </w:r>
            <w:r w:rsidRPr="0012045C">
              <w:rPr>
                <w:rFonts w:cs="Arial"/>
                <w:sz w:val="20"/>
              </w:rPr>
              <w:t>:</w:t>
            </w:r>
          </w:p>
        </w:tc>
      </w:tr>
      <w:tr w:rsidR="007417F3" w:rsidRPr="0012045C" w14:paraId="086020BA" w14:textId="77777777" w:rsidTr="0024265E">
        <w:trPr>
          <w:trHeight w:val="423"/>
        </w:trPr>
        <w:tc>
          <w:tcPr>
            <w:tcW w:w="4990" w:type="pct"/>
            <w:gridSpan w:val="2"/>
            <w:vAlign w:val="center"/>
          </w:tcPr>
          <w:p w14:paraId="15F51A81" w14:textId="77777777" w:rsidR="007417F3" w:rsidRPr="0012045C" w:rsidRDefault="007417F3" w:rsidP="0024265E">
            <w:pPr>
              <w:tabs>
                <w:tab w:val="left" w:pos="-426"/>
              </w:tabs>
              <w:suppressAutoHyphens/>
              <w:outlineLvl w:val="0"/>
              <w:rPr>
                <w:rFonts w:cs="Arial"/>
                <w:b/>
                <w:sz w:val="20"/>
              </w:rPr>
            </w:pPr>
            <w:r w:rsidRPr="0012045C">
              <w:rPr>
                <w:rFonts w:cs="Arial"/>
                <w:sz w:val="20"/>
              </w:rPr>
              <w:t>Section C)</w:t>
            </w:r>
            <w:r w:rsidRPr="0012045C">
              <w:rPr>
                <w:rFonts w:cs="Arial"/>
                <w:b/>
                <w:sz w:val="20"/>
              </w:rPr>
              <w:t xml:space="preserve">  Tier 1 Subcontractor SME data:</w:t>
            </w:r>
            <w:r w:rsidRPr="0012045C">
              <w:rPr>
                <w:rStyle w:val="FootnoteReference"/>
                <w:rFonts w:cs="Arial"/>
                <w:sz w:val="20"/>
              </w:rPr>
              <w:footnoteReference w:id="5"/>
            </w:r>
          </w:p>
          <w:p w14:paraId="77067A90" w14:textId="77777777" w:rsidR="007417F3" w:rsidRPr="0012045C" w:rsidRDefault="007417F3" w:rsidP="0024265E">
            <w:pPr>
              <w:spacing w:before="60" w:after="60"/>
              <w:rPr>
                <w:rFonts w:cs="Arial"/>
                <w:sz w:val="20"/>
              </w:rPr>
            </w:pPr>
            <w:r w:rsidRPr="0012045C">
              <w:rPr>
                <w:rFonts w:cs="Arial"/>
                <w:sz w:val="20"/>
              </w:rPr>
              <w:t>Name …………………..  value of work (£ ex VAT) …………………  SME …. Yes / No</w:t>
            </w:r>
          </w:p>
          <w:p w14:paraId="4E98CCE4" w14:textId="77777777" w:rsidR="007417F3" w:rsidRPr="0012045C" w:rsidRDefault="007417F3" w:rsidP="0024265E">
            <w:pPr>
              <w:spacing w:before="60" w:after="60"/>
              <w:rPr>
                <w:rFonts w:cs="Arial"/>
                <w:sz w:val="20"/>
              </w:rPr>
            </w:pPr>
            <w:r w:rsidRPr="0012045C">
              <w:rPr>
                <w:rFonts w:cs="Arial"/>
                <w:sz w:val="20"/>
              </w:rPr>
              <w:t>Name …………………..  value of work (£ ex VAT) …………………  SME …. Yes / No</w:t>
            </w:r>
          </w:p>
          <w:p w14:paraId="56F913EE" w14:textId="77777777" w:rsidR="007417F3" w:rsidRPr="0012045C" w:rsidRDefault="007417F3" w:rsidP="0024265E">
            <w:pPr>
              <w:spacing w:before="60" w:after="60"/>
              <w:rPr>
                <w:rFonts w:cs="Arial"/>
                <w:sz w:val="20"/>
              </w:rPr>
            </w:pPr>
            <w:r w:rsidRPr="0012045C">
              <w:rPr>
                <w:rFonts w:cs="Arial"/>
                <w:sz w:val="20"/>
              </w:rPr>
              <w:t>Name …………………..  value of work (£ ex VAT) …………………  SME …. Yes / No</w:t>
            </w:r>
          </w:p>
          <w:p w14:paraId="2C7E67C8" w14:textId="77777777" w:rsidR="007417F3" w:rsidRPr="0012045C" w:rsidRDefault="007417F3" w:rsidP="0024265E">
            <w:pPr>
              <w:spacing w:before="60" w:after="60"/>
              <w:rPr>
                <w:rFonts w:cs="Arial"/>
                <w:sz w:val="20"/>
              </w:rPr>
            </w:pPr>
            <w:r w:rsidRPr="0012045C">
              <w:rPr>
                <w:rFonts w:cs="Arial"/>
                <w:sz w:val="20"/>
              </w:rPr>
              <w:t>Name …………………..  value of work (£ ex VAT) …………………  SME …. Yes / No</w:t>
            </w:r>
          </w:p>
        </w:tc>
      </w:tr>
      <w:tr w:rsidR="007417F3" w:rsidRPr="0012045C" w14:paraId="69EDC292" w14:textId="77777777" w:rsidTr="0024265E">
        <w:trPr>
          <w:trHeight w:val="423"/>
        </w:trPr>
        <w:tc>
          <w:tcPr>
            <w:tcW w:w="4990" w:type="pct"/>
            <w:gridSpan w:val="2"/>
            <w:vAlign w:val="center"/>
          </w:tcPr>
          <w:p w14:paraId="6AD43478" w14:textId="77777777" w:rsidR="007417F3" w:rsidRPr="0012045C" w:rsidRDefault="007417F3" w:rsidP="0024265E">
            <w:pPr>
              <w:tabs>
                <w:tab w:val="left" w:pos="-426"/>
              </w:tabs>
              <w:suppressAutoHyphens/>
              <w:outlineLvl w:val="0"/>
              <w:rPr>
                <w:rFonts w:cs="Arial"/>
                <w:sz w:val="20"/>
              </w:rPr>
            </w:pPr>
          </w:p>
        </w:tc>
      </w:tr>
    </w:tbl>
    <w:p w14:paraId="600B197E" w14:textId="77777777" w:rsidR="007417F3" w:rsidRPr="0012045C" w:rsidRDefault="007417F3" w:rsidP="00EC4FD1">
      <w:pPr>
        <w:pStyle w:val="DEFAULTRHeading1"/>
        <w:pageBreakBefore/>
        <w:numPr>
          <w:ilvl w:val="0"/>
          <w:numId w:val="35"/>
        </w:numPr>
        <w:rPr>
          <w:rFonts w:cs="Arial"/>
          <w:spacing w:val="-2"/>
        </w:rPr>
      </w:pPr>
      <w:bookmarkStart w:id="115" w:name="_Ref62547600"/>
      <w:r w:rsidRPr="0012045C">
        <w:rPr>
          <w:rFonts w:cs="Arial"/>
          <w:spacing w:val="-2"/>
        </w:rPr>
        <w:t>Schedule 10 (DEFFORM 687C) – Electronic Information Sharing Agreement (EISA)</w:t>
      </w:r>
      <w:bookmarkEnd w:id="115"/>
    </w:p>
    <w:p w14:paraId="24DDEBF7" w14:textId="77777777" w:rsidR="007417F3" w:rsidRPr="0012045C" w:rsidRDefault="007417F3" w:rsidP="007417F3">
      <w:pPr>
        <w:rPr>
          <w:rFonts w:cs="Arial"/>
        </w:rPr>
      </w:pPr>
      <w:r w:rsidRPr="0012045C">
        <w:rPr>
          <w:rFonts w:cs="Arial"/>
        </w:rPr>
        <w:t xml:space="preserve">THIS AGREEMENT, reference …………………… [reference number] relates to the use of the Shared Data Environment (SDE) Service to be provided under MOD contract number ……………………. [title of contract] (the Contract) between the Secretary of State for Defence (the Authority) and [name of SDE service provider] (the </w:t>
      </w:r>
      <w:r w:rsidRPr="0012045C">
        <w:rPr>
          <w:rFonts w:cs="Arial"/>
          <w:i/>
        </w:rPr>
        <w:t>Contractor</w:t>
      </w:r>
      <w:r w:rsidRPr="0012045C">
        <w:rPr>
          <w:rFonts w:cs="Arial"/>
        </w:rPr>
        <w:t xml:space="preserve">),  </w:t>
      </w:r>
    </w:p>
    <w:p w14:paraId="70B21980" w14:textId="16F51518" w:rsidR="007417F3" w:rsidRPr="0012045C" w:rsidRDefault="007417F3" w:rsidP="007417F3">
      <w:pPr>
        <w:rPr>
          <w:rFonts w:cs="Arial"/>
        </w:rPr>
      </w:pPr>
      <w:r w:rsidRPr="0012045C">
        <w:rPr>
          <w:rFonts w:cs="Arial"/>
        </w:rPr>
        <w:t xml:space="preserve">The Authority and the </w:t>
      </w:r>
      <w:r w:rsidRPr="0012045C">
        <w:rPr>
          <w:rFonts w:cs="Arial"/>
          <w:i/>
        </w:rPr>
        <w:t>Contractor</w:t>
      </w:r>
      <w:r w:rsidRPr="0012045C">
        <w:rPr>
          <w:rFonts w:cs="Arial"/>
        </w:rPr>
        <w:t xml:space="preserve"> have entered into the Contract, which is subject to DEFCON 687A and, where applicable, DEFCON 687B, to provide a Shared Data Environment Service. The terms of the Agreement govern the use of the S</w:t>
      </w:r>
      <w:r w:rsidR="00B35552">
        <w:rPr>
          <w:rFonts w:cs="Arial"/>
        </w:rPr>
        <w:t>DE S</w:t>
      </w:r>
      <w:r w:rsidRPr="0012045C">
        <w:rPr>
          <w:rFonts w:cs="Arial"/>
        </w:rPr>
        <w:t xml:space="preserve">ervice. </w:t>
      </w:r>
    </w:p>
    <w:p w14:paraId="7B893B3B" w14:textId="77777777" w:rsidR="007417F3" w:rsidRPr="0012045C" w:rsidRDefault="007417F3" w:rsidP="007417F3">
      <w:pPr>
        <w:rPr>
          <w:rFonts w:cs="Arial"/>
        </w:rPr>
      </w:pPr>
      <w:r w:rsidRPr="0012045C">
        <w:rPr>
          <w:rFonts w:cs="Arial"/>
        </w:rPr>
        <w:t>It is agreed as follows</w:t>
      </w:r>
    </w:p>
    <w:p w14:paraId="5AB250D3"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w:t>
      </w:r>
      <w:r w:rsidRPr="0012045C">
        <w:rPr>
          <w:rFonts w:ascii="Arial" w:hAnsi="Arial" w:cs="Arial"/>
          <w:color w:val="auto"/>
          <w:sz w:val="22"/>
          <w:szCs w:val="22"/>
        </w:rPr>
        <w:tab/>
        <w:t>Definitions and Interpretations</w:t>
      </w:r>
    </w:p>
    <w:p w14:paraId="05D39B61" w14:textId="77777777" w:rsidR="007417F3" w:rsidRPr="0012045C" w:rsidRDefault="007417F3" w:rsidP="007417F3">
      <w:pPr>
        <w:pStyle w:val="MRNoHead1"/>
        <w:numPr>
          <w:ilvl w:val="0"/>
          <w:numId w:val="0"/>
        </w:numPr>
        <w:spacing w:line="240" w:lineRule="auto"/>
        <w:ind w:left="720"/>
        <w:rPr>
          <w:rFonts w:cs="Arial"/>
        </w:rPr>
      </w:pPr>
      <w:r w:rsidRPr="0012045C">
        <w:rPr>
          <w:rFonts w:cs="Arial"/>
        </w:rPr>
        <w:t>The following words and expressions shall have the meanings given to them. Words derived therefrom shall have the appropriate related meaning, except where the context requires a different meaning:</w:t>
      </w:r>
    </w:p>
    <w:p w14:paraId="21FC7ADB"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“Access” means communication with the SDE by Users, including Loading and Retrieval of Information;</w:t>
      </w:r>
    </w:p>
    <w:p w14:paraId="6E01FA40"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“Agreement” means this agreement including its Annexes, Schedules and any other documentation expressly made part of the Agreement;</w:t>
      </w:r>
    </w:p>
    <w:p w14:paraId="5CEA4928"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“Contracted Information” means Information which a User delivers or provides to another User or Users as a specific requirement of an underlying Project contract, including the Contract;</w:t>
      </w:r>
    </w:p>
    <w:p w14:paraId="2305708E"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“Data” means Information represented in digital form;</w:t>
      </w:r>
    </w:p>
    <w:p w14:paraId="22BBB614"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“Disaster” means a significant unplanned event which causes the SDE to be unavailable, or which causes the Data to be corrupted, lost, or unavailable;</w:t>
      </w:r>
    </w:p>
    <w:p w14:paraId="1644E37A"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“Expunge” means the removal of Data from the SDE whilst ensuring that a record of its existence is maintained in the Log;</w:t>
      </w:r>
    </w:p>
    <w:p w14:paraId="6BD77A5D"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“Fidelity” means the extent to which the SDE System maintains Data without corruption or disturbance to its content as it is processed;</w:t>
      </w:r>
    </w:p>
    <w:p w14:paraId="447E20B8"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“Information” means any information, in any form, disclosed or acquired under or in connection with the Agreement;</w:t>
      </w:r>
    </w:p>
    <w:p w14:paraId="35BA1214"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“Integrity” means the extent to which the SDE System safeguards and properly processes Data;</w:t>
      </w:r>
    </w:p>
    <w:p w14:paraId="3E545DEF"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“Load” means to place Information on the SDE or make it accessible to the SDE so that it can be Retrieved by one or more Users;</w:t>
      </w:r>
    </w:p>
    <w:p w14:paraId="45A47D67"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“Log” means the record of communication with the SDE involving Access;</w:t>
      </w:r>
    </w:p>
    <w:p w14:paraId="526BC19E"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“Mark” means a designation permanently associated with a piece of Information, whether in tangible or digital form;</w:t>
      </w:r>
    </w:p>
    <w:p w14:paraId="0AEFA524"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“Non-Contracted Information” means all Information other than Contracted Information which a User makes available to another User or Users;</w:t>
      </w:r>
    </w:p>
    <w:p w14:paraId="269F0848"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“Primary User” means a User so designated in Schedule 1;</w:t>
      </w:r>
    </w:p>
    <w:p w14:paraId="3E0D8075"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“Project” means the project, of which the Contract forms a part, described in Annex A;</w:t>
      </w:r>
    </w:p>
    <w:p w14:paraId="2705DB3A"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“Project Implementation” means all activities conducted for the purpose of implementing the Project;</w:t>
      </w:r>
    </w:p>
    <w:p w14:paraId="26B807EE"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“Project Purposes” means all activities conducted for the purposes of implementing the Project, but excluding use for competitive purposes or tendering, manufacture, repair, overhaul or maintenance purposes except as provided in any contract under which the Information is provided;</w:t>
      </w:r>
    </w:p>
    <w:p w14:paraId="7D14F05A"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“Retrieve” means retrieval of Information or other communication with the SDE other than Loading;</w:t>
      </w:r>
    </w:p>
    <w:p w14:paraId="2755A40F"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“Secondary User” means a User sponsored by a Primary User and so designated in Schedule 1;</w:t>
      </w:r>
    </w:p>
    <w:p w14:paraId="1B839491"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“Shared Data Environment (SDE)” means the SDE System together with</w:t>
      </w:r>
    </w:p>
    <w:p w14:paraId="21E72C3C" w14:textId="77777777" w:rsidR="007417F3" w:rsidRPr="0012045C" w:rsidRDefault="007417F3" w:rsidP="007417F3">
      <w:pPr>
        <w:pStyle w:val="MRLMA3"/>
        <w:spacing w:line="240" w:lineRule="auto"/>
        <w:rPr>
          <w:rFonts w:cs="Arial"/>
        </w:rPr>
      </w:pPr>
      <w:r w:rsidRPr="0012045C">
        <w:rPr>
          <w:rFonts w:cs="Arial"/>
        </w:rPr>
        <w:t>Information Accessed via the SDE System, and</w:t>
      </w:r>
    </w:p>
    <w:p w14:paraId="3C98BE0F" w14:textId="77777777" w:rsidR="007417F3" w:rsidRPr="0012045C" w:rsidRDefault="007417F3" w:rsidP="007417F3">
      <w:pPr>
        <w:pStyle w:val="MRLMA3"/>
        <w:spacing w:line="240" w:lineRule="auto"/>
        <w:rPr>
          <w:rFonts w:cs="Arial"/>
        </w:rPr>
      </w:pPr>
      <w:r w:rsidRPr="0012045C">
        <w:rPr>
          <w:rFonts w:cs="Arial"/>
        </w:rPr>
        <w:t xml:space="preserve">any part of the computer and software infrastructure which is controlled by a User other than the </w:t>
      </w:r>
      <w:r w:rsidRPr="0012045C">
        <w:rPr>
          <w:rFonts w:cs="Arial"/>
          <w:i/>
        </w:rPr>
        <w:t>Contractor</w:t>
      </w:r>
      <w:r w:rsidRPr="0012045C">
        <w:rPr>
          <w:rFonts w:cs="Arial"/>
        </w:rPr>
        <w:t>;</w:t>
      </w:r>
    </w:p>
    <w:p w14:paraId="4AC00B22"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“Shared Data Environment Service (SDE Service)” means the SDE Service specified in the Contract, including the provision of an SDE System by means of which Information may be Accessed;</w:t>
      </w:r>
    </w:p>
    <w:p w14:paraId="4477EE58"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 xml:space="preserve">“Shared Data Environment System (SDE System)” means the computer and software infrastructure required for the SDE Service including the computer systems, networks, software, business processes and rules but excluding: </w:t>
      </w:r>
    </w:p>
    <w:p w14:paraId="47FF7B63" w14:textId="77777777" w:rsidR="007417F3" w:rsidRPr="0012045C" w:rsidRDefault="007417F3" w:rsidP="00EC4FD1">
      <w:pPr>
        <w:pStyle w:val="MRLMA3"/>
        <w:numPr>
          <w:ilvl w:val="2"/>
          <w:numId w:val="43"/>
        </w:numPr>
        <w:spacing w:line="240" w:lineRule="auto"/>
        <w:rPr>
          <w:rFonts w:cs="Arial"/>
        </w:rPr>
      </w:pPr>
      <w:r w:rsidRPr="0012045C">
        <w:rPr>
          <w:rFonts w:cs="Arial"/>
        </w:rPr>
        <w:t>Information Accessed via that infrastructure, and</w:t>
      </w:r>
    </w:p>
    <w:p w14:paraId="2F2D6181" w14:textId="77777777" w:rsidR="007417F3" w:rsidRPr="0012045C" w:rsidRDefault="007417F3" w:rsidP="007417F3">
      <w:pPr>
        <w:pStyle w:val="MRLMA3"/>
        <w:spacing w:line="240" w:lineRule="auto"/>
        <w:rPr>
          <w:rFonts w:cs="Arial"/>
        </w:rPr>
      </w:pPr>
      <w:r w:rsidRPr="0012045C">
        <w:rPr>
          <w:rFonts w:cs="Arial"/>
        </w:rPr>
        <w:t xml:space="preserve">any part of the computer and software infrastructure which is controlled by a User other than the </w:t>
      </w:r>
      <w:r w:rsidRPr="0012045C">
        <w:rPr>
          <w:rFonts w:cs="Arial"/>
          <w:i/>
        </w:rPr>
        <w:t>Contractor</w:t>
      </w:r>
      <w:r w:rsidRPr="0012045C">
        <w:rPr>
          <w:rFonts w:cs="Arial"/>
        </w:rPr>
        <w:t>;</w:t>
      </w:r>
    </w:p>
    <w:p w14:paraId="7B0251D9"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“Supply” means to make Information available for Loading;</w:t>
      </w:r>
    </w:p>
    <w:p w14:paraId="230AF6AF"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“User” means a party to the Agreement;</w:t>
      </w:r>
    </w:p>
    <w:p w14:paraId="76A64CFF"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 xml:space="preserve">“User Protocol” means the document at Annex B which describes the overall architecture of the SDE, including the elements provided by the </w:t>
      </w:r>
      <w:r w:rsidRPr="0012045C">
        <w:rPr>
          <w:rFonts w:cs="Arial"/>
          <w:b w:val="0"/>
          <w:sz w:val="22"/>
          <w:szCs w:val="22"/>
        </w:rPr>
        <w:t>Contractor</w:t>
      </w:r>
      <w:r w:rsidRPr="0012045C">
        <w:rPr>
          <w:rFonts w:cs="Arial"/>
          <w:b w:val="0"/>
          <w:i w:val="0"/>
          <w:sz w:val="22"/>
          <w:szCs w:val="22"/>
        </w:rPr>
        <w:t xml:space="preserve"> and those provided by other Users, the shared business processes, Information management arrangements, technical interface requirements and administrative procedures necessary for Users to operate effectively within the SDE; and</w:t>
      </w:r>
    </w:p>
    <w:p w14:paraId="64E4C008" w14:textId="77777777" w:rsidR="007417F3" w:rsidRPr="0012045C" w:rsidRDefault="007417F3" w:rsidP="007417F3">
      <w:pPr>
        <w:pStyle w:val="Heading2"/>
        <w:keepNext w:val="0"/>
        <w:tabs>
          <w:tab w:val="num" w:pos="1296"/>
        </w:tabs>
        <w:spacing w:line="240" w:lineRule="auto"/>
        <w:ind w:left="1296" w:hanging="576"/>
        <w:jc w:val="left"/>
        <w:rPr>
          <w:rFonts w:cs="Arial"/>
          <w:b w:val="0"/>
          <w:i w:val="0"/>
          <w:sz w:val="22"/>
          <w:szCs w:val="22"/>
        </w:rPr>
      </w:pPr>
      <w:r w:rsidRPr="0012045C">
        <w:rPr>
          <w:rFonts w:cs="Arial"/>
          <w:b w:val="0"/>
          <w:i w:val="0"/>
          <w:sz w:val="22"/>
          <w:szCs w:val="22"/>
        </w:rPr>
        <w:t>“Working Day” means any day excluding:</w:t>
      </w:r>
    </w:p>
    <w:p w14:paraId="36A7D43D" w14:textId="77777777" w:rsidR="007417F3" w:rsidRPr="0012045C" w:rsidRDefault="007417F3" w:rsidP="00EC4FD1">
      <w:pPr>
        <w:pStyle w:val="MRLMA3"/>
        <w:numPr>
          <w:ilvl w:val="2"/>
          <w:numId w:val="44"/>
        </w:numPr>
        <w:spacing w:line="240" w:lineRule="auto"/>
        <w:rPr>
          <w:rFonts w:cs="Arial"/>
        </w:rPr>
      </w:pPr>
      <w:r w:rsidRPr="0012045C">
        <w:rPr>
          <w:rFonts w:cs="Arial"/>
        </w:rPr>
        <w:t>Saturdays, Sundays and public and statutory holidays in the jurisdiction of the User concerned, and</w:t>
      </w:r>
    </w:p>
    <w:p w14:paraId="5F860020" w14:textId="77777777" w:rsidR="007417F3" w:rsidRPr="0012045C" w:rsidRDefault="007417F3" w:rsidP="007417F3">
      <w:pPr>
        <w:pStyle w:val="MRLMA3"/>
        <w:spacing w:line="240" w:lineRule="auto"/>
        <w:rPr>
          <w:rFonts w:cs="Arial"/>
        </w:rPr>
      </w:pPr>
      <w:r w:rsidRPr="0012045C">
        <w:rPr>
          <w:rFonts w:cs="Arial"/>
        </w:rPr>
        <w:t>privilege days notified in writing by the Authority to the Users at least 10 Working Days in advance.</w:t>
      </w:r>
    </w:p>
    <w:p w14:paraId="32BFAEE8"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2.</w:t>
      </w:r>
      <w:r w:rsidRPr="0012045C">
        <w:rPr>
          <w:rFonts w:ascii="Arial" w:hAnsi="Arial" w:cs="Arial"/>
          <w:color w:val="auto"/>
          <w:sz w:val="22"/>
          <w:szCs w:val="22"/>
        </w:rPr>
        <w:tab/>
        <w:t>Scope</w:t>
      </w:r>
    </w:p>
    <w:p w14:paraId="7EA5C79B" w14:textId="77777777" w:rsidR="007417F3" w:rsidRPr="0012045C" w:rsidRDefault="007417F3" w:rsidP="00EC4FD1">
      <w:pPr>
        <w:pStyle w:val="MRLMA2"/>
        <w:numPr>
          <w:ilvl w:val="1"/>
          <w:numId w:val="47"/>
        </w:numPr>
        <w:spacing w:line="240" w:lineRule="auto"/>
        <w:rPr>
          <w:rFonts w:cs="Arial"/>
        </w:rPr>
      </w:pPr>
      <w:r w:rsidRPr="0012045C">
        <w:rPr>
          <w:rFonts w:cs="Arial"/>
        </w:rPr>
        <w:t>The Agreement is created for the purposes of establishing the SDE for the Project, providing or Users secure Access and assurance as to the security of Information.</w:t>
      </w:r>
    </w:p>
    <w:p w14:paraId="38E77088" w14:textId="77777777" w:rsidR="007417F3" w:rsidRPr="0012045C" w:rsidRDefault="007417F3" w:rsidP="007417F3">
      <w:pPr>
        <w:pStyle w:val="MRLMA2"/>
        <w:spacing w:line="240" w:lineRule="auto"/>
        <w:rPr>
          <w:rFonts w:cs="Arial"/>
        </w:rPr>
      </w:pPr>
      <w:r w:rsidRPr="0012045C">
        <w:rPr>
          <w:rFonts w:cs="Arial"/>
        </w:rPr>
        <w:t>The Agreement defines the responsibilities, rights and obligations of Users in relation to the SDE and the User Protocol.</w:t>
      </w:r>
    </w:p>
    <w:p w14:paraId="21D4E88D"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3.</w:t>
      </w:r>
      <w:r w:rsidRPr="0012045C">
        <w:rPr>
          <w:rFonts w:ascii="Arial" w:hAnsi="Arial" w:cs="Arial"/>
          <w:color w:val="auto"/>
          <w:sz w:val="22"/>
          <w:szCs w:val="22"/>
        </w:rPr>
        <w:tab/>
        <w:t>Duration</w:t>
      </w:r>
    </w:p>
    <w:p w14:paraId="7FEA2636" w14:textId="77777777" w:rsidR="007417F3" w:rsidRPr="0012045C" w:rsidRDefault="007417F3" w:rsidP="00EC4FD1">
      <w:pPr>
        <w:pStyle w:val="MRLMA2"/>
        <w:numPr>
          <w:ilvl w:val="1"/>
          <w:numId w:val="48"/>
        </w:numPr>
        <w:spacing w:line="240" w:lineRule="auto"/>
        <w:rPr>
          <w:rFonts w:cs="Arial"/>
        </w:rPr>
      </w:pPr>
      <w:r w:rsidRPr="0012045C">
        <w:rPr>
          <w:rFonts w:cs="Arial"/>
        </w:rPr>
        <w:t>The Agreement shall remain in force as set out in the Scope or on earlier expiry or termination.</w:t>
      </w:r>
    </w:p>
    <w:p w14:paraId="54C8E046" w14:textId="77777777" w:rsidR="007417F3" w:rsidRPr="0012045C" w:rsidRDefault="007417F3" w:rsidP="00EC4FD1">
      <w:pPr>
        <w:pStyle w:val="MRLMA2"/>
        <w:numPr>
          <w:ilvl w:val="1"/>
          <w:numId w:val="48"/>
        </w:numPr>
        <w:spacing w:line="240" w:lineRule="auto"/>
        <w:rPr>
          <w:rFonts w:cs="Arial"/>
        </w:rPr>
      </w:pPr>
      <w:r w:rsidRPr="0012045C">
        <w:rPr>
          <w:rFonts w:cs="Arial"/>
        </w:rPr>
        <w:t xml:space="preserve">The </w:t>
      </w:r>
      <w:r w:rsidRPr="0012045C">
        <w:rPr>
          <w:rFonts w:cs="Arial"/>
          <w:i/>
        </w:rPr>
        <w:t>Contractor</w:t>
      </w:r>
      <w:r w:rsidRPr="0012045C">
        <w:rPr>
          <w:rFonts w:cs="Arial"/>
        </w:rPr>
        <w:t xml:space="preserve"> shall notify all Users:</w:t>
      </w:r>
    </w:p>
    <w:p w14:paraId="3950C49B" w14:textId="77777777" w:rsidR="007417F3" w:rsidRPr="0012045C" w:rsidRDefault="007417F3" w:rsidP="00EC4FD1">
      <w:pPr>
        <w:pStyle w:val="MRLMA3"/>
        <w:numPr>
          <w:ilvl w:val="2"/>
          <w:numId w:val="46"/>
        </w:numPr>
        <w:spacing w:line="240" w:lineRule="auto"/>
        <w:rPr>
          <w:rFonts w:cs="Arial"/>
        </w:rPr>
      </w:pPr>
      <w:r w:rsidRPr="0012045C">
        <w:rPr>
          <w:rFonts w:cs="Arial"/>
        </w:rPr>
        <w:t>immediately on receipt of a notice of termination, of the date of termination of the Contract, and</w:t>
      </w:r>
    </w:p>
    <w:p w14:paraId="6A934CB7" w14:textId="77777777" w:rsidR="007417F3" w:rsidRPr="0012045C" w:rsidRDefault="007417F3" w:rsidP="00EC4FD1">
      <w:pPr>
        <w:pStyle w:val="MRLMA3"/>
        <w:numPr>
          <w:ilvl w:val="2"/>
          <w:numId w:val="45"/>
        </w:numPr>
        <w:spacing w:line="240" w:lineRule="auto"/>
        <w:rPr>
          <w:rFonts w:cs="Arial"/>
        </w:rPr>
      </w:pPr>
      <w:r w:rsidRPr="0012045C">
        <w:rPr>
          <w:rFonts w:cs="Arial"/>
        </w:rPr>
        <w:t>in good time, and within not less than 30 calendar days, of the impending expiry of the Contract.</w:t>
      </w:r>
    </w:p>
    <w:p w14:paraId="2FF30397" w14:textId="72C852FA" w:rsidR="007417F3" w:rsidRPr="0012045C" w:rsidRDefault="004816D3" w:rsidP="007417F3">
      <w:pPr>
        <w:pStyle w:val="MRNoHead1"/>
        <w:numPr>
          <w:ilvl w:val="0"/>
          <w:numId w:val="0"/>
        </w:numPr>
        <w:spacing w:line="240" w:lineRule="auto"/>
        <w:ind w:left="720"/>
        <w:rPr>
          <w:rFonts w:cs="Arial"/>
        </w:rPr>
      </w:pPr>
      <w:r w:rsidRPr="0012045C">
        <w:rPr>
          <w:rFonts w:cs="Arial"/>
        </w:rPr>
        <w:t>Clause</w:t>
      </w:r>
      <w:r w:rsidR="007417F3" w:rsidRPr="0012045C">
        <w:rPr>
          <w:rFonts w:cs="Arial"/>
        </w:rPr>
        <w:t>s 12 and 19 shall survive the expiry or termination of the Agreement.</w:t>
      </w:r>
    </w:p>
    <w:p w14:paraId="18DD7C0B"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4.</w:t>
      </w:r>
      <w:r w:rsidRPr="0012045C">
        <w:rPr>
          <w:rFonts w:ascii="Arial" w:hAnsi="Arial" w:cs="Arial"/>
          <w:color w:val="auto"/>
          <w:sz w:val="22"/>
          <w:szCs w:val="22"/>
        </w:rPr>
        <w:tab/>
        <w:t>Designation of Users</w:t>
      </w:r>
    </w:p>
    <w:p w14:paraId="03EC70B7" w14:textId="77777777" w:rsidR="007417F3" w:rsidRPr="0012045C" w:rsidRDefault="007417F3" w:rsidP="00EC4FD1">
      <w:pPr>
        <w:pStyle w:val="MRLMA2"/>
        <w:numPr>
          <w:ilvl w:val="1"/>
          <w:numId w:val="49"/>
        </w:numPr>
        <w:spacing w:line="240" w:lineRule="auto"/>
        <w:rPr>
          <w:rFonts w:cs="Arial"/>
        </w:rPr>
      </w:pPr>
      <w:r w:rsidRPr="0012045C">
        <w:rPr>
          <w:rFonts w:cs="Arial"/>
        </w:rPr>
        <w:t>Each User shall be designated as a Primary User or a Secondary User and so identified in Schedule 1.</w:t>
      </w:r>
    </w:p>
    <w:p w14:paraId="20ACD13B" w14:textId="56E82509" w:rsidR="007417F3" w:rsidRPr="0012045C" w:rsidRDefault="007417F3" w:rsidP="00EC4FD1">
      <w:pPr>
        <w:pStyle w:val="MRLMA2"/>
        <w:numPr>
          <w:ilvl w:val="1"/>
          <w:numId w:val="48"/>
        </w:numPr>
        <w:spacing w:line="240" w:lineRule="auto"/>
        <w:rPr>
          <w:rFonts w:cs="Arial"/>
        </w:rPr>
      </w:pPr>
      <w:r w:rsidRPr="0012045C">
        <w:rPr>
          <w:rFonts w:cs="Arial"/>
        </w:rPr>
        <w:t xml:space="preserve">Each additional Secondary User must be sponsored by a Primary User with whom </w:t>
      </w:r>
      <w:r w:rsidR="004F2113">
        <w:rPr>
          <w:rFonts w:cs="Arial"/>
        </w:rPr>
        <w:t>it</w:t>
      </w:r>
      <w:r w:rsidRPr="0012045C">
        <w:rPr>
          <w:rFonts w:cs="Arial"/>
        </w:rPr>
        <w:t xml:space="preserve"> has, or intends to establish, a Project-related contractual relationship.  Notice of </w:t>
      </w:r>
      <w:r w:rsidR="004F2113">
        <w:rPr>
          <w:rFonts w:cs="Arial"/>
        </w:rPr>
        <w:t>its</w:t>
      </w:r>
      <w:r w:rsidRPr="0012045C">
        <w:rPr>
          <w:rFonts w:cs="Arial"/>
        </w:rPr>
        <w:t xml:space="preserve"> sponsorship shall be sent to all Users by the </w:t>
      </w:r>
      <w:r w:rsidRPr="0012045C">
        <w:rPr>
          <w:rFonts w:cs="Arial"/>
          <w:i/>
        </w:rPr>
        <w:t>Contractor</w:t>
      </w:r>
      <w:r w:rsidRPr="0012045C">
        <w:rPr>
          <w:rFonts w:cs="Arial"/>
        </w:rPr>
        <w:t xml:space="preserve"> and shall constitute an application for an additional User in accordance with the provisions of Sub </w:t>
      </w:r>
      <w:r w:rsidR="004816D3" w:rsidRPr="0012045C">
        <w:rPr>
          <w:rFonts w:cs="Arial"/>
        </w:rPr>
        <w:t>Clause</w:t>
      </w:r>
      <w:r w:rsidRPr="0012045C">
        <w:rPr>
          <w:rFonts w:cs="Arial"/>
        </w:rPr>
        <w:t xml:space="preserve"> 13.b).</w:t>
      </w:r>
    </w:p>
    <w:p w14:paraId="20E3997B"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5.</w:t>
      </w:r>
      <w:r w:rsidRPr="0012045C">
        <w:rPr>
          <w:rFonts w:ascii="Arial" w:hAnsi="Arial" w:cs="Arial"/>
          <w:color w:val="auto"/>
          <w:sz w:val="22"/>
          <w:szCs w:val="22"/>
        </w:rPr>
        <w:tab/>
        <w:t>Withdrawal and Exclusion from the Agreement</w:t>
      </w:r>
    </w:p>
    <w:p w14:paraId="5683BD61" w14:textId="77777777" w:rsidR="007417F3" w:rsidRPr="0012045C" w:rsidRDefault="007417F3" w:rsidP="00EC4FD1">
      <w:pPr>
        <w:pStyle w:val="MRLMA2"/>
        <w:numPr>
          <w:ilvl w:val="1"/>
          <w:numId w:val="50"/>
        </w:numPr>
        <w:spacing w:line="240" w:lineRule="auto"/>
        <w:rPr>
          <w:rFonts w:cs="Arial"/>
        </w:rPr>
      </w:pPr>
      <w:r w:rsidRPr="0012045C">
        <w:rPr>
          <w:rFonts w:cs="Arial"/>
        </w:rPr>
        <w:t xml:space="preserve">Without prejudice to any contractual obligations a User, with the exception of the Authority or the </w:t>
      </w:r>
      <w:r w:rsidRPr="0012045C">
        <w:rPr>
          <w:rFonts w:cs="Arial"/>
          <w:i/>
        </w:rPr>
        <w:t>Contractor</w:t>
      </w:r>
      <w:r w:rsidRPr="0012045C">
        <w:rPr>
          <w:rFonts w:cs="Arial"/>
        </w:rPr>
        <w:t xml:space="preserve">, may withdraw from the Agreement on giving 15 calendar days’ notice to the </w:t>
      </w:r>
      <w:r w:rsidRPr="0012045C">
        <w:rPr>
          <w:rFonts w:cs="Arial"/>
          <w:i/>
        </w:rPr>
        <w:t>Contractor</w:t>
      </w:r>
      <w:r w:rsidRPr="0012045C">
        <w:rPr>
          <w:rFonts w:cs="Arial"/>
        </w:rPr>
        <w:t xml:space="preserve">. </w:t>
      </w:r>
    </w:p>
    <w:p w14:paraId="170506D6" w14:textId="77777777" w:rsidR="007417F3" w:rsidRPr="0012045C" w:rsidRDefault="007417F3" w:rsidP="00EC4FD1">
      <w:pPr>
        <w:pStyle w:val="MRLMA2"/>
        <w:numPr>
          <w:ilvl w:val="1"/>
          <w:numId w:val="48"/>
        </w:numPr>
        <w:spacing w:line="240" w:lineRule="auto"/>
        <w:rPr>
          <w:rFonts w:cs="Arial"/>
        </w:rPr>
      </w:pPr>
      <w:r w:rsidRPr="0012045C">
        <w:rPr>
          <w:rFonts w:cs="Arial"/>
        </w:rPr>
        <w:t xml:space="preserve">The Authority may require the exclusion of a User from the Agreement, after consultation with the </w:t>
      </w:r>
      <w:r w:rsidRPr="0012045C">
        <w:rPr>
          <w:rFonts w:cs="Arial"/>
          <w:i/>
        </w:rPr>
        <w:t>Contractor</w:t>
      </w:r>
      <w:r w:rsidRPr="0012045C">
        <w:rPr>
          <w:rFonts w:cs="Arial"/>
        </w:rPr>
        <w:t xml:space="preserve"> and that User, in the following circumstances:</w:t>
      </w:r>
    </w:p>
    <w:p w14:paraId="36E3F5FE" w14:textId="49D104C2" w:rsidR="007417F3" w:rsidRPr="0012045C" w:rsidRDefault="007417F3" w:rsidP="00EC4FD1">
      <w:pPr>
        <w:pStyle w:val="MRLMA3"/>
        <w:numPr>
          <w:ilvl w:val="2"/>
          <w:numId w:val="45"/>
        </w:numPr>
        <w:spacing w:line="240" w:lineRule="auto"/>
        <w:rPr>
          <w:rFonts w:cs="Arial"/>
        </w:rPr>
      </w:pPr>
      <w:r w:rsidRPr="0012045C">
        <w:rPr>
          <w:rFonts w:cs="Arial"/>
        </w:rPr>
        <w:t xml:space="preserve">the underlying contract under which </w:t>
      </w:r>
      <w:r w:rsidR="004F2113">
        <w:rPr>
          <w:rFonts w:cs="Arial"/>
        </w:rPr>
        <w:t>it</w:t>
      </w:r>
      <w:r w:rsidRPr="0012045C">
        <w:rPr>
          <w:rFonts w:cs="Arial"/>
        </w:rPr>
        <w:t xml:space="preserve"> was engaged with the Project has expired or is terminated; or</w:t>
      </w:r>
    </w:p>
    <w:p w14:paraId="6260D83B" w14:textId="5AF1BEB4" w:rsidR="007417F3" w:rsidRPr="0012045C" w:rsidRDefault="007417F3" w:rsidP="00EC4FD1">
      <w:pPr>
        <w:pStyle w:val="MRLMA3"/>
        <w:numPr>
          <w:ilvl w:val="2"/>
          <w:numId w:val="45"/>
        </w:numPr>
        <w:spacing w:line="240" w:lineRule="auto"/>
        <w:rPr>
          <w:rFonts w:cs="Arial"/>
        </w:rPr>
      </w:pPr>
      <w:r w:rsidRPr="0012045C">
        <w:rPr>
          <w:rFonts w:cs="Arial"/>
        </w:rPr>
        <w:t xml:space="preserve">where there is no contractual relationship, </w:t>
      </w:r>
      <w:r w:rsidR="004F2113">
        <w:rPr>
          <w:rFonts w:cs="Arial"/>
        </w:rPr>
        <w:t>its</w:t>
      </w:r>
      <w:r w:rsidRPr="0012045C">
        <w:rPr>
          <w:rFonts w:cs="Arial"/>
        </w:rPr>
        <w:t xml:space="preserve"> association with the Project has ceased; or</w:t>
      </w:r>
    </w:p>
    <w:p w14:paraId="385429CC" w14:textId="24926C7E" w:rsidR="007417F3" w:rsidRPr="0012045C" w:rsidRDefault="007417F3" w:rsidP="00EC4FD1">
      <w:pPr>
        <w:pStyle w:val="MRLMA3"/>
        <w:numPr>
          <w:ilvl w:val="2"/>
          <w:numId w:val="45"/>
        </w:numPr>
        <w:spacing w:line="240" w:lineRule="auto"/>
        <w:rPr>
          <w:rFonts w:cs="Arial"/>
        </w:rPr>
      </w:pPr>
      <w:r w:rsidRPr="0012045C">
        <w:rPr>
          <w:rFonts w:cs="Arial"/>
        </w:rPr>
        <w:t xml:space="preserve">where a User’s actions or omissions have caused </w:t>
      </w:r>
      <w:r w:rsidR="004F2113">
        <w:rPr>
          <w:rFonts w:cs="Arial"/>
        </w:rPr>
        <w:t>it</w:t>
      </w:r>
      <w:r w:rsidRPr="0012045C">
        <w:rPr>
          <w:rFonts w:cs="Arial"/>
        </w:rPr>
        <w:t xml:space="preserve"> to have prejudiced the effective operation of the SDE. </w:t>
      </w:r>
    </w:p>
    <w:p w14:paraId="0FD45333" w14:textId="769F103D" w:rsidR="007417F3" w:rsidRPr="0012045C" w:rsidRDefault="007417F3" w:rsidP="00EC4FD1">
      <w:pPr>
        <w:pStyle w:val="MRLMA2"/>
        <w:numPr>
          <w:ilvl w:val="1"/>
          <w:numId w:val="48"/>
        </w:numPr>
        <w:spacing w:line="240" w:lineRule="auto"/>
        <w:rPr>
          <w:rFonts w:cs="Arial"/>
        </w:rPr>
      </w:pPr>
      <w:r w:rsidRPr="0012045C">
        <w:rPr>
          <w:rFonts w:cs="Arial"/>
        </w:rPr>
        <w:t xml:space="preserve">A User may request the Authority to exclude another User if </w:t>
      </w:r>
      <w:r w:rsidR="004F2113">
        <w:rPr>
          <w:rFonts w:cs="Arial"/>
        </w:rPr>
        <w:t>it</w:t>
      </w:r>
      <w:r w:rsidRPr="0012045C">
        <w:rPr>
          <w:rFonts w:cs="Arial"/>
        </w:rPr>
        <w:t xml:space="preserve"> has good cause to believe that a circumstance outlined in sub-</w:t>
      </w:r>
      <w:r w:rsidR="004816D3" w:rsidRPr="0012045C">
        <w:rPr>
          <w:rFonts w:cs="Arial"/>
        </w:rPr>
        <w:t>Clause</w:t>
      </w:r>
      <w:r w:rsidRPr="0012045C">
        <w:rPr>
          <w:rFonts w:cs="Arial"/>
        </w:rPr>
        <w:t xml:space="preserve"> 5.b) applies. </w:t>
      </w:r>
    </w:p>
    <w:p w14:paraId="5F888811" w14:textId="77777777" w:rsidR="007417F3" w:rsidRPr="0012045C" w:rsidRDefault="007417F3" w:rsidP="00EC4FD1">
      <w:pPr>
        <w:pStyle w:val="MRLMA2"/>
        <w:numPr>
          <w:ilvl w:val="1"/>
          <w:numId w:val="48"/>
        </w:numPr>
        <w:spacing w:line="240" w:lineRule="auto"/>
        <w:rPr>
          <w:rFonts w:cs="Arial"/>
        </w:rPr>
      </w:pPr>
      <w:r w:rsidRPr="0012045C">
        <w:rPr>
          <w:rFonts w:cs="Arial"/>
        </w:rPr>
        <w:t xml:space="preserve">The </w:t>
      </w:r>
      <w:r w:rsidRPr="0012045C">
        <w:rPr>
          <w:rFonts w:cs="Arial"/>
          <w:i/>
        </w:rPr>
        <w:t>Contractor</w:t>
      </w:r>
      <w:r w:rsidRPr="0012045C">
        <w:rPr>
          <w:rFonts w:cs="Arial"/>
        </w:rPr>
        <w:t xml:space="preserve"> shall immediately notify all Users of any withdrawal or exclusion of a User. </w:t>
      </w:r>
    </w:p>
    <w:p w14:paraId="13D8EB64" w14:textId="4FF4C1F9" w:rsidR="007417F3" w:rsidRPr="0012045C" w:rsidRDefault="007417F3" w:rsidP="00EC4FD1">
      <w:pPr>
        <w:pStyle w:val="MRLMA2"/>
        <w:numPr>
          <w:ilvl w:val="1"/>
          <w:numId w:val="48"/>
        </w:numPr>
        <w:spacing w:line="240" w:lineRule="auto"/>
        <w:rPr>
          <w:rFonts w:cs="Arial"/>
        </w:rPr>
      </w:pPr>
      <w:r w:rsidRPr="0012045C">
        <w:rPr>
          <w:rFonts w:cs="Arial"/>
        </w:rPr>
        <w:t>In the event of exclusion under sub-</w:t>
      </w:r>
      <w:r w:rsidR="004816D3" w:rsidRPr="0012045C">
        <w:rPr>
          <w:rFonts w:cs="Arial"/>
        </w:rPr>
        <w:t>Clause</w:t>
      </w:r>
      <w:r w:rsidRPr="0012045C">
        <w:rPr>
          <w:rFonts w:cs="Arial"/>
        </w:rPr>
        <w:t xml:space="preserve"> 5.b)iii), and on expiry of the notice period under sub-</w:t>
      </w:r>
      <w:r w:rsidR="004816D3" w:rsidRPr="0012045C">
        <w:rPr>
          <w:rFonts w:cs="Arial"/>
        </w:rPr>
        <w:t>Clause</w:t>
      </w:r>
      <w:r w:rsidRPr="0012045C">
        <w:rPr>
          <w:rFonts w:cs="Arial"/>
        </w:rPr>
        <w:t xml:space="preserve"> 5.a), the </w:t>
      </w:r>
      <w:r w:rsidRPr="0012045C">
        <w:rPr>
          <w:rFonts w:cs="Arial"/>
          <w:i/>
        </w:rPr>
        <w:t>Contractor</w:t>
      </w:r>
      <w:r w:rsidRPr="0012045C">
        <w:rPr>
          <w:rFonts w:cs="Arial"/>
        </w:rPr>
        <w:t xml:space="preserve"> shall immediately withdraw that excluded User’s Access rights to the SDE.</w:t>
      </w:r>
    </w:p>
    <w:p w14:paraId="03CB0E6F" w14:textId="1077AB4B" w:rsidR="007417F3" w:rsidRPr="0012045C" w:rsidRDefault="007417F3" w:rsidP="00EC4FD1">
      <w:pPr>
        <w:pStyle w:val="MRLMA2"/>
        <w:numPr>
          <w:ilvl w:val="1"/>
          <w:numId w:val="48"/>
        </w:numPr>
        <w:spacing w:line="240" w:lineRule="auto"/>
        <w:rPr>
          <w:rFonts w:cs="Arial"/>
        </w:rPr>
      </w:pPr>
      <w:r w:rsidRPr="0012045C">
        <w:rPr>
          <w:rFonts w:cs="Arial"/>
        </w:rPr>
        <w:t xml:space="preserve">If a User withdrawing or excluded from the Agreement under the provisions of this </w:t>
      </w:r>
      <w:r w:rsidR="004816D3" w:rsidRPr="0012045C">
        <w:rPr>
          <w:rFonts w:cs="Arial"/>
        </w:rPr>
        <w:t>Clause</w:t>
      </w:r>
      <w:r w:rsidRPr="0012045C">
        <w:rPr>
          <w:rFonts w:cs="Arial"/>
        </w:rPr>
        <w:t xml:space="preserve"> 5 is a Primary User sponsoring a Secondary User, the withdrawal or exclusion of the Primary User shall include the withdrawal or exclusion of the Secondary User and the conditions of this </w:t>
      </w:r>
      <w:r w:rsidR="004816D3" w:rsidRPr="0012045C">
        <w:rPr>
          <w:rFonts w:cs="Arial"/>
        </w:rPr>
        <w:t>Clause</w:t>
      </w:r>
      <w:r w:rsidRPr="0012045C">
        <w:rPr>
          <w:rFonts w:cs="Arial"/>
        </w:rPr>
        <w:t xml:space="preserve"> 5 shall apply to the Secondary User. </w:t>
      </w:r>
    </w:p>
    <w:p w14:paraId="1FF56728" w14:textId="77777777" w:rsidR="007417F3" w:rsidRPr="0012045C" w:rsidRDefault="007417F3" w:rsidP="00EC4FD1">
      <w:pPr>
        <w:pStyle w:val="MRLMA2"/>
        <w:numPr>
          <w:ilvl w:val="1"/>
          <w:numId w:val="48"/>
        </w:numPr>
        <w:spacing w:line="240" w:lineRule="auto"/>
        <w:rPr>
          <w:rFonts w:cs="Arial"/>
        </w:rPr>
      </w:pPr>
      <w:r w:rsidRPr="0012045C">
        <w:rPr>
          <w:rFonts w:cs="Arial"/>
        </w:rPr>
        <w:t>The Primary User with whom a Secondary User has had a project-related contractual relationship shall cause the Secondary User’s Access rights to be discontinued as soon as the Project-related contractual relationship expires or is terminated.</w:t>
      </w:r>
    </w:p>
    <w:p w14:paraId="2483312A" w14:textId="39998EEB" w:rsidR="007417F3" w:rsidRPr="0012045C" w:rsidRDefault="007417F3" w:rsidP="00EC4FD1">
      <w:pPr>
        <w:pStyle w:val="MRLMA2"/>
        <w:numPr>
          <w:ilvl w:val="1"/>
          <w:numId w:val="48"/>
        </w:numPr>
        <w:spacing w:line="240" w:lineRule="auto"/>
        <w:rPr>
          <w:rFonts w:cs="Arial"/>
        </w:rPr>
      </w:pPr>
      <w:r w:rsidRPr="0012045C">
        <w:rPr>
          <w:rFonts w:cs="Arial"/>
        </w:rPr>
        <w:t xml:space="preserve">In the event that a User is excluded or withdraws from the Agreement under this </w:t>
      </w:r>
      <w:r w:rsidR="004816D3" w:rsidRPr="0012045C">
        <w:rPr>
          <w:rFonts w:cs="Arial"/>
        </w:rPr>
        <w:t>Clause</w:t>
      </w:r>
      <w:r w:rsidRPr="0012045C">
        <w:rPr>
          <w:rFonts w:cs="Arial"/>
        </w:rPr>
        <w:t xml:space="preserve"> 5, </w:t>
      </w:r>
      <w:r w:rsidR="004F2113">
        <w:rPr>
          <w:rFonts w:cs="Arial"/>
        </w:rPr>
        <w:t>it</w:t>
      </w:r>
      <w:r w:rsidRPr="0012045C">
        <w:rPr>
          <w:rFonts w:cs="Arial"/>
        </w:rPr>
        <w:t xml:space="preserve"> shall be subject to the continuing obligations set out in </w:t>
      </w:r>
      <w:r w:rsidR="004816D3" w:rsidRPr="0012045C">
        <w:rPr>
          <w:rFonts w:cs="Arial"/>
        </w:rPr>
        <w:t>Clause</w:t>
      </w:r>
      <w:r w:rsidRPr="0012045C">
        <w:rPr>
          <w:rFonts w:cs="Arial"/>
        </w:rPr>
        <w:t xml:space="preserve">s 11 and 12.  Withdrawal or exclusion from the Agreement shall have no effect on </w:t>
      </w:r>
      <w:r w:rsidR="004F2113">
        <w:rPr>
          <w:rFonts w:cs="Arial"/>
        </w:rPr>
        <w:t>its</w:t>
      </w:r>
      <w:r w:rsidRPr="0012045C">
        <w:rPr>
          <w:rFonts w:cs="Arial"/>
        </w:rPr>
        <w:t xml:space="preserve"> liabilities arising under the Agreement.</w:t>
      </w:r>
    </w:p>
    <w:p w14:paraId="5801E49C"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6.</w:t>
      </w:r>
      <w:r w:rsidRPr="0012045C">
        <w:rPr>
          <w:rFonts w:ascii="Arial" w:hAnsi="Arial" w:cs="Arial"/>
          <w:color w:val="auto"/>
          <w:sz w:val="22"/>
          <w:szCs w:val="22"/>
        </w:rPr>
        <w:tab/>
        <w:t>Marking of Information</w:t>
      </w:r>
    </w:p>
    <w:p w14:paraId="5BAC1208" w14:textId="77777777" w:rsidR="007417F3" w:rsidRPr="0012045C" w:rsidRDefault="007417F3" w:rsidP="00EC4FD1">
      <w:pPr>
        <w:pStyle w:val="MRLMA2"/>
        <w:numPr>
          <w:ilvl w:val="1"/>
          <w:numId w:val="51"/>
        </w:numPr>
        <w:spacing w:line="240" w:lineRule="auto"/>
        <w:rPr>
          <w:rFonts w:cs="Arial"/>
        </w:rPr>
      </w:pPr>
      <w:r w:rsidRPr="0012045C">
        <w:rPr>
          <w:rFonts w:cs="Arial"/>
        </w:rPr>
        <w:t xml:space="preserve">Prior to the Supply of Information, each User shall apply Marks to that Information, in accordance with Schedule 2. </w:t>
      </w:r>
    </w:p>
    <w:p w14:paraId="733CA32E" w14:textId="77777777" w:rsidR="007417F3" w:rsidRPr="0012045C" w:rsidRDefault="007417F3" w:rsidP="00EC4FD1">
      <w:pPr>
        <w:pStyle w:val="MRLMA2"/>
        <w:numPr>
          <w:ilvl w:val="1"/>
          <w:numId w:val="48"/>
        </w:numPr>
        <w:spacing w:line="240" w:lineRule="auto"/>
        <w:rPr>
          <w:rFonts w:cs="Arial"/>
        </w:rPr>
      </w:pPr>
      <w:r w:rsidRPr="0012045C">
        <w:rPr>
          <w:rFonts w:cs="Arial"/>
        </w:rPr>
        <w:t>In addition to the Marks in Schedule 2, the User may mark Information to be Supplied with a copyright and/or other proprietary legend.</w:t>
      </w:r>
    </w:p>
    <w:p w14:paraId="784D1996" w14:textId="24D9D26D" w:rsidR="007417F3" w:rsidRPr="0012045C" w:rsidRDefault="007417F3" w:rsidP="00EC4FD1">
      <w:pPr>
        <w:pStyle w:val="MRLMA2"/>
        <w:numPr>
          <w:ilvl w:val="1"/>
          <w:numId w:val="48"/>
        </w:numPr>
        <w:spacing w:line="240" w:lineRule="auto"/>
        <w:rPr>
          <w:rFonts w:cs="Arial"/>
        </w:rPr>
      </w:pPr>
      <w:r w:rsidRPr="0012045C">
        <w:rPr>
          <w:rFonts w:cs="Arial"/>
        </w:rPr>
        <w:t xml:space="preserve">No User shall remove or modify any Mark or legend on Information Loaded or Retrieved and each User shall retain those Marks or legends on any copies or extracts of the Information that </w:t>
      </w:r>
      <w:r w:rsidR="004F2113">
        <w:rPr>
          <w:rFonts w:cs="Arial"/>
        </w:rPr>
        <w:t>it</w:t>
      </w:r>
      <w:r w:rsidRPr="0012045C">
        <w:rPr>
          <w:rFonts w:cs="Arial"/>
        </w:rPr>
        <w:t xml:space="preserve"> makes, unless otherwise agreed by the User who applied those Marks or legends.</w:t>
      </w:r>
    </w:p>
    <w:p w14:paraId="40DB95B0"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7.</w:t>
      </w:r>
      <w:r w:rsidRPr="0012045C">
        <w:rPr>
          <w:rFonts w:ascii="Arial" w:hAnsi="Arial" w:cs="Arial"/>
          <w:color w:val="auto"/>
          <w:sz w:val="22"/>
          <w:szCs w:val="22"/>
        </w:rPr>
        <w:tab/>
        <w:t>Provision of Information</w:t>
      </w:r>
    </w:p>
    <w:p w14:paraId="430A6711" w14:textId="77777777" w:rsidR="007417F3" w:rsidRPr="0012045C" w:rsidRDefault="007417F3" w:rsidP="00EC4FD1">
      <w:pPr>
        <w:pStyle w:val="MRLMA2"/>
        <w:numPr>
          <w:ilvl w:val="1"/>
          <w:numId w:val="52"/>
        </w:numPr>
        <w:spacing w:line="240" w:lineRule="auto"/>
        <w:rPr>
          <w:rFonts w:cs="Arial"/>
        </w:rPr>
      </w:pPr>
      <w:r w:rsidRPr="0012045C">
        <w:rPr>
          <w:rFonts w:cs="Arial"/>
        </w:rPr>
        <w:t>Each</w:t>
      </w:r>
      <w:r w:rsidRPr="0012045C">
        <w:rPr>
          <w:rFonts w:cs="Arial"/>
          <w:i/>
        </w:rPr>
        <w:t xml:space="preserve"> originating User who Loads or Supplies Information shall ensure that:</w:t>
      </w:r>
    </w:p>
    <w:p w14:paraId="0120C0C2" w14:textId="77777777" w:rsidR="007417F3" w:rsidRPr="0012045C" w:rsidRDefault="007417F3" w:rsidP="00EC4FD1">
      <w:pPr>
        <w:pStyle w:val="MRLMA3"/>
        <w:numPr>
          <w:ilvl w:val="2"/>
          <w:numId w:val="45"/>
        </w:numPr>
        <w:spacing w:line="240" w:lineRule="auto"/>
        <w:rPr>
          <w:rFonts w:cs="Arial"/>
        </w:rPr>
      </w:pPr>
      <w:r w:rsidRPr="0012045C">
        <w:rPr>
          <w:rFonts w:cs="Arial"/>
        </w:rPr>
        <w:t>the Data conforms with the requirements specified in the User Protocol;</w:t>
      </w:r>
    </w:p>
    <w:p w14:paraId="608F9430" w14:textId="77777777" w:rsidR="007417F3" w:rsidRPr="0012045C" w:rsidRDefault="007417F3" w:rsidP="00EC4FD1">
      <w:pPr>
        <w:pStyle w:val="MRLMA3"/>
        <w:numPr>
          <w:ilvl w:val="2"/>
          <w:numId w:val="45"/>
        </w:numPr>
        <w:spacing w:line="240" w:lineRule="auto"/>
        <w:rPr>
          <w:rFonts w:cs="Arial"/>
        </w:rPr>
      </w:pPr>
      <w:r w:rsidRPr="0012045C">
        <w:rPr>
          <w:rFonts w:cs="Arial"/>
        </w:rPr>
        <w:t xml:space="preserve">the Data has been verified in accordance with the virus control policy provided by the </w:t>
      </w:r>
      <w:r w:rsidRPr="0012045C">
        <w:rPr>
          <w:rFonts w:cs="Arial"/>
          <w:i/>
        </w:rPr>
        <w:t>Contractor</w:t>
      </w:r>
      <w:r w:rsidRPr="0012045C">
        <w:rPr>
          <w:rFonts w:cs="Arial"/>
        </w:rPr>
        <w:t xml:space="preserve"> in accordance with DEFCON 687A;</w:t>
      </w:r>
    </w:p>
    <w:p w14:paraId="7F34DABD" w14:textId="7DE492C5" w:rsidR="007417F3" w:rsidRPr="0012045C" w:rsidRDefault="007417F3" w:rsidP="00EC4FD1">
      <w:pPr>
        <w:pStyle w:val="MRLMA3"/>
        <w:numPr>
          <w:ilvl w:val="2"/>
          <w:numId w:val="45"/>
        </w:numPr>
        <w:spacing w:line="240" w:lineRule="auto"/>
        <w:rPr>
          <w:rFonts w:cs="Arial"/>
        </w:rPr>
      </w:pPr>
      <w:r w:rsidRPr="0012045C">
        <w:rPr>
          <w:rFonts w:cs="Arial"/>
        </w:rPr>
        <w:t xml:space="preserve">the Information is Marked in accordance with the provisions of </w:t>
      </w:r>
      <w:r w:rsidR="004816D3" w:rsidRPr="0012045C">
        <w:rPr>
          <w:rFonts w:cs="Arial"/>
        </w:rPr>
        <w:t>Clause</w:t>
      </w:r>
      <w:r w:rsidRPr="0012045C">
        <w:rPr>
          <w:rFonts w:cs="Arial"/>
        </w:rPr>
        <w:t xml:space="preserve"> 6 and Schedule 2; and</w:t>
      </w:r>
    </w:p>
    <w:p w14:paraId="29B88025" w14:textId="311BB069" w:rsidR="007417F3" w:rsidRPr="0012045C" w:rsidRDefault="004F2113" w:rsidP="00EC4FD1">
      <w:pPr>
        <w:pStyle w:val="MRLMA3"/>
        <w:numPr>
          <w:ilvl w:val="2"/>
          <w:numId w:val="45"/>
        </w:numPr>
        <w:spacing w:line="240" w:lineRule="auto"/>
        <w:rPr>
          <w:rFonts w:cs="Arial"/>
        </w:rPr>
      </w:pPr>
      <w:r>
        <w:rPr>
          <w:rFonts w:cs="Arial"/>
        </w:rPr>
        <w:t>it</w:t>
      </w:r>
      <w:r w:rsidR="007417F3" w:rsidRPr="0012045C">
        <w:rPr>
          <w:rFonts w:cs="Arial"/>
        </w:rPr>
        <w:t xml:space="preserve"> has all necessary entitlements or permissions in respect of any material within the Information not originated by </w:t>
      </w:r>
      <w:r>
        <w:rPr>
          <w:rFonts w:cs="Arial"/>
        </w:rPr>
        <w:t>it</w:t>
      </w:r>
      <w:r w:rsidR="007417F3" w:rsidRPr="0012045C">
        <w:rPr>
          <w:rFonts w:cs="Arial"/>
        </w:rPr>
        <w:t xml:space="preserve">, to Load the Information and permit its Retrieval and use under the terms of the Agreement by those Users to whom Access is permitted. </w:t>
      </w:r>
    </w:p>
    <w:p w14:paraId="2618CC1B" w14:textId="77777777" w:rsidR="007417F3" w:rsidRPr="0012045C" w:rsidRDefault="007417F3" w:rsidP="00EC4FD1">
      <w:pPr>
        <w:pStyle w:val="MRLMA2"/>
        <w:numPr>
          <w:ilvl w:val="1"/>
          <w:numId w:val="52"/>
        </w:numPr>
        <w:spacing w:line="240" w:lineRule="auto"/>
        <w:rPr>
          <w:rFonts w:cs="Arial"/>
        </w:rPr>
      </w:pPr>
      <w:r w:rsidRPr="0012045C">
        <w:rPr>
          <w:rFonts w:cs="Arial"/>
        </w:rPr>
        <w:t xml:space="preserve">All requests by Users for further Information to be Loaded shall be directed to the </w:t>
      </w:r>
      <w:r w:rsidRPr="0012045C">
        <w:rPr>
          <w:rFonts w:cs="Arial"/>
          <w:i/>
        </w:rPr>
        <w:t>Contractor</w:t>
      </w:r>
      <w:r w:rsidRPr="0012045C">
        <w:rPr>
          <w:rFonts w:cs="Arial"/>
        </w:rPr>
        <w:t xml:space="preserve"> and considered by the Authority.  Where agreed with the originating User of that new Information, it shall be Loaded and subjected to the provisions of the Agreement. </w:t>
      </w:r>
    </w:p>
    <w:p w14:paraId="205AF849" w14:textId="77777777" w:rsidR="007417F3" w:rsidRPr="0012045C" w:rsidRDefault="007417F3" w:rsidP="00B97DBF">
      <w:pPr>
        <w:pStyle w:val="Heading1"/>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8.</w:t>
      </w:r>
      <w:r w:rsidRPr="0012045C">
        <w:rPr>
          <w:rFonts w:ascii="Arial" w:hAnsi="Arial" w:cs="Arial"/>
          <w:color w:val="auto"/>
          <w:sz w:val="22"/>
          <w:szCs w:val="22"/>
        </w:rPr>
        <w:tab/>
        <w:t xml:space="preserve">Obligations of the </w:t>
      </w:r>
      <w:r w:rsidRPr="0012045C">
        <w:rPr>
          <w:rFonts w:ascii="Arial" w:hAnsi="Arial" w:cs="Arial"/>
          <w:i/>
          <w:color w:val="auto"/>
          <w:sz w:val="22"/>
          <w:szCs w:val="22"/>
        </w:rPr>
        <w:t>Contractor</w:t>
      </w:r>
    </w:p>
    <w:p w14:paraId="5CF3BF24" w14:textId="77777777" w:rsidR="007417F3" w:rsidRPr="0012045C" w:rsidRDefault="007417F3" w:rsidP="007417F3">
      <w:pPr>
        <w:pStyle w:val="Heading2"/>
        <w:numPr>
          <w:ilvl w:val="0"/>
          <w:numId w:val="0"/>
        </w:numPr>
        <w:spacing w:line="240" w:lineRule="auto"/>
        <w:ind w:left="709" w:firstLine="11"/>
        <w:rPr>
          <w:rFonts w:cs="Arial"/>
          <w:b w:val="0"/>
          <w:i w:val="0"/>
          <w:sz w:val="22"/>
          <w:szCs w:val="22"/>
        </w:rPr>
      </w:pPr>
      <w:r w:rsidRPr="0012045C">
        <w:rPr>
          <w:rFonts w:cs="Arial"/>
          <w:b w:val="0"/>
          <w:i w:val="0"/>
          <w:sz w:val="22"/>
          <w:szCs w:val="22"/>
        </w:rPr>
        <w:t xml:space="preserve">Subject to Users obtaining, where required, necessary licences from third parties, the </w:t>
      </w:r>
      <w:r w:rsidRPr="0012045C">
        <w:rPr>
          <w:rFonts w:cs="Arial"/>
          <w:b w:val="0"/>
          <w:sz w:val="22"/>
          <w:szCs w:val="22"/>
        </w:rPr>
        <w:t>Contractor</w:t>
      </w:r>
      <w:r w:rsidRPr="0012045C">
        <w:rPr>
          <w:rFonts w:cs="Arial"/>
          <w:b w:val="0"/>
          <w:i w:val="0"/>
          <w:sz w:val="22"/>
          <w:szCs w:val="22"/>
        </w:rPr>
        <w:t xml:space="preserve"> grants Users the right to utilise the SDE System for Project Implementation and shall owe the following obligations to each of the other Users:</w:t>
      </w:r>
    </w:p>
    <w:p w14:paraId="0DF8B1E1" w14:textId="77777777" w:rsidR="007417F3" w:rsidRPr="0012045C" w:rsidRDefault="007417F3" w:rsidP="00EC4FD1">
      <w:pPr>
        <w:pStyle w:val="MRLMA2"/>
        <w:numPr>
          <w:ilvl w:val="1"/>
          <w:numId w:val="53"/>
        </w:numPr>
        <w:spacing w:line="240" w:lineRule="auto"/>
        <w:rPr>
          <w:rFonts w:cs="Arial"/>
        </w:rPr>
      </w:pPr>
      <w:r w:rsidRPr="0012045C">
        <w:rPr>
          <w:rFonts w:cs="Arial"/>
        </w:rPr>
        <w:t>to enable Access exclusively for the Users who are from time to time parties to the Agreement;</w:t>
      </w:r>
    </w:p>
    <w:p w14:paraId="18CCCA80" w14:textId="77777777" w:rsidR="007417F3" w:rsidRPr="0012045C" w:rsidRDefault="007417F3" w:rsidP="00EC4FD1">
      <w:pPr>
        <w:pStyle w:val="MRLMA2"/>
        <w:numPr>
          <w:ilvl w:val="1"/>
          <w:numId w:val="52"/>
        </w:numPr>
        <w:spacing w:line="240" w:lineRule="auto"/>
        <w:rPr>
          <w:rFonts w:cs="Arial"/>
        </w:rPr>
      </w:pPr>
      <w:r w:rsidRPr="0012045C">
        <w:rPr>
          <w:rFonts w:cs="Arial"/>
        </w:rPr>
        <w:t>to provide service support facilities to all Users;</w:t>
      </w:r>
    </w:p>
    <w:p w14:paraId="0381481A" w14:textId="77777777" w:rsidR="007417F3" w:rsidRPr="0012045C" w:rsidRDefault="007417F3" w:rsidP="00EC4FD1">
      <w:pPr>
        <w:pStyle w:val="MRLMA2"/>
        <w:numPr>
          <w:ilvl w:val="1"/>
          <w:numId w:val="52"/>
        </w:numPr>
        <w:spacing w:line="240" w:lineRule="auto"/>
        <w:rPr>
          <w:rFonts w:cs="Arial"/>
        </w:rPr>
      </w:pPr>
      <w:r w:rsidRPr="0012045C">
        <w:rPr>
          <w:rFonts w:cs="Arial"/>
        </w:rPr>
        <w:t>to ensure that the SDE System operates and is operated in accordance with the security and confidentiality requirements set out in the Agreement;</w:t>
      </w:r>
    </w:p>
    <w:p w14:paraId="11B7B862" w14:textId="77777777" w:rsidR="007417F3" w:rsidRPr="0012045C" w:rsidRDefault="007417F3" w:rsidP="00EC4FD1">
      <w:pPr>
        <w:pStyle w:val="MRLMA2"/>
        <w:numPr>
          <w:ilvl w:val="1"/>
          <w:numId w:val="52"/>
        </w:numPr>
        <w:spacing w:line="240" w:lineRule="auto"/>
        <w:rPr>
          <w:rFonts w:cs="Arial"/>
        </w:rPr>
      </w:pPr>
      <w:r w:rsidRPr="0012045C">
        <w:rPr>
          <w:rFonts w:cs="Arial"/>
        </w:rPr>
        <w:t>to use all reasonable endeavours to ensure that the Information processing systems deployed to support the SDE System:</w:t>
      </w:r>
    </w:p>
    <w:p w14:paraId="50293E26" w14:textId="77777777" w:rsidR="007417F3" w:rsidRPr="0012045C" w:rsidRDefault="007417F3" w:rsidP="00EC4FD1">
      <w:pPr>
        <w:pStyle w:val="MRLMA3"/>
        <w:numPr>
          <w:ilvl w:val="2"/>
          <w:numId w:val="45"/>
        </w:numPr>
        <w:spacing w:line="240" w:lineRule="auto"/>
        <w:rPr>
          <w:rFonts w:cs="Arial"/>
        </w:rPr>
      </w:pPr>
      <w:r w:rsidRPr="0012045C">
        <w:rPr>
          <w:rFonts w:cs="Arial"/>
        </w:rPr>
        <w:t xml:space="preserve">maintain Loaded Information without corruption to its content as it is processed, and </w:t>
      </w:r>
    </w:p>
    <w:p w14:paraId="59421AA2" w14:textId="77777777" w:rsidR="007417F3" w:rsidRPr="0012045C" w:rsidRDefault="007417F3" w:rsidP="00EC4FD1">
      <w:pPr>
        <w:pStyle w:val="MRLMA3"/>
        <w:numPr>
          <w:ilvl w:val="2"/>
          <w:numId w:val="45"/>
        </w:numPr>
        <w:spacing w:line="240" w:lineRule="auto"/>
        <w:rPr>
          <w:rFonts w:cs="Arial"/>
        </w:rPr>
      </w:pPr>
      <w:r w:rsidRPr="0012045C">
        <w:rPr>
          <w:rFonts w:cs="Arial"/>
        </w:rPr>
        <w:t xml:space="preserve">properly process the Information; </w:t>
      </w:r>
    </w:p>
    <w:p w14:paraId="5804A918" w14:textId="77777777" w:rsidR="007417F3" w:rsidRPr="0012045C" w:rsidRDefault="007417F3" w:rsidP="00EC4FD1">
      <w:pPr>
        <w:pStyle w:val="MRLMA2"/>
        <w:numPr>
          <w:ilvl w:val="1"/>
          <w:numId w:val="52"/>
        </w:numPr>
        <w:spacing w:line="240" w:lineRule="auto"/>
        <w:rPr>
          <w:rFonts w:cs="Arial"/>
        </w:rPr>
      </w:pPr>
      <w:r w:rsidRPr="0012045C">
        <w:rPr>
          <w:rFonts w:cs="Arial"/>
        </w:rPr>
        <w:t>to provide a secure user authentication method;</w:t>
      </w:r>
    </w:p>
    <w:p w14:paraId="45D7DB4E" w14:textId="77777777" w:rsidR="007417F3" w:rsidRPr="0012045C" w:rsidRDefault="007417F3" w:rsidP="00EC4FD1">
      <w:pPr>
        <w:pStyle w:val="MRLMA2"/>
        <w:numPr>
          <w:ilvl w:val="1"/>
          <w:numId w:val="52"/>
        </w:numPr>
        <w:spacing w:line="240" w:lineRule="auto"/>
        <w:rPr>
          <w:rFonts w:cs="Arial"/>
        </w:rPr>
      </w:pPr>
      <w:r w:rsidRPr="0012045C">
        <w:rPr>
          <w:rFonts w:cs="Arial"/>
        </w:rPr>
        <w:t>to provide the means for Users to establish Access permissions for their Information;</w:t>
      </w:r>
    </w:p>
    <w:p w14:paraId="05051429" w14:textId="77777777" w:rsidR="007417F3" w:rsidRPr="0012045C" w:rsidRDefault="007417F3" w:rsidP="00EC4FD1">
      <w:pPr>
        <w:pStyle w:val="MRLMA2"/>
        <w:numPr>
          <w:ilvl w:val="1"/>
          <w:numId w:val="52"/>
        </w:numPr>
        <w:spacing w:line="240" w:lineRule="auto"/>
        <w:rPr>
          <w:rFonts w:cs="Arial"/>
        </w:rPr>
      </w:pPr>
      <w:r w:rsidRPr="0012045C">
        <w:rPr>
          <w:rFonts w:cs="Arial"/>
        </w:rPr>
        <w:t>to provide Users with controlled Access;</w:t>
      </w:r>
    </w:p>
    <w:p w14:paraId="2EE30DB0" w14:textId="77777777" w:rsidR="007417F3" w:rsidRPr="0012045C" w:rsidRDefault="007417F3" w:rsidP="00EC4FD1">
      <w:pPr>
        <w:pStyle w:val="MRLMA2"/>
        <w:numPr>
          <w:ilvl w:val="1"/>
          <w:numId w:val="52"/>
        </w:numPr>
        <w:spacing w:line="240" w:lineRule="auto"/>
        <w:rPr>
          <w:rFonts w:cs="Arial"/>
        </w:rPr>
      </w:pPr>
      <w:r w:rsidRPr="0012045C">
        <w:rPr>
          <w:rFonts w:cs="Arial"/>
        </w:rPr>
        <w:t>to ensure, as far as is reasonably practical, that all Loaded Information, including associated marks and legends, is Accessible only by Users authorised to have Access and is not altered, lost or destroyed;</w:t>
      </w:r>
    </w:p>
    <w:p w14:paraId="5790D388" w14:textId="77777777" w:rsidR="007417F3" w:rsidRPr="0012045C" w:rsidRDefault="007417F3" w:rsidP="00EC4FD1">
      <w:pPr>
        <w:pStyle w:val="MRLMA2"/>
        <w:numPr>
          <w:ilvl w:val="1"/>
          <w:numId w:val="52"/>
        </w:numPr>
        <w:spacing w:line="240" w:lineRule="auto"/>
        <w:rPr>
          <w:rFonts w:cs="Arial"/>
        </w:rPr>
      </w:pPr>
      <w:r w:rsidRPr="0012045C">
        <w:rPr>
          <w:rFonts w:cs="Arial"/>
        </w:rPr>
        <w:t>to implement and maintain a virus control policy and make details thereof available to all Users;</w:t>
      </w:r>
    </w:p>
    <w:p w14:paraId="6A0FE3E4" w14:textId="77777777" w:rsidR="007417F3" w:rsidRPr="0012045C" w:rsidRDefault="007417F3" w:rsidP="00EC4FD1">
      <w:pPr>
        <w:pStyle w:val="MRLMA2"/>
        <w:numPr>
          <w:ilvl w:val="1"/>
          <w:numId w:val="52"/>
        </w:numPr>
        <w:spacing w:line="240" w:lineRule="auto"/>
        <w:rPr>
          <w:rFonts w:cs="Arial"/>
        </w:rPr>
      </w:pPr>
      <w:r w:rsidRPr="0012045C">
        <w:rPr>
          <w:rFonts w:cs="Arial"/>
        </w:rPr>
        <w:t>to ensure that, if any part of the SDE Service or SDE System is changed, the Users’ ability to Access Information is not adversely affected; and</w:t>
      </w:r>
    </w:p>
    <w:p w14:paraId="7EA699B6" w14:textId="77777777" w:rsidR="007417F3" w:rsidRPr="0012045C" w:rsidRDefault="007417F3" w:rsidP="00EC4FD1">
      <w:pPr>
        <w:pStyle w:val="MRLMA2"/>
        <w:numPr>
          <w:ilvl w:val="1"/>
          <w:numId w:val="52"/>
        </w:numPr>
        <w:spacing w:line="240" w:lineRule="auto"/>
        <w:rPr>
          <w:rFonts w:cs="Arial"/>
        </w:rPr>
      </w:pPr>
      <w:r w:rsidRPr="0012045C">
        <w:rPr>
          <w:rFonts w:cs="Arial"/>
        </w:rPr>
        <w:t>all Data, when stored in the SDE System, is maintained from the date of being loaded into the SDE for the period specified in the User Protocol, after which time it shall be Expunged unless:</w:t>
      </w:r>
    </w:p>
    <w:p w14:paraId="5863CCEF" w14:textId="77777777" w:rsidR="007417F3" w:rsidRPr="0012045C" w:rsidRDefault="007417F3" w:rsidP="00EC4FD1">
      <w:pPr>
        <w:pStyle w:val="MRLMA3"/>
        <w:numPr>
          <w:ilvl w:val="2"/>
          <w:numId w:val="45"/>
        </w:numPr>
        <w:spacing w:line="240" w:lineRule="auto"/>
        <w:rPr>
          <w:rFonts w:cs="Arial"/>
        </w:rPr>
      </w:pPr>
      <w:r w:rsidRPr="0012045C">
        <w:rPr>
          <w:rFonts w:cs="Arial"/>
        </w:rPr>
        <w:t>a specific request for its retention in the SDE is made by any current User, or</w:t>
      </w:r>
    </w:p>
    <w:p w14:paraId="07B9C35F" w14:textId="5030C396" w:rsidR="007417F3" w:rsidRPr="0012045C" w:rsidRDefault="007417F3" w:rsidP="00EC4FD1">
      <w:pPr>
        <w:pStyle w:val="MRLMA3"/>
        <w:numPr>
          <w:ilvl w:val="2"/>
          <w:numId w:val="45"/>
        </w:numPr>
        <w:spacing w:line="240" w:lineRule="auto"/>
        <w:rPr>
          <w:rFonts w:cs="Arial"/>
        </w:rPr>
      </w:pPr>
      <w:r w:rsidRPr="0012045C">
        <w:rPr>
          <w:rFonts w:cs="Arial"/>
        </w:rPr>
        <w:t xml:space="preserve">it is withdrawn by a User in accordance with </w:t>
      </w:r>
      <w:r w:rsidR="004816D3" w:rsidRPr="0012045C">
        <w:rPr>
          <w:rFonts w:cs="Arial"/>
        </w:rPr>
        <w:t>Clause</w:t>
      </w:r>
      <w:r w:rsidRPr="0012045C">
        <w:rPr>
          <w:rFonts w:cs="Arial"/>
        </w:rPr>
        <w:t xml:space="preserve"> 11, or</w:t>
      </w:r>
    </w:p>
    <w:p w14:paraId="7C88BF1E" w14:textId="77777777" w:rsidR="007417F3" w:rsidRPr="0012045C" w:rsidRDefault="007417F3" w:rsidP="00EC4FD1">
      <w:pPr>
        <w:pStyle w:val="MRLMA3"/>
        <w:numPr>
          <w:ilvl w:val="2"/>
          <w:numId w:val="45"/>
        </w:numPr>
        <w:spacing w:line="240" w:lineRule="auto"/>
        <w:rPr>
          <w:rFonts w:cs="Arial"/>
        </w:rPr>
      </w:pPr>
      <w:r w:rsidRPr="0012045C">
        <w:rPr>
          <w:rFonts w:cs="Arial"/>
        </w:rPr>
        <w:t xml:space="preserve">it is Archived. </w:t>
      </w:r>
    </w:p>
    <w:p w14:paraId="2518D72A" w14:textId="77777777" w:rsidR="007417F3" w:rsidRPr="0012045C" w:rsidRDefault="007417F3" w:rsidP="007417F3">
      <w:pPr>
        <w:pStyle w:val="Heading2"/>
        <w:numPr>
          <w:ilvl w:val="0"/>
          <w:numId w:val="0"/>
        </w:numPr>
        <w:spacing w:line="240" w:lineRule="auto"/>
        <w:ind w:left="709"/>
        <w:rPr>
          <w:rFonts w:cs="Arial"/>
          <w:b w:val="0"/>
          <w:i w:val="0"/>
          <w:sz w:val="22"/>
          <w:szCs w:val="22"/>
        </w:rPr>
      </w:pPr>
      <w:r w:rsidRPr="0012045C">
        <w:rPr>
          <w:rFonts w:cs="Arial"/>
          <w:b w:val="0"/>
          <w:i w:val="0"/>
          <w:sz w:val="22"/>
          <w:szCs w:val="22"/>
        </w:rPr>
        <w:t>These obligations are to be implemented in accordance with Annex B.</w:t>
      </w:r>
    </w:p>
    <w:p w14:paraId="45032413"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9.</w:t>
      </w:r>
      <w:r w:rsidRPr="0012045C">
        <w:rPr>
          <w:rFonts w:ascii="Arial" w:hAnsi="Arial" w:cs="Arial"/>
          <w:color w:val="auto"/>
          <w:sz w:val="22"/>
          <w:szCs w:val="22"/>
        </w:rPr>
        <w:tab/>
        <w:t>User Obligations</w:t>
      </w:r>
    </w:p>
    <w:p w14:paraId="248BC120" w14:textId="1C95B2ED" w:rsidR="007417F3" w:rsidRPr="0012045C" w:rsidRDefault="007417F3" w:rsidP="00EC4FD1">
      <w:pPr>
        <w:pStyle w:val="MRLMA2"/>
        <w:numPr>
          <w:ilvl w:val="1"/>
          <w:numId w:val="54"/>
        </w:numPr>
        <w:spacing w:line="240" w:lineRule="auto"/>
        <w:rPr>
          <w:rFonts w:cs="Arial"/>
        </w:rPr>
      </w:pPr>
      <w:r w:rsidRPr="0012045C">
        <w:rPr>
          <w:rFonts w:cs="Arial"/>
        </w:rPr>
        <w:t xml:space="preserve">Each User, other than the </w:t>
      </w:r>
      <w:r w:rsidRPr="0012045C">
        <w:rPr>
          <w:rFonts w:cs="Arial"/>
          <w:i/>
        </w:rPr>
        <w:t>Contractor</w:t>
      </w:r>
      <w:r w:rsidRPr="0012045C">
        <w:rPr>
          <w:rFonts w:cs="Arial"/>
        </w:rPr>
        <w:t xml:space="preserve">, shall designate an individual in </w:t>
      </w:r>
      <w:r w:rsidR="004F2113">
        <w:rPr>
          <w:rFonts w:cs="Arial"/>
        </w:rPr>
        <w:t>its</w:t>
      </w:r>
      <w:r w:rsidRPr="0012045C">
        <w:rPr>
          <w:rFonts w:cs="Arial"/>
        </w:rPr>
        <w:t xml:space="preserve"> organisation who shall be the principal point of contact for matters relating to the management and organisation of Information within </w:t>
      </w:r>
      <w:r w:rsidR="004F2113">
        <w:rPr>
          <w:rFonts w:cs="Arial"/>
        </w:rPr>
        <w:t>its</w:t>
      </w:r>
      <w:r w:rsidRPr="0012045C">
        <w:rPr>
          <w:rFonts w:cs="Arial"/>
        </w:rPr>
        <w:t xml:space="preserve"> organisation’s control.</w:t>
      </w:r>
    </w:p>
    <w:p w14:paraId="207CA266" w14:textId="77777777" w:rsidR="007417F3" w:rsidRPr="0012045C" w:rsidRDefault="007417F3" w:rsidP="00EC4FD1">
      <w:pPr>
        <w:pStyle w:val="MRLMA2"/>
        <w:numPr>
          <w:ilvl w:val="1"/>
          <w:numId w:val="52"/>
        </w:numPr>
        <w:spacing w:line="240" w:lineRule="auto"/>
        <w:rPr>
          <w:rFonts w:cs="Arial"/>
        </w:rPr>
      </w:pPr>
      <w:r w:rsidRPr="0012045C">
        <w:rPr>
          <w:rFonts w:cs="Arial"/>
        </w:rPr>
        <w:t>Users shall comply with the requirements set out in the User Protocol.</w:t>
      </w:r>
    </w:p>
    <w:p w14:paraId="686ED840" w14:textId="77777777" w:rsidR="007417F3" w:rsidRPr="0012045C" w:rsidRDefault="007417F3" w:rsidP="00EC4FD1">
      <w:pPr>
        <w:pStyle w:val="MRLMA2"/>
        <w:numPr>
          <w:ilvl w:val="1"/>
          <w:numId w:val="52"/>
        </w:numPr>
        <w:spacing w:line="240" w:lineRule="auto"/>
        <w:rPr>
          <w:rFonts w:cs="Arial"/>
        </w:rPr>
      </w:pPr>
      <w:r w:rsidRPr="0012045C">
        <w:rPr>
          <w:rFonts w:cs="Arial"/>
        </w:rPr>
        <w:t xml:space="preserve">Originating Users shall establish the Access permissions for their Information and, without prejudice to their contractual commitments, have the right to change or require the </w:t>
      </w:r>
      <w:r w:rsidRPr="0012045C">
        <w:rPr>
          <w:rFonts w:cs="Arial"/>
          <w:i/>
        </w:rPr>
        <w:t>Contractor</w:t>
      </w:r>
      <w:r w:rsidRPr="0012045C">
        <w:rPr>
          <w:rFonts w:cs="Arial"/>
        </w:rPr>
        <w:t xml:space="preserve"> to change those Access permissions at any time. </w:t>
      </w:r>
    </w:p>
    <w:p w14:paraId="7F6B0E1A" w14:textId="027F84CD" w:rsidR="007417F3" w:rsidRPr="0012045C" w:rsidRDefault="007417F3" w:rsidP="00EC4FD1">
      <w:pPr>
        <w:pStyle w:val="MRLMA2"/>
        <w:numPr>
          <w:ilvl w:val="1"/>
          <w:numId w:val="52"/>
        </w:numPr>
        <w:spacing w:line="240" w:lineRule="auto"/>
        <w:rPr>
          <w:rFonts w:cs="Arial"/>
        </w:rPr>
      </w:pPr>
      <w:r w:rsidRPr="0012045C">
        <w:rPr>
          <w:rFonts w:cs="Arial"/>
        </w:rPr>
        <w:t xml:space="preserve">If the </w:t>
      </w:r>
      <w:r w:rsidRPr="0012045C">
        <w:rPr>
          <w:rFonts w:cs="Arial"/>
          <w:i/>
        </w:rPr>
        <w:t>Contractor</w:t>
      </w:r>
      <w:r w:rsidRPr="0012045C">
        <w:rPr>
          <w:rFonts w:cs="Arial"/>
        </w:rPr>
        <w:t xml:space="preserve"> determines that a User is in breach of any of the obligations under the Agreement which prejudices the effective operation of the SDE, then </w:t>
      </w:r>
      <w:r w:rsidR="004F2113">
        <w:rPr>
          <w:rFonts w:cs="Arial"/>
        </w:rPr>
        <w:t>it</w:t>
      </w:r>
      <w:r w:rsidRPr="0012045C">
        <w:rPr>
          <w:rFonts w:cs="Arial"/>
        </w:rPr>
        <w:t xml:space="preserve"> may deny the provision of the SDE Service to that User. </w:t>
      </w:r>
    </w:p>
    <w:p w14:paraId="4908E924" w14:textId="3CCB6792" w:rsidR="007417F3" w:rsidRPr="0012045C" w:rsidRDefault="007417F3" w:rsidP="00EC4FD1">
      <w:pPr>
        <w:pStyle w:val="MRLMA2"/>
        <w:numPr>
          <w:ilvl w:val="1"/>
          <w:numId w:val="52"/>
        </w:numPr>
        <w:spacing w:line="240" w:lineRule="auto"/>
        <w:rPr>
          <w:rFonts w:cs="Arial"/>
        </w:rPr>
      </w:pPr>
      <w:r w:rsidRPr="0012045C">
        <w:rPr>
          <w:rFonts w:cs="Arial"/>
        </w:rPr>
        <w:t xml:space="preserve">If a User gains Access to any Information which </w:t>
      </w:r>
      <w:r w:rsidR="004F2113">
        <w:rPr>
          <w:rFonts w:cs="Arial"/>
        </w:rPr>
        <w:t>it</w:t>
      </w:r>
      <w:r w:rsidRPr="0012045C">
        <w:rPr>
          <w:rFonts w:cs="Arial"/>
        </w:rPr>
        <w:t xml:space="preserve"> has reason to believe is not intended for </w:t>
      </w:r>
      <w:r w:rsidR="004F2113">
        <w:rPr>
          <w:rFonts w:cs="Arial"/>
        </w:rPr>
        <w:t>its</w:t>
      </w:r>
      <w:r w:rsidRPr="0012045C">
        <w:rPr>
          <w:rFonts w:cs="Arial"/>
        </w:rPr>
        <w:t xml:space="preserve"> Access </w:t>
      </w:r>
      <w:r w:rsidR="004F2113">
        <w:rPr>
          <w:rFonts w:cs="Arial"/>
        </w:rPr>
        <w:t>it</w:t>
      </w:r>
      <w:r w:rsidRPr="0012045C">
        <w:rPr>
          <w:rFonts w:cs="Arial"/>
        </w:rPr>
        <w:t xml:space="preserve"> shall, without delay, inform the </w:t>
      </w:r>
      <w:r w:rsidRPr="0012045C">
        <w:rPr>
          <w:rFonts w:cs="Arial"/>
          <w:i/>
        </w:rPr>
        <w:t>Contractor</w:t>
      </w:r>
      <w:r w:rsidRPr="0012045C">
        <w:rPr>
          <w:rFonts w:cs="Arial"/>
        </w:rPr>
        <w:t xml:space="preserve"> and request that the Access permission is referred to the originating User for confirmation or alteration. </w:t>
      </w:r>
    </w:p>
    <w:p w14:paraId="75E4E0EB" w14:textId="5E6357B1" w:rsidR="007417F3" w:rsidRPr="0012045C" w:rsidRDefault="007417F3" w:rsidP="00EC4FD1">
      <w:pPr>
        <w:pStyle w:val="MRLMA2"/>
        <w:numPr>
          <w:ilvl w:val="1"/>
          <w:numId w:val="52"/>
        </w:numPr>
        <w:spacing w:line="240" w:lineRule="auto"/>
        <w:rPr>
          <w:rFonts w:cs="Arial"/>
        </w:rPr>
      </w:pPr>
      <w:r w:rsidRPr="0012045C">
        <w:rPr>
          <w:rFonts w:cs="Arial"/>
        </w:rPr>
        <w:t xml:space="preserve">If a User becomes aware of an instance of unauthorised Access or a breach of the Agreement in relation to any associated procedures or systems (including, but without limitation, unauthorised Access to </w:t>
      </w:r>
      <w:r w:rsidR="004F2113">
        <w:rPr>
          <w:rFonts w:cs="Arial"/>
        </w:rPr>
        <w:t>its</w:t>
      </w:r>
      <w:r w:rsidRPr="0012045C">
        <w:rPr>
          <w:rFonts w:cs="Arial"/>
        </w:rPr>
        <w:t xml:space="preserve"> own systems or accidental Access to another User’s systems), </w:t>
      </w:r>
      <w:r w:rsidR="004F2113">
        <w:rPr>
          <w:rFonts w:cs="Arial"/>
        </w:rPr>
        <w:t>it</w:t>
      </w:r>
      <w:r w:rsidRPr="0012045C">
        <w:rPr>
          <w:rFonts w:cs="Arial"/>
        </w:rPr>
        <w:t xml:space="preserve"> shall immediately notify the Authority and the </w:t>
      </w:r>
      <w:r w:rsidRPr="0012045C">
        <w:rPr>
          <w:rFonts w:cs="Arial"/>
          <w:i/>
        </w:rPr>
        <w:t>Contractor</w:t>
      </w:r>
      <w:r w:rsidRPr="0012045C">
        <w:rPr>
          <w:rFonts w:cs="Arial"/>
        </w:rPr>
        <w:t>.</w:t>
      </w:r>
    </w:p>
    <w:p w14:paraId="68958537" w14:textId="2C02A6E2" w:rsidR="007417F3" w:rsidRPr="0012045C" w:rsidRDefault="007417F3" w:rsidP="00EC4FD1">
      <w:pPr>
        <w:pStyle w:val="MRLMA2"/>
        <w:numPr>
          <w:ilvl w:val="1"/>
          <w:numId w:val="52"/>
        </w:numPr>
        <w:spacing w:line="240" w:lineRule="auto"/>
        <w:rPr>
          <w:rFonts w:cs="Arial"/>
        </w:rPr>
      </w:pPr>
      <w:r w:rsidRPr="0012045C">
        <w:rPr>
          <w:rFonts w:cs="Arial"/>
        </w:rPr>
        <w:t>If notification is given under sub-</w:t>
      </w:r>
      <w:r w:rsidR="004816D3" w:rsidRPr="0012045C">
        <w:rPr>
          <w:rFonts w:cs="Arial"/>
        </w:rPr>
        <w:t>Clause</w:t>
      </w:r>
      <w:r w:rsidRPr="0012045C">
        <w:rPr>
          <w:rFonts w:cs="Arial"/>
        </w:rPr>
        <w:t xml:space="preserve"> 9.f) Users shall, on request, provide reasonable assistance to the Authority and the </w:t>
      </w:r>
      <w:r w:rsidRPr="0012045C">
        <w:rPr>
          <w:rFonts w:cs="Arial"/>
          <w:i/>
        </w:rPr>
        <w:t>Contractor</w:t>
      </w:r>
      <w:r w:rsidRPr="0012045C">
        <w:rPr>
          <w:rFonts w:cs="Arial"/>
        </w:rPr>
        <w:t xml:space="preserve"> in respect of any investigation and rectification that may be necessary.</w:t>
      </w:r>
    </w:p>
    <w:p w14:paraId="4B2473E9" w14:textId="4A9EBF57" w:rsidR="007417F3" w:rsidRPr="0012045C" w:rsidRDefault="007417F3" w:rsidP="00EC4FD1">
      <w:pPr>
        <w:pStyle w:val="MRLMA2"/>
        <w:numPr>
          <w:ilvl w:val="1"/>
          <w:numId w:val="52"/>
        </w:numPr>
        <w:spacing w:line="240" w:lineRule="auto"/>
        <w:rPr>
          <w:rFonts w:cs="Arial"/>
        </w:rPr>
      </w:pPr>
      <w:r w:rsidRPr="0012045C">
        <w:rPr>
          <w:rFonts w:cs="Arial"/>
        </w:rPr>
        <w:t xml:space="preserve">In the event that a User is unable to Access the SDE through no fault of </w:t>
      </w:r>
      <w:r w:rsidR="004F2113">
        <w:rPr>
          <w:rFonts w:cs="Arial"/>
        </w:rPr>
        <w:t>its</w:t>
      </w:r>
      <w:r w:rsidRPr="0012045C">
        <w:rPr>
          <w:rFonts w:cs="Arial"/>
        </w:rPr>
        <w:t xml:space="preserve"> own, or </w:t>
      </w:r>
      <w:r w:rsidR="004F2113">
        <w:rPr>
          <w:rFonts w:cs="Arial"/>
        </w:rPr>
        <w:t>it</w:t>
      </w:r>
      <w:r w:rsidRPr="0012045C">
        <w:rPr>
          <w:rFonts w:cs="Arial"/>
        </w:rPr>
        <w:t xml:space="preserve"> becomes aware of any fault or inaccessibility of </w:t>
      </w:r>
      <w:r w:rsidR="004F2113">
        <w:rPr>
          <w:rFonts w:cs="Arial"/>
        </w:rPr>
        <w:t>its</w:t>
      </w:r>
      <w:r w:rsidRPr="0012045C">
        <w:rPr>
          <w:rFonts w:cs="Arial"/>
        </w:rPr>
        <w:t xml:space="preserve"> own system which may affect Loading or Retrieval, </w:t>
      </w:r>
      <w:r w:rsidR="004F2113">
        <w:rPr>
          <w:rFonts w:cs="Arial"/>
        </w:rPr>
        <w:t>it</w:t>
      </w:r>
      <w:r w:rsidRPr="0012045C">
        <w:rPr>
          <w:rFonts w:cs="Arial"/>
        </w:rPr>
        <w:t xml:space="preserve"> shall immediately inform the </w:t>
      </w:r>
      <w:r w:rsidRPr="0012045C">
        <w:rPr>
          <w:rFonts w:cs="Arial"/>
          <w:i/>
        </w:rPr>
        <w:t>Contractor</w:t>
      </w:r>
      <w:r w:rsidRPr="0012045C">
        <w:rPr>
          <w:rFonts w:cs="Arial"/>
        </w:rPr>
        <w:t>.</w:t>
      </w:r>
    </w:p>
    <w:p w14:paraId="507F7ED2" w14:textId="77777777" w:rsidR="007417F3" w:rsidRPr="0012045C" w:rsidRDefault="007417F3" w:rsidP="00EC4FD1">
      <w:pPr>
        <w:pStyle w:val="MRLMA2"/>
        <w:numPr>
          <w:ilvl w:val="1"/>
          <w:numId w:val="52"/>
        </w:numPr>
        <w:spacing w:line="240" w:lineRule="auto"/>
        <w:rPr>
          <w:rFonts w:cs="Arial"/>
        </w:rPr>
      </w:pPr>
      <w:r w:rsidRPr="0012045C">
        <w:rPr>
          <w:rFonts w:cs="Arial"/>
        </w:rPr>
        <w:t>Within the scope of the Agreement, sponsoring Primary Users shall be responsible for the actions of their Secondary Users.</w:t>
      </w:r>
    </w:p>
    <w:p w14:paraId="46311B93"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10.</w:t>
      </w:r>
      <w:r w:rsidRPr="0012045C">
        <w:rPr>
          <w:rFonts w:ascii="Arial" w:hAnsi="Arial" w:cs="Arial"/>
          <w:color w:val="auto"/>
          <w:sz w:val="22"/>
          <w:szCs w:val="22"/>
        </w:rPr>
        <w:tab/>
        <w:t>Disaster Recovery Plan</w:t>
      </w:r>
    </w:p>
    <w:p w14:paraId="64FBB5B6" w14:textId="77777777" w:rsidR="007417F3" w:rsidRPr="0012045C" w:rsidRDefault="007417F3" w:rsidP="007417F3">
      <w:pPr>
        <w:pStyle w:val="Heading1"/>
        <w:spacing w:line="240" w:lineRule="auto"/>
        <w:ind w:left="720"/>
        <w:rPr>
          <w:rFonts w:ascii="Arial" w:hAnsi="Arial" w:cs="Arial"/>
          <w:b w:val="0"/>
          <w:color w:val="auto"/>
          <w:sz w:val="22"/>
          <w:szCs w:val="22"/>
        </w:rPr>
      </w:pPr>
      <w:r w:rsidRPr="0012045C">
        <w:rPr>
          <w:rFonts w:ascii="Arial" w:hAnsi="Arial" w:cs="Arial"/>
          <w:b w:val="0"/>
          <w:color w:val="auto"/>
          <w:sz w:val="22"/>
          <w:szCs w:val="22"/>
        </w:rPr>
        <w:t xml:space="preserve">Users other than the </w:t>
      </w:r>
      <w:r w:rsidRPr="0012045C">
        <w:rPr>
          <w:rFonts w:ascii="Arial" w:hAnsi="Arial" w:cs="Arial"/>
          <w:b w:val="0"/>
          <w:i/>
          <w:color w:val="auto"/>
          <w:sz w:val="22"/>
          <w:szCs w:val="22"/>
        </w:rPr>
        <w:t>Contractor</w:t>
      </w:r>
      <w:r w:rsidRPr="0012045C">
        <w:rPr>
          <w:rFonts w:ascii="Arial" w:hAnsi="Arial" w:cs="Arial"/>
          <w:b w:val="0"/>
          <w:color w:val="auto"/>
          <w:sz w:val="22"/>
          <w:szCs w:val="22"/>
        </w:rPr>
        <w:t xml:space="preserve"> shall participate in a disaster recovery plan for parts of the SDE within their control as required by the User Protocol.</w:t>
      </w:r>
    </w:p>
    <w:p w14:paraId="2776E2C2"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11.</w:t>
      </w:r>
      <w:r w:rsidRPr="0012045C">
        <w:rPr>
          <w:rFonts w:ascii="Arial" w:hAnsi="Arial" w:cs="Arial"/>
          <w:color w:val="auto"/>
          <w:sz w:val="22"/>
          <w:szCs w:val="22"/>
        </w:rPr>
        <w:tab/>
        <w:t xml:space="preserve">Withdrawal of Information </w:t>
      </w:r>
    </w:p>
    <w:p w14:paraId="16E5E593" w14:textId="5B21F5B3" w:rsidR="007417F3" w:rsidRPr="0012045C" w:rsidRDefault="007417F3" w:rsidP="00EC4FD1">
      <w:pPr>
        <w:pStyle w:val="MRLMA2"/>
        <w:numPr>
          <w:ilvl w:val="1"/>
          <w:numId w:val="55"/>
        </w:numPr>
        <w:spacing w:line="240" w:lineRule="auto"/>
        <w:rPr>
          <w:rFonts w:cs="Arial"/>
        </w:rPr>
      </w:pPr>
      <w:r w:rsidRPr="0012045C">
        <w:rPr>
          <w:rFonts w:cs="Arial"/>
        </w:rPr>
        <w:t>Except as provided in sub-</w:t>
      </w:r>
      <w:r w:rsidR="004816D3" w:rsidRPr="0012045C">
        <w:rPr>
          <w:rFonts w:cs="Arial"/>
        </w:rPr>
        <w:t>Clause</w:t>
      </w:r>
      <w:r w:rsidRPr="0012045C">
        <w:rPr>
          <w:rFonts w:cs="Arial"/>
        </w:rPr>
        <w:t xml:space="preserve"> 11.b) and upon giving 15 calendar days’ notice, any originating User shall have the right to withdraw </w:t>
      </w:r>
      <w:r w:rsidR="004F2113">
        <w:rPr>
          <w:rFonts w:cs="Arial"/>
        </w:rPr>
        <w:t>its</w:t>
      </w:r>
      <w:r w:rsidRPr="0012045C">
        <w:rPr>
          <w:rFonts w:cs="Arial"/>
        </w:rPr>
        <w:t xml:space="preserve"> Information from the SDE.</w:t>
      </w:r>
    </w:p>
    <w:p w14:paraId="0CA4FB9E" w14:textId="77777777" w:rsidR="007417F3" w:rsidRPr="0012045C" w:rsidRDefault="007417F3" w:rsidP="00EC4FD1">
      <w:pPr>
        <w:pStyle w:val="MRLMA2"/>
        <w:numPr>
          <w:ilvl w:val="1"/>
          <w:numId w:val="52"/>
        </w:numPr>
        <w:spacing w:line="240" w:lineRule="auto"/>
        <w:rPr>
          <w:rFonts w:cs="Arial"/>
        </w:rPr>
      </w:pPr>
      <w:r w:rsidRPr="0012045C">
        <w:rPr>
          <w:rFonts w:cs="Arial"/>
        </w:rPr>
        <w:t xml:space="preserve">An originating User shall have no right to withdraw from the SDE Contracted Information which has been Supplied or Loaded, unless the Authority or other User to whom Information was provided consents to that withdrawal.  </w:t>
      </w:r>
    </w:p>
    <w:p w14:paraId="30558D41" w14:textId="1711E740" w:rsidR="007417F3" w:rsidRPr="0012045C" w:rsidRDefault="007417F3" w:rsidP="00EC4FD1">
      <w:pPr>
        <w:pStyle w:val="MRLMA2"/>
        <w:numPr>
          <w:ilvl w:val="1"/>
          <w:numId w:val="52"/>
        </w:numPr>
        <w:spacing w:line="240" w:lineRule="auto"/>
        <w:rPr>
          <w:rFonts w:cs="Arial"/>
        </w:rPr>
      </w:pPr>
      <w:r w:rsidRPr="0012045C">
        <w:rPr>
          <w:rFonts w:cs="Arial"/>
        </w:rPr>
        <w:t>Where an originating User has the right under sub-</w:t>
      </w:r>
      <w:r w:rsidR="004816D3" w:rsidRPr="0012045C">
        <w:rPr>
          <w:rFonts w:cs="Arial"/>
        </w:rPr>
        <w:t>Clause</w:t>
      </w:r>
      <w:r w:rsidRPr="0012045C">
        <w:rPr>
          <w:rFonts w:cs="Arial"/>
        </w:rPr>
        <w:t xml:space="preserve"> 11.a) to withdraw </w:t>
      </w:r>
      <w:r w:rsidR="004F2113">
        <w:rPr>
          <w:rFonts w:cs="Arial"/>
        </w:rPr>
        <w:t>its</w:t>
      </w:r>
      <w:r w:rsidRPr="0012045C">
        <w:rPr>
          <w:rFonts w:cs="Arial"/>
        </w:rPr>
        <w:t xml:space="preserve"> Information and where Information which that User Supplied or Loaded is contained in the Data under the direct control of another User, the originating User may require that other User to Expunge the Data to the extent that it contains the Information which </w:t>
      </w:r>
      <w:r w:rsidR="004F2113">
        <w:rPr>
          <w:rFonts w:cs="Arial"/>
        </w:rPr>
        <w:t>it</w:t>
      </w:r>
      <w:r w:rsidRPr="0012045C">
        <w:rPr>
          <w:rFonts w:cs="Arial"/>
        </w:rPr>
        <w:t xml:space="preserve"> is entitled to withdraw.</w:t>
      </w:r>
    </w:p>
    <w:p w14:paraId="5D18BA92" w14:textId="77777777" w:rsidR="007417F3" w:rsidRPr="0012045C" w:rsidRDefault="007417F3" w:rsidP="00EC4FD1">
      <w:pPr>
        <w:pStyle w:val="MRLMA2"/>
        <w:numPr>
          <w:ilvl w:val="1"/>
          <w:numId w:val="52"/>
        </w:numPr>
        <w:spacing w:line="240" w:lineRule="auto"/>
        <w:rPr>
          <w:rFonts w:cs="Arial"/>
        </w:rPr>
      </w:pPr>
      <w:r w:rsidRPr="0012045C">
        <w:rPr>
          <w:rFonts w:cs="Arial"/>
        </w:rPr>
        <w:t xml:space="preserve">Subject to giving 15 calendar days’ notice, a withdrawing or excluded User shall have the right to require the denial of Access to Contracted Information for those Users having no contractual right to hold or use that Information. </w:t>
      </w:r>
    </w:p>
    <w:p w14:paraId="18BA6994"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12.</w:t>
      </w:r>
      <w:r w:rsidRPr="0012045C">
        <w:rPr>
          <w:rFonts w:ascii="Arial" w:hAnsi="Arial" w:cs="Arial"/>
          <w:color w:val="auto"/>
          <w:sz w:val="22"/>
          <w:szCs w:val="22"/>
        </w:rPr>
        <w:tab/>
        <w:t>Intellectual Property, Confidentiality and Protection of Information</w:t>
      </w:r>
    </w:p>
    <w:p w14:paraId="427113E1" w14:textId="77777777" w:rsidR="007417F3" w:rsidRPr="0012045C" w:rsidRDefault="007417F3" w:rsidP="00EC4FD1">
      <w:pPr>
        <w:pStyle w:val="MRLMA2"/>
        <w:numPr>
          <w:ilvl w:val="1"/>
          <w:numId w:val="56"/>
        </w:numPr>
        <w:spacing w:line="240" w:lineRule="auto"/>
        <w:rPr>
          <w:rFonts w:cs="Arial"/>
        </w:rPr>
      </w:pPr>
      <w:r w:rsidRPr="0012045C">
        <w:rPr>
          <w:rFonts w:cs="Arial"/>
        </w:rPr>
        <w:t>The Supply or Loading of Information shall not create or imply any of the following:</w:t>
      </w:r>
    </w:p>
    <w:p w14:paraId="071472A9" w14:textId="77777777" w:rsidR="007417F3" w:rsidRPr="0012045C" w:rsidRDefault="007417F3" w:rsidP="00EC4FD1">
      <w:pPr>
        <w:pStyle w:val="MRLMA3"/>
        <w:numPr>
          <w:ilvl w:val="2"/>
          <w:numId w:val="45"/>
        </w:numPr>
        <w:spacing w:line="240" w:lineRule="auto"/>
        <w:rPr>
          <w:rFonts w:cs="Arial"/>
        </w:rPr>
      </w:pPr>
      <w:r w:rsidRPr="0012045C">
        <w:rPr>
          <w:rFonts w:cs="Arial"/>
        </w:rPr>
        <w:t xml:space="preserve">any transfer of ownership of Information or of underlying IPR or any collective ownership of the same; </w:t>
      </w:r>
    </w:p>
    <w:p w14:paraId="367F81A8" w14:textId="77777777" w:rsidR="007417F3" w:rsidRPr="0012045C" w:rsidRDefault="007417F3" w:rsidP="00EC4FD1">
      <w:pPr>
        <w:pStyle w:val="MRLMA3"/>
        <w:numPr>
          <w:ilvl w:val="2"/>
          <w:numId w:val="45"/>
        </w:numPr>
        <w:spacing w:line="240" w:lineRule="auto"/>
        <w:rPr>
          <w:rFonts w:cs="Arial"/>
        </w:rPr>
      </w:pPr>
      <w:r w:rsidRPr="0012045C">
        <w:rPr>
          <w:rFonts w:cs="Arial"/>
        </w:rPr>
        <w:t xml:space="preserve">any grant of a licence permitting use of Information or of underlying IPR other than a permission to use Information for Project Purposes, but this shall not prejudice any pre-existing or separately acquired rights of any User; or </w:t>
      </w:r>
    </w:p>
    <w:p w14:paraId="549DCFB7" w14:textId="71AE3185" w:rsidR="007417F3" w:rsidRPr="0012045C" w:rsidRDefault="007417F3" w:rsidP="00EC4FD1">
      <w:pPr>
        <w:pStyle w:val="MRLMA3"/>
        <w:numPr>
          <w:ilvl w:val="2"/>
          <w:numId w:val="45"/>
        </w:numPr>
        <w:spacing w:line="240" w:lineRule="auto"/>
        <w:rPr>
          <w:rFonts w:cs="Arial"/>
        </w:rPr>
      </w:pPr>
      <w:r w:rsidRPr="0012045C">
        <w:rPr>
          <w:rFonts w:cs="Arial"/>
        </w:rPr>
        <w:t xml:space="preserve">any limitation on the right of any User to exert </w:t>
      </w:r>
      <w:r w:rsidR="004F2113">
        <w:rPr>
          <w:rFonts w:cs="Arial"/>
        </w:rPr>
        <w:t>its</w:t>
      </w:r>
      <w:r w:rsidRPr="0012045C">
        <w:rPr>
          <w:rFonts w:cs="Arial"/>
        </w:rPr>
        <w:t xml:space="preserve"> rights in Information </w:t>
      </w:r>
      <w:r w:rsidR="004F2113">
        <w:rPr>
          <w:rFonts w:cs="Arial"/>
        </w:rPr>
        <w:t>it</w:t>
      </w:r>
      <w:r w:rsidRPr="0012045C">
        <w:rPr>
          <w:rFonts w:cs="Arial"/>
        </w:rPr>
        <w:t xml:space="preserve"> has originated and in underlying IPR for any breach of the terms of the Agreement.</w:t>
      </w:r>
    </w:p>
    <w:p w14:paraId="45367679" w14:textId="77777777" w:rsidR="007417F3" w:rsidRPr="0012045C" w:rsidRDefault="007417F3" w:rsidP="00EC4FD1">
      <w:pPr>
        <w:pStyle w:val="MRLMA2"/>
        <w:numPr>
          <w:ilvl w:val="1"/>
          <w:numId w:val="56"/>
        </w:numPr>
        <w:spacing w:line="240" w:lineRule="auto"/>
        <w:rPr>
          <w:rFonts w:cs="Arial"/>
        </w:rPr>
      </w:pPr>
      <w:r w:rsidRPr="0012045C">
        <w:rPr>
          <w:rFonts w:cs="Arial"/>
        </w:rPr>
        <w:t>No User shall claim, or exert against another User, IPR of any description in respect of any database or collective work resulting from the Loading or ordering of Data within the SDE.</w:t>
      </w:r>
    </w:p>
    <w:p w14:paraId="556BD560" w14:textId="4345DBAF" w:rsidR="007417F3" w:rsidRPr="0012045C" w:rsidRDefault="007417F3" w:rsidP="00EC4FD1">
      <w:pPr>
        <w:pStyle w:val="MRLMA2"/>
        <w:numPr>
          <w:ilvl w:val="1"/>
          <w:numId w:val="56"/>
        </w:numPr>
        <w:spacing w:line="240" w:lineRule="auto"/>
        <w:rPr>
          <w:rFonts w:cs="Arial"/>
        </w:rPr>
      </w:pPr>
      <w:r w:rsidRPr="0012045C">
        <w:rPr>
          <w:rFonts w:cs="Arial"/>
        </w:rPr>
        <w:t xml:space="preserve">All Information that is Loaded is provided in confidence by the originating User to one or more other Users to whom </w:t>
      </w:r>
      <w:r w:rsidR="004F2113">
        <w:rPr>
          <w:rFonts w:cs="Arial"/>
        </w:rPr>
        <w:t>it</w:t>
      </w:r>
      <w:r w:rsidRPr="0012045C">
        <w:rPr>
          <w:rFonts w:cs="Arial"/>
        </w:rPr>
        <w:t xml:space="preserve"> has granted Access, for use solely as identified below:</w:t>
      </w:r>
    </w:p>
    <w:p w14:paraId="24E5A06A" w14:textId="77777777" w:rsidR="007417F3" w:rsidRPr="0012045C" w:rsidRDefault="007417F3" w:rsidP="00EC4FD1">
      <w:pPr>
        <w:pStyle w:val="MRLMA3"/>
        <w:numPr>
          <w:ilvl w:val="2"/>
          <w:numId w:val="45"/>
        </w:numPr>
        <w:spacing w:line="240" w:lineRule="auto"/>
        <w:rPr>
          <w:rFonts w:cs="Arial"/>
        </w:rPr>
      </w:pPr>
      <w:r w:rsidRPr="0012045C">
        <w:rPr>
          <w:rFonts w:cs="Arial"/>
        </w:rPr>
        <w:t>Contracted Information – for use in accordance with the contractual arrangement under which it is provided or if no use is stated in the underlying contract arrangement, or there is no underlying contract with the User Accessing Information, then use shall be solely for Project Purposes;</w:t>
      </w:r>
    </w:p>
    <w:p w14:paraId="1847C280" w14:textId="77777777" w:rsidR="007417F3" w:rsidRPr="0012045C" w:rsidRDefault="007417F3" w:rsidP="00EC4FD1">
      <w:pPr>
        <w:pStyle w:val="MRLMA3"/>
        <w:numPr>
          <w:ilvl w:val="2"/>
          <w:numId w:val="45"/>
        </w:numPr>
        <w:spacing w:line="240" w:lineRule="auto"/>
        <w:rPr>
          <w:rFonts w:cs="Arial"/>
        </w:rPr>
      </w:pPr>
      <w:r w:rsidRPr="0012045C">
        <w:rPr>
          <w:rFonts w:cs="Arial"/>
        </w:rPr>
        <w:t>Non-Contracted Information – for use by Users for Project Purposes.</w:t>
      </w:r>
    </w:p>
    <w:p w14:paraId="13FD60A0" w14:textId="1449F10A" w:rsidR="007417F3" w:rsidRPr="0012045C" w:rsidRDefault="007417F3" w:rsidP="00EC4FD1">
      <w:pPr>
        <w:pStyle w:val="MRLMA2"/>
        <w:numPr>
          <w:ilvl w:val="1"/>
          <w:numId w:val="56"/>
        </w:numPr>
        <w:spacing w:line="240" w:lineRule="auto"/>
        <w:rPr>
          <w:rFonts w:cs="Arial"/>
        </w:rPr>
      </w:pPr>
      <w:r w:rsidRPr="0012045C">
        <w:rPr>
          <w:rFonts w:cs="Arial"/>
        </w:rPr>
        <w:t>Each User who Retrieves Information shall be bound by an obligation of confidence under the Agreement, in respect of the Information, to the originating User and/or third party owner identified in the Marking or any IPR legend, subject to the exclusions in sub-</w:t>
      </w:r>
      <w:r w:rsidR="004816D3" w:rsidRPr="0012045C">
        <w:rPr>
          <w:rFonts w:cs="Arial"/>
        </w:rPr>
        <w:t>Clause</w:t>
      </w:r>
      <w:r w:rsidRPr="0012045C">
        <w:rPr>
          <w:rFonts w:cs="Arial"/>
        </w:rPr>
        <w:t xml:space="preserve"> 12.f) and subject to any pre-existing or separately acquired rights.</w:t>
      </w:r>
    </w:p>
    <w:p w14:paraId="7A708F79" w14:textId="42BD8FF2" w:rsidR="007417F3" w:rsidRPr="0012045C" w:rsidRDefault="007417F3" w:rsidP="00EC4FD1">
      <w:pPr>
        <w:pStyle w:val="MRLMA2"/>
        <w:numPr>
          <w:ilvl w:val="1"/>
          <w:numId w:val="56"/>
        </w:numPr>
        <w:spacing w:line="240" w:lineRule="auto"/>
        <w:rPr>
          <w:rFonts w:cs="Arial"/>
        </w:rPr>
      </w:pPr>
      <w:r w:rsidRPr="0012045C">
        <w:rPr>
          <w:rFonts w:cs="Arial"/>
        </w:rPr>
        <w:t xml:space="preserve">Each User shall ensure that Information </w:t>
      </w:r>
      <w:r w:rsidR="004F2113">
        <w:rPr>
          <w:rFonts w:cs="Arial"/>
        </w:rPr>
        <w:t>it</w:t>
      </w:r>
      <w:r w:rsidRPr="0012045C">
        <w:rPr>
          <w:rFonts w:cs="Arial"/>
        </w:rPr>
        <w:t xml:space="preserve"> Retrieves is disclosed to </w:t>
      </w:r>
      <w:r w:rsidR="004F2113">
        <w:rPr>
          <w:rFonts w:cs="Arial"/>
        </w:rPr>
        <w:t>its</w:t>
      </w:r>
      <w:r w:rsidRPr="0012045C">
        <w:rPr>
          <w:rFonts w:cs="Arial"/>
        </w:rPr>
        <w:t xml:space="preserve"> employees, only to the extent necessary for the purposes permitted by </w:t>
      </w:r>
      <w:r w:rsidR="004816D3" w:rsidRPr="0012045C">
        <w:rPr>
          <w:rFonts w:cs="Arial"/>
        </w:rPr>
        <w:t>Clause</w:t>
      </w:r>
      <w:r w:rsidRPr="0012045C">
        <w:rPr>
          <w:rFonts w:cs="Arial"/>
        </w:rPr>
        <w:t xml:space="preserve"> 12 and is treated in confidence by them.  </w:t>
      </w:r>
      <w:r w:rsidR="004F2113">
        <w:rPr>
          <w:rFonts w:cs="Arial"/>
        </w:rPr>
        <w:t>It</w:t>
      </w:r>
      <w:r w:rsidRPr="0012045C">
        <w:rPr>
          <w:rFonts w:cs="Arial"/>
        </w:rPr>
        <w:t xml:space="preserve"> shall ensure that </w:t>
      </w:r>
      <w:r w:rsidR="004F2113">
        <w:rPr>
          <w:rFonts w:cs="Arial"/>
        </w:rPr>
        <w:t>its</w:t>
      </w:r>
      <w:r w:rsidRPr="0012045C">
        <w:rPr>
          <w:rFonts w:cs="Arial"/>
        </w:rPr>
        <w:t xml:space="preserve"> employees are aware of </w:t>
      </w:r>
      <w:r w:rsidR="004F2113">
        <w:rPr>
          <w:rFonts w:cs="Arial"/>
        </w:rPr>
        <w:t>its</w:t>
      </w:r>
      <w:r w:rsidRPr="0012045C">
        <w:rPr>
          <w:rFonts w:cs="Arial"/>
        </w:rPr>
        <w:t xml:space="preserve"> arrangements for discharging the obligations at sub-</w:t>
      </w:r>
      <w:r w:rsidR="004816D3" w:rsidRPr="0012045C">
        <w:rPr>
          <w:rFonts w:cs="Arial"/>
        </w:rPr>
        <w:t>Clause</w:t>
      </w:r>
      <w:r w:rsidRPr="0012045C">
        <w:rPr>
          <w:rFonts w:cs="Arial"/>
        </w:rPr>
        <w:t xml:space="preserve"> 12.d) before Retrieving Information and shall take reasonable steps to enforce them. </w:t>
      </w:r>
    </w:p>
    <w:p w14:paraId="4B3CFB62" w14:textId="52DC9515" w:rsidR="007417F3" w:rsidRPr="0012045C" w:rsidRDefault="007417F3" w:rsidP="00EC4FD1">
      <w:pPr>
        <w:pStyle w:val="MRLMA2"/>
        <w:numPr>
          <w:ilvl w:val="1"/>
          <w:numId w:val="56"/>
        </w:numPr>
        <w:spacing w:line="240" w:lineRule="auto"/>
        <w:rPr>
          <w:rFonts w:cs="Arial"/>
        </w:rPr>
      </w:pPr>
      <w:r w:rsidRPr="0012045C">
        <w:rPr>
          <w:rFonts w:cs="Arial"/>
        </w:rPr>
        <w:t>The limitations imposed by sub-</w:t>
      </w:r>
      <w:r w:rsidR="004816D3" w:rsidRPr="0012045C">
        <w:rPr>
          <w:rFonts w:cs="Arial"/>
        </w:rPr>
        <w:t>Clause</w:t>
      </w:r>
      <w:r w:rsidRPr="0012045C">
        <w:rPr>
          <w:rFonts w:cs="Arial"/>
        </w:rPr>
        <w:t xml:space="preserve">s 12.c) and 12.d) in regard to Information shall not apply to any Information Retrieved by a User to the extent that </w:t>
      </w:r>
      <w:r w:rsidR="004F2113">
        <w:rPr>
          <w:rFonts w:cs="Arial"/>
        </w:rPr>
        <w:t>it</w:t>
      </w:r>
      <w:r w:rsidRPr="0012045C">
        <w:rPr>
          <w:rFonts w:cs="Arial"/>
        </w:rPr>
        <w:t xml:space="preserve"> can show:</w:t>
      </w:r>
    </w:p>
    <w:p w14:paraId="7D84C420" w14:textId="66B20DF7" w:rsidR="007417F3" w:rsidRPr="0012045C" w:rsidRDefault="007417F3" w:rsidP="00EC4FD1">
      <w:pPr>
        <w:pStyle w:val="MRLMA3"/>
        <w:numPr>
          <w:ilvl w:val="2"/>
          <w:numId w:val="45"/>
        </w:numPr>
        <w:spacing w:line="240" w:lineRule="auto"/>
        <w:rPr>
          <w:rFonts w:cs="Arial"/>
        </w:rPr>
      </w:pPr>
      <w:r w:rsidRPr="0012045C">
        <w:rPr>
          <w:rFonts w:cs="Arial"/>
        </w:rPr>
        <w:t xml:space="preserve">that the Information was or has become publicly available for use otherwise that in breach of any provision of the Agreement or any agreement which </w:t>
      </w:r>
      <w:r w:rsidR="004F2113">
        <w:rPr>
          <w:rFonts w:cs="Arial"/>
        </w:rPr>
        <w:t>it</w:t>
      </w:r>
      <w:r w:rsidRPr="0012045C">
        <w:rPr>
          <w:rFonts w:cs="Arial"/>
        </w:rPr>
        <w:t xml:space="preserve"> has with the originating User;</w:t>
      </w:r>
    </w:p>
    <w:p w14:paraId="6965048C" w14:textId="0D8A4C45" w:rsidR="007417F3" w:rsidRPr="0012045C" w:rsidRDefault="007417F3" w:rsidP="00EC4FD1">
      <w:pPr>
        <w:pStyle w:val="MRLMA3"/>
        <w:numPr>
          <w:ilvl w:val="2"/>
          <w:numId w:val="45"/>
        </w:numPr>
        <w:spacing w:line="240" w:lineRule="auto"/>
        <w:rPr>
          <w:rFonts w:cs="Arial"/>
        </w:rPr>
      </w:pPr>
      <w:r w:rsidRPr="0012045C">
        <w:rPr>
          <w:rFonts w:cs="Arial"/>
        </w:rPr>
        <w:t xml:space="preserve">that the Information was already known to </w:t>
      </w:r>
      <w:r w:rsidR="004F2113">
        <w:rPr>
          <w:rFonts w:cs="Arial"/>
        </w:rPr>
        <w:t>it</w:t>
      </w:r>
      <w:r w:rsidRPr="0012045C">
        <w:rPr>
          <w:rFonts w:cs="Arial"/>
        </w:rPr>
        <w:t xml:space="preserve"> (without restrictions on disclosure or use) prior to Retrieving it from the SDE;</w:t>
      </w:r>
    </w:p>
    <w:p w14:paraId="636C51B0" w14:textId="77777777" w:rsidR="007417F3" w:rsidRPr="0012045C" w:rsidRDefault="007417F3" w:rsidP="00EC4FD1">
      <w:pPr>
        <w:pStyle w:val="MRLMA3"/>
        <w:numPr>
          <w:ilvl w:val="2"/>
          <w:numId w:val="45"/>
        </w:numPr>
        <w:spacing w:line="240" w:lineRule="auto"/>
        <w:rPr>
          <w:rFonts w:cs="Arial"/>
        </w:rPr>
      </w:pPr>
      <w:r w:rsidRPr="0012045C">
        <w:rPr>
          <w:rFonts w:cs="Arial"/>
        </w:rPr>
        <w:t>that the Information was received without restriction on further disclosure from a third party who lawfully acquired it and who is himself under no obligation restricting its disclosure; or</w:t>
      </w:r>
    </w:p>
    <w:p w14:paraId="4D86BD2E" w14:textId="1DA98C55" w:rsidR="007417F3" w:rsidRPr="0012045C" w:rsidRDefault="007417F3" w:rsidP="00EC4FD1">
      <w:pPr>
        <w:pStyle w:val="MRLMA3"/>
        <w:numPr>
          <w:ilvl w:val="2"/>
          <w:numId w:val="45"/>
        </w:numPr>
        <w:spacing w:line="240" w:lineRule="auto"/>
        <w:rPr>
          <w:rFonts w:cs="Arial"/>
        </w:rPr>
      </w:pPr>
      <w:r w:rsidRPr="0012045C">
        <w:rPr>
          <w:rFonts w:cs="Arial"/>
        </w:rPr>
        <w:t xml:space="preserve">from </w:t>
      </w:r>
      <w:r w:rsidR="004F2113">
        <w:rPr>
          <w:rFonts w:cs="Arial"/>
        </w:rPr>
        <w:t>its</w:t>
      </w:r>
      <w:r w:rsidRPr="0012045C">
        <w:rPr>
          <w:rFonts w:cs="Arial"/>
        </w:rPr>
        <w:t xml:space="preserve"> records that the same Information was derived independently of that Retrieved from the SDE;</w:t>
      </w:r>
    </w:p>
    <w:p w14:paraId="45146B4C" w14:textId="77777777" w:rsidR="007417F3" w:rsidRPr="0012045C" w:rsidRDefault="007417F3" w:rsidP="007417F3">
      <w:pPr>
        <w:pStyle w:val="Heading1"/>
        <w:spacing w:line="240" w:lineRule="auto"/>
        <w:ind w:left="1285" w:firstLine="11"/>
        <w:rPr>
          <w:rFonts w:ascii="Arial" w:hAnsi="Arial" w:cs="Arial"/>
          <w:b w:val="0"/>
          <w:color w:val="auto"/>
          <w:sz w:val="22"/>
          <w:szCs w:val="22"/>
        </w:rPr>
      </w:pPr>
      <w:r w:rsidRPr="0012045C">
        <w:rPr>
          <w:rFonts w:ascii="Arial" w:hAnsi="Arial" w:cs="Arial"/>
          <w:b w:val="0"/>
          <w:color w:val="auto"/>
          <w:sz w:val="22"/>
          <w:szCs w:val="22"/>
        </w:rPr>
        <w:t>provided that the relationship to any other Information is not revealed.</w:t>
      </w:r>
    </w:p>
    <w:p w14:paraId="3B65176E" w14:textId="75AEA35B" w:rsidR="007417F3" w:rsidRPr="0012045C" w:rsidRDefault="007417F3" w:rsidP="00EC4FD1">
      <w:pPr>
        <w:pStyle w:val="MRLMA2"/>
        <w:numPr>
          <w:ilvl w:val="1"/>
          <w:numId w:val="56"/>
        </w:numPr>
        <w:spacing w:line="240" w:lineRule="auto"/>
        <w:rPr>
          <w:rFonts w:cs="Arial"/>
        </w:rPr>
      </w:pPr>
      <w:r w:rsidRPr="0012045C">
        <w:rPr>
          <w:rFonts w:cs="Arial"/>
        </w:rPr>
        <w:t>The provision of sub-</w:t>
      </w:r>
      <w:r w:rsidR="004816D3" w:rsidRPr="0012045C">
        <w:rPr>
          <w:rFonts w:cs="Arial"/>
        </w:rPr>
        <w:t>Clause</w:t>
      </w:r>
      <w:r w:rsidRPr="0012045C">
        <w:rPr>
          <w:rFonts w:cs="Arial"/>
        </w:rPr>
        <w:t>s 12.a) through to 12.f) shall continue to apply to withdrawn Information and Expunged Data.</w:t>
      </w:r>
    </w:p>
    <w:p w14:paraId="3040A21E"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13.</w:t>
      </w:r>
      <w:r w:rsidRPr="0012045C">
        <w:rPr>
          <w:rFonts w:ascii="Arial" w:hAnsi="Arial" w:cs="Arial"/>
          <w:color w:val="auto"/>
          <w:sz w:val="22"/>
          <w:szCs w:val="22"/>
        </w:rPr>
        <w:tab/>
        <w:t>Additional Users</w:t>
      </w:r>
    </w:p>
    <w:p w14:paraId="3A98137E" w14:textId="77777777" w:rsidR="007417F3" w:rsidRPr="0012045C" w:rsidRDefault="007417F3" w:rsidP="00EC4FD1">
      <w:pPr>
        <w:pStyle w:val="MRLMA2"/>
        <w:numPr>
          <w:ilvl w:val="1"/>
          <w:numId w:val="57"/>
        </w:numPr>
        <w:spacing w:line="240" w:lineRule="auto"/>
        <w:rPr>
          <w:rFonts w:cs="Arial"/>
        </w:rPr>
      </w:pPr>
      <w:r w:rsidRPr="0012045C">
        <w:rPr>
          <w:rFonts w:cs="Arial"/>
        </w:rPr>
        <w:t xml:space="preserve">Applications for additional Users shall be made to the </w:t>
      </w:r>
      <w:r w:rsidRPr="0012045C">
        <w:rPr>
          <w:rFonts w:cs="Arial"/>
          <w:i/>
        </w:rPr>
        <w:t>Contractor</w:t>
      </w:r>
      <w:r w:rsidRPr="0012045C">
        <w:rPr>
          <w:rFonts w:cs="Arial"/>
        </w:rPr>
        <w:t>, who shall consult the Authority on each application.</w:t>
      </w:r>
    </w:p>
    <w:p w14:paraId="7730A442" w14:textId="77777777" w:rsidR="007417F3" w:rsidRPr="0012045C" w:rsidRDefault="007417F3" w:rsidP="00EC4FD1">
      <w:pPr>
        <w:pStyle w:val="MRLMA2"/>
        <w:numPr>
          <w:ilvl w:val="1"/>
          <w:numId w:val="56"/>
        </w:numPr>
        <w:spacing w:line="240" w:lineRule="auto"/>
        <w:rPr>
          <w:rFonts w:cs="Arial"/>
        </w:rPr>
      </w:pPr>
      <w:r w:rsidRPr="0012045C">
        <w:rPr>
          <w:rFonts w:cs="Arial"/>
        </w:rPr>
        <w:t xml:space="preserve">With the approval of the Authority, additional Users may enter into the Agreement, subject to each existing User being notified by the </w:t>
      </w:r>
      <w:r w:rsidRPr="0012045C">
        <w:rPr>
          <w:rFonts w:cs="Arial"/>
          <w:i/>
        </w:rPr>
        <w:t>Contractor</w:t>
      </w:r>
      <w:r w:rsidRPr="0012045C">
        <w:rPr>
          <w:rFonts w:cs="Arial"/>
        </w:rPr>
        <w:t xml:space="preserve"> of the proposed introduction and having the opportunity to raise any objection with the Authority.  Failure by a User to respond to that notification within 15 calendar days of receipt shall be deemed to signify consent by that User to the addition of the proposed User.</w:t>
      </w:r>
    </w:p>
    <w:p w14:paraId="201A6FDD" w14:textId="77777777" w:rsidR="007417F3" w:rsidRPr="0012045C" w:rsidRDefault="007417F3" w:rsidP="00EC4FD1">
      <w:pPr>
        <w:pStyle w:val="MRLMA2"/>
        <w:numPr>
          <w:ilvl w:val="1"/>
          <w:numId w:val="56"/>
        </w:numPr>
        <w:spacing w:line="240" w:lineRule="auto"/>
        <w:rPr>
          <w:rFonts w:cs="Arial"/>
        </w:rPr>
      </w:pPr>
      <w:r w:rsidRPr="0012045C">
        <w:rPr>
          <w:rFonts w:cs="Arial"/>
        </w:rPr>
        <w:t xml:space="preserve">The Authority and the </w:t>
      </w:r>
      <w:r w:rsidRPr="0012045C">
        <w:rPr>
          <w:rFonts w:cs="Arial"/>
          <w:i/>
        </w:rPr>
        <w:t>Contractor</w:t>
      </w:r>
      <w:r w:rsidRPr="0012045C">
        <w:rPr>
          <w:rFonts w:cs="Arial"/>
        </w:rPr>
        <w:t xml:space="preserve"> in deciding whether to admit the proposed User to the Agreement shall take objections into account. An objection shall not constitute a right of veto, except in relation to Access to or Retrieval of Information in which the User raising objection has rights or shall be entitled to claim rights.</w:t>
      </w:r>
    </w:p>
    <w:p w14:paraId="31423CBD"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14.</w:t>
      </w:r>
      <w:r w:rsidRPr="0012045C">
        <w:rPr>
          <w:rFonts w:ascii="Arial" w:hAnsi="Arial" w:cs="Arial"/>
          <w:color w:val="auto"/>
          <w:sz w:val="22"/>
          <w:szCs w:val="22"/>
        </w:rPr>
        <w:tab/>
        <w:t xml:space="preserve">Amendments </w:t>
      </w:r>
    </w:p>
    <w:p w14:paraId="5520F520" w14:textId="57E9DF6A" w:rsidR="007417F3" w:rsidRPr="0012045C" w:rsidRDefault="007417F3" w:rsidP="00EC4FD1">
      <w:pPr>
        <w:pStyle w:val="MRLMA2"/>
        <w:numPr>
          <w:ilvl w:val="1"/>
          <w:numId w:val="58"/>
        </w:numPr>
        <w:spacing w:line="240" w:lineRule="auto"/>
        <w:rPr>
          <w:rFonts w:cs="Arial"/>
        </w:rPr>
      </w:pPr>
      <w:r w:rsidRPr="0012045C">
        <w:rPr>
          <w:rFonts w:cs="Arial"/>
        </w:rPr>
        <w:t xml:space="preserve">Amendments to the Agreement, except for the addition of a User under </w:t>
      </w:r>
      <w:r w:rsidR="004816D3" w:rsidRPr="0012045C">
        <w:rPr>
          <w:rFonts w:cs="Arial"/>
        </w:rPr>
        <w:t>Clause</w:t>
      </w:r>
      <w:r w:rsidRPr="0012045C">
        <w:rPr>
          <w:rFonts w:cs="Arial"/>
        </w:rPr>
        <w:t xml:space="preserve"> 13, may be made only with the express agreement of all Users.  Changes to the User Protocol shall not be unreasonably refused.  Any proposals to amend the Agreement shall, in the first instance, be submitted to the Authority, who shall consult all other Users. </w:t>
      </w:r>
    </w:p>
    <w:p w14:paraId="6C68BDFD" w14:textId="2E2E335C" w:rsidR="007417F3" w:rsidRPr="0012045C" w:rsidRDefault="007417F3" w:rsidP="00EC4FD1">
      <w:pPr>
        <w:pStyle w:val="MRLMA2"/>
        <w:numPr>
          <w:ilvl w:val="1"/>
          <w:numId w:val="57"/>
        </w:numPr>
        <w:spacing w:line="240" w:lineRule="auto"/>
        <w:rPr>
          <w:rFonts w:cs="Arial"/>
        </w:rPr>
      </w:pPr>
      <w:r w:rsidRPr="0012045C">
        <w:rPr>
          <w:rFonts w:cs="Arial"/>
        </w:rPr>
        <w:t xml:space="preserve">The authoritative version of the Agreement shall be maintained by the </w:t>
      </w:r>
      <w:r w:rsidRPr="0012045C">
        <w:rPr>
          <w:rFonts w:cs="Arial"/>
          <w:i/>
        </w:rPr>
        <w:t>Contractor</w:t>
      </w:r>
      <w:r w:rsidRPr="0012045C">
        <w:rPr>
          <w:rFonts w:cs="Arial"/>
        </w:rPr>
        <w:t xml:space="preserve"> in the SDE System for Retrieval by all Users.</w:t>
      </w:r>
    </w:p>
    <w:p w14:paraId="3D7526D1" w14:textId="320C0AF0" w:rsidR="00D50D69" w:rsidRPr="0012045C" w:rsidRDefault="00D50D69" w:rsidP="00EC4FD1">
      <w:pPr>
        <w:pStyle w:val="MRLMA2"/>
        <w:numPr>
          <w:ilvl w:val="1"/>
          <w:numId w:val="57"/>
        </w:numPr>
        <w:spacing w:line="240" w:lineRule="auto"/>
        <w:rPr>
          <w:rFonts w:cs="Arial"/>
        </w:rPr>
      </w:pPr>
      <w:r w:rsidRPr="0012045C">
        <w:rPr>
          <w:rFonts w:cs="Arial"/>
        </w:rPr>
        <w:t xml:space="preserve">For the avoidance of doubt, this </w:t>
      </w:r>
      <w:r w:rsidR="004816D3" w:rsidRPr="0012045C">
        <w:rPr>
          <w:rFonts w:cs="Arial"/>
        </w:rPr>
        <w:t>Clause</w:t>
      </w:r>
      <w:r w:rsidRPr="0012045C">
        <w:rPr>
          <w:rFonts w:cs="Arial"/>
        </w:rPr>
        <w:t xml:space="preserve"> deals with the process governing amendments to this Contract.  It is without prejudice to the provisions of </w:t>
      </w:r>
      <w:r w:rsidR="004816D3" w:rsidRPr="0012045C">
        <w:rPr>
          <w:rFonts w:cs="Arial"/>
        </w:rPr>
        <w:t>Clause</w:t>
      </w:r>
      <w:r w:rsidRPr="0012045C">
        <w:rPr>
          <w:rFonts w:cs="Arial"/>
        </w:rPr>
        <w:t xml:space="preserve"> 60 of the NEC4 Engineering and Construction Contract (ECC) Option C which deals with Compensation Events.</w:t>
      </w:r>
    </w:p>
    <w:p w14:paraId="094D8C4C"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15.</w:t>
      </w:r>
      <w:r w:rsidRPr="0012045C">
        <w:rPr>
          <w:rFonts w:ascii="Arial" w:hAnsi="Arial" w:cs="Arial"/>
          <w:color w:val="auto"/>
          <w:sz w:val="22"/>
          <w:szCs w:val="22"/>
        </w:rPr>
        <w:tab/>
        <w:t>Notices</w:t>
      </w:r>
    </w:p>
    <w:p w14:paraId="7F0BFCF9" w14:textId="77777777" w:rsidR="007417F3" w:rsidRPr="0012045C" w:rsidRDefault="007417F3" w:rsidP="00EC4FD1">
      <w:pPr>
        <w:pStyle w:val="MRLMA2"/>
        <w:numPr>
          <w:ilvl w:val="1"/>
          <w:numId w:val="59"/>
        </w:numPr>
        <w:spacing w:line="240" w:lineRule="auto"/>
        <w:rPr>
          <w:rFonts w:cs="Arial"/>
        </w:rPr>
      </w:pPr>
      <w:r w:rsidRPr="0012045C">
        <w:rPr>
          <w:rFonts w:cs="Arial"/>
        </w:rPr>
        <w:t>All notices, orders, or other forms of communication required to be given in writing (“Notices”) under or in connection with the Agreement shall:</w:t>
      </w:r>
    </w:p>
    <w:p w14:paraId="09F4D399" w14:textId="77777777" w:rsidR="007417F3" w:rsidRPr="0012045C" w:rsidRDefault="007417F3" w:rsidP="00EC4FD1">
      <w:pPr>
        <w:pStyle w:val="MRLMA3"/>
        <w:numPr>
          <w:ilvl w:val="2"/>
          <w:numId w:val="45"/>
        </w:numPr>
        <w:spacing w:line="240" w:lineRule="auto"/>
        <w:rPr>
          <w:rFonts w:cs="Arial"/>
        </w:rPr>
      </w:pPr>
      <w:r w:rsidRPr="0012045C">
        <w:rPr>
          <w:rFonts w:cs="Arial"/>
        </w:rPr>
        <w:t>be given in writing;</w:t>
      </w:r>
    </w:p>
    <w:p w14:paraId="106640DE" w14:textId="77777777" w:rsidR="007417F3" w:rsidRPr="0012045C" w:rsidRDefault="007417F3" w:rsidP="00EC4FD1">
      <w:pPr>
        <w:pStyle w:val="MRLMA3"/>
        <w:numPr>
          <w:ilvl w:val="2"/>
          <w:numId w:val="45"/>
        </w:numPr>
        <w:spacing w:line="240" w:lineRule="auto"/>
        <w:rPr>
          <w:rFonts w:cs="Arial"/>
        </w:rPr>
      </w:pPr>
      <w:r w:rsidRPr="0012045C">
        <w:rPr>
          <w:rFonts w:cs="Arial"/>
        </w:rPr>
        <w:t>be authenticated by signature, either physical or electronic, as appropriate;</w:t>
      </w:r>
    </w:p>
    <w:p w14:paraId="3DD34589" w14:textId="77777777" w:rsidR="007417F3" w:rsidRPr="0012045C" w:rsidRDefault="007417F3" w:rsidP="00EC4FD1">
      <w:pPr>
        <w:pStyle w:val="MRLMA3"/>
        <w:numPr>
          <w:ilvl w:val="2"/>
          <w:numId w:val="45"/>
        </w:numPr>
        <w:spacing w:line="240" w:lineRule="auto"/>
        <w:rPr>
          <w:rFonts w:cs="Arial"/>
        </w:rPr>
      </w:pPr>
      <w:r w:rsidRPr="0012045C">
        <w:rPr>
          <w:rFonts w:cs="Arial"/>
        </w:rPr>
        <w:t>be marked for the attention of the appropriate department or officer; and</w:t>
      </w:r>
    </w:p>
    <w:p w14:paraId="6D1F7E25" w14:textId="77777777" w:rsidR="007417F3" w:rsidRPr="0012045C" w:rsidRDefault="007417F3" w:rsidP="00EC4FD1">
      <w:pPr>
        <w:pStyle w:val="MRLMA3"/>
        <w:numPr>
          <w:ilvl w:val="2"/>
          <w:numId w:val="45"/>
        </w:numPr>
        <w:spacing w:line="240" w:lineRule="auto"/>
        <w:rPr>
          <w:rFonts w:cs="Arial"/>
        </w:rPr>
      </w:pPr>
      <w:r w:rsidRPr="0012045C">
        <w:rPr>
          <w:rFonts w:cs="Arial"/>
        </w:rPr>
        <w:t>be marked in a prominent position with the Agreement reference or relevant contract number.</w:t>
      </w:r>
    </w:p>
    <w:p w14:paraId="6C37486D" w14:textId="77777777" w:rsidR="007417F3" w:rsidRPr="0012045C" w:rsidRDefault="007417F3" w:rsidP="00EC4FD1">
      <w:pPr>
        <w:pStyle w:val="MRLMA2"/>
        <w:numPr>
          <w:ilvl w:val="1"/>
          <w:numId w:val="59"/>
        </w:numPr>
        <w:spacing w:line="240" w:lineRule="auto"/>
        <w:rPr>
          <w:rFonts w:cs="Arial"/>
        </w:rPr>
      </w:pPr>
      <w:r w:rsidRPr="0012045C">
        <w:rPr>
          <w:rFonts w:cs="Arial"/>
        </w:rPr>
        <w:t>Notices should be delivered by:</w:t>
      </w:r>
    </w:p>
    <w:p w14:paraId="1FE26886" w14:textId="77777777" w:rsidR="007417F3" w:rsidRPr="0012045C" w:rsidRDefault="007417F3" w:rsidP="00EC4FD1">
      <w:pPr>
        <w:pStyle w:val="MRLMA3"/>
        <w:numPr>
          <w:ilvl w:val="2"/>
          <w:numId w:val="45"/>
        </w:numPr>
        <w:spacing w:line="240" w:lineRule="auto"/>
        <w:rPr>
          <w:rFonts w:cs="Arial"/>
        </w:rPr>
      </w:pPr>
      <w:r w:rsidRPr="0012045C">
        <w:rPr>
          <w:rFonts w:cs="Arial"/>
        </w:rPr>
        <w:t>hand;</w:t>
      </w:r>
    </w:p>
    <w:p w14:paraId="4BD097F3" w14:textId="77777777" w:rsidR="007417F3" w:rsidRPr="0012045C" w:rsidRDefault="007417F3" w:rsidP="00EC4FD1">
      <w:pPr>
        <w:pStyle w:val="MRLMA3"/>
        <w:numPr>
          <w:ilvl w:val="2"/>
          <w:numId w:val="45"/>
        </w:numPr>
        <w:spacing w:line="240" w:lineRule="auto"/>
        <w:rPr>
          <w:rFonts w:cs="Arial"/>
        </w:rPr>
      </w:pPr>
      <w:r w:rsidRPr="0012045C">
        <w:rPr>
          <w:rFonts w:cs="Arial"/>
        </w:rPr>
        <w:t>first-class prepaid post (or airmail, in the case of Notices to or from overseas);</w:t>
      </w:r>
    </w:p>
    <w:p w14:paraId="1C6212C1" w14:textId="0C010FC3" w:rsidR="007417F3" w:rsidRPr="00CF435F" w:rsidRDefault="00CF435F" w:rsidP="00EC4FD1">
      <w:pPr>
        <w:pStyle w:val="MRLMA3"/>
        <w:numPr>
          <w:ilvl w:val="2"/>
          <w:numId w:val="45"/>
        </w:numPr>
        <w:spacing w:line="240" w:lineRule="auto"/>
        <w:rPr>
          <w:rFonts w:cs="Arial"/>
        </w:rPr>
      </w:pPr>
      <w:r w:rsidRPr="00CF435F">
        <w:rPr>
          <w:rFonts w:cs="Arial"/>
        </w:rPr>
        <w:t>[</w:t>
      </w:r>
      <w:r w:rsidR="007417F3" w:rsidRPr="00CF435F">
        <w:rPr>
          <w:rFonts w:cs="Arial"/>
        </w:rPr>
        <w:t>facsimile;</w:t>
      </w:r>
      <w:r w:rsidRPr="00CF435F">
        <w:rPr>
          <w:rFonts w:cs="Arial"/>
        </w:rPr>
        <w:t>]</w:t>
      </w:r>
    </w:p>
    <w:p w14:paraId="797648E8" w14:textId="30D02B48" w:rsidR="007417F3" w:rsidRPr="00CF435F" w:rsidRDefault="00CF435F" w:rsidP="00EC4FD1">
      <w:pPr>
        <w:pStyle w:val="MRLMA3"/>
        <w:numPr>
          <w:ilvl w:val="2"/>
          <w:numId w:val="45"/>
        </w:numPr>
        <w:spacing w:line="240" w:lineRule="auto"/>
        <w:rPr>
          <w:rFonts w:cs="Arial"/>
        </w:rPr>
      </w:pPr>
      <w:r w:rsidRPr="00CF435F">
        <w:rPr>
          <w:rFonts w:cs="Arial"/>
        </w:rPr>
        <w:t>[</w:t>
      </w:r>
      <w:r w:rsidR="007417F3" w:rsidRPr="00CF435F">
        <w:rPr>
          <w:rFonts w:cs="Arial"/>
        </w:rPr>
        <w:t xml:space="preserve">telex; or </w:t>
      </w:r>
      <w:r w:rsidRPr="00CF435F">
        <w:rPr>
          <w:rFonts w:cs="Arial"/>
        </w:rPr>
        <w:t>]</w:t>
      </w:r>
    </w:p>
    <w:p w14:paraId="49D7E178" w14:textId="77777777" w:rsidR="007417F3" w:rsidRPr="0012045C" w:rsidRDefault="007417F3" w:rsidP="00EC4FD1">
      <w:pPr>
        <w:pStyle w:val="MRLMA3"/>
        <w:numPr>
          <w:ilvl w:val="2"/>
          <w:numId w:val="45"/>
        </w:numPr>
        <w:spacing w:line="240" w:lineRule="auto"/>
        <w:rPr>
          <w:rFonts w:cs="Arial"/>
        </w:rPr>
      </w:pPr>
      <w:r w:rsidRPr="0012045C">
        <w:rPr>
          <w:rFonts w:cs="Arial"/>
        </w:rPr>
        <w:t>electronic mail, including the delivery of a message by means of the SDE.</w:t>
      </w:r>
    </w:p>
    <w:p w14:paraId="79F195BA" w14:textId="77777777" w:rsidR="007417F3" w:rsidRPr="0012045C" w:rsidRDefault="007417F3" w:rsidP="00EC4FD1">
      <w:pPr>
        <w:pStyle w:val="MRLMA2"/>
        <w:numPr>
          <w:ilvl w:val="1"/>
          <w:numId w:val="59"/>
        </w:numPr>
        <w:spacing w:line="240" w:lineRule="auto"/>
        <w:rPr>
          <w:rFonts w:cs="Arial"/>
        </w:rPr>
      </w:pPr>
      <w:r w:rsidRPr="0012045C">
        <w:rPr>
          <w:rFonts w:cs="Arial"/>
        </w:rPr>
        <w:t>Notices shall be deemed to have been received if;</w:t>
      </w:r>
    </w:p>
    <w:p w14:paraId="4409F84E" w14:textId="77777777" w:rsidR="007417F3" w:rsidRPr="0012045C" w:rsidRDefault="007417F3" w:rsidP="00EC4FD1">
      <w:pPr>
        <w:pStyle w:val="MRLMA3"/>
        <w:numPr>
          <w:ilvl w:val="2"/>
          <w:numId w:val="45"/>
        </w:numPr>
        <w:spacing w:line="240" w:lineRule="auto"/>
        <w:rPr>
          <w:rFonts w:cs="Arial"/>
        </w:rPr>
      </w:pPr>
      <w:r w:rsidRPr="0012045C">
        <w:rPr>
          <w:rFonts w:cs="Arial"/>
        </w:rPr>
        <w:t>delivered by hand, on the day of delivery if it is the recipient’s Working Day and otherwise on the first Working Day of the recipient immediately following the day of delivery;</w:t>
      </w:r>
    </w:p>
    <w:p w14:paraId="4D87AC5D" w14:textId="77777777" w:rsidR="007417F3" w:rsidRPr="0012045C" w:rsidRDefault="007417F3" w:rsidP="00EC4FD1">
      <w:pPr>
        <w:pStyle w:val="MRLMA3"/>
        <w:numPr>
          <w:ilvl w:val="2"/>
          <w:numId w:val="45"/>
        </w:numPr>
        <w:spacing w:line="240" w:lineRule="auto"/>
        <w:rPr>
          <w:rFonts w:cs="Arial"/>
        </w:rPr>
      </w:pPr>
      <w:r w:rsidRPr="0012045C">
        <w:rPr>
          <w:rFonts w:cs="Arial"/>
        </w:rPr>
        <w:t>sent by first-class prepaid post (or airmail, if appropriate), on the third Working Day (or on the tenth Working Day, in the case of airmail) after the day of posting; or</w:t>
      </w:r>
    </w:p>
    <w:p w14:paraId="68EC586E" w14:textId="192F2D7F" w:rsidR="007417F3" w:rsidRPr="0012045C" w:rsidRDefault="007417F3" w:rsidP="00EC4FD1">
      <w:pPr>
        <w:pStyle w:val="MRLMA3"/>
        <w:numPr>
          <w:ilvl w:val="2"/>
          <w:numId w:val="45"/>
        </w:numPr>
        <w:spacing w:line="240" w:lineRule="auto"/>
        <w:rPr>
          <w:rFonts w:cs="Arial"/>
        </w:rPr>
      </w:pPr>
      <w:r w:rsidRPr="0012045C">
        <w:rPr>
          <w:rFonts w:cs="Arial"/>
        </w:rPr>
        <w:t xml:space="preserve">sent </w:t>
      </w:r>
      <w:r w:rsidRPr="00CF435F">
        <w:rPr>
          <w:rFonts w:cs="Arial"/>
        </w:rPr>
        <w:t xml:space="preserve">by </w:t>
      </w:r>
      <w:r w:rsidR="00CF435F" w:rsidRPr="00CF435F">
        <w:rPr>
          <w:rFonts w:cs="Arial"/>
        </w:rPr>
        <w:t>[</w:t>
      </w:r>
      <w:r w:rsidRPr="00CF435F">
        <w:rPr>
          <w:rFonts w:cs="Arial"/>
        </w:rPr>
        <w:t>facsimile, telex or other</w:t>
      </w:r>
      <w:r w:rsidR="00CF435F">
        <w:rPr>
          <w:rFonts w:cs="Arial"/>
        </w:rPr>
        <w:t>]</w:t>
      </w:r>
      <w:r w:rsidRPr="0012045C">
        <w:rPr>
          <w:rFonts w:cs="Arial"/>
        </w:rPr>
        <w:t xml:space="preserve"> electronic means;</w:t>
      </w:r>
    </w:p>
    <w:p w14:paraId="4E095C56" w14:textId="77777777" w:rsidR="007417F3" w:rsidRPr="0012045C" w:rsidRDefault="007417F3" w:rsidP="007417F3">
      <w:pPr>
        <w:pStyle w:val="MRheading60"/>
        <w:spacing w:line="240" w:lineRule="auto"/>
        <w:rPr>
          <w:rFonts w:cs="Arial"/>
        </w:rPr>
      </w:pPr>
      <w:r w:rsidRPr="0012045C">
        <w:rPr>
          <w:rFonts w:cs="Arial"/>
        </w:rPr>
        <w:t>if transmitted between 09.00 and 17.00 hours on a Working Day (recipient’s time) on completion of receipt by the sender of verification of the transmission from the receiving instrument; or</w:t>
      </w:r>
    </w:p>
    <w:p w14:paraId="58282A0E" w14:textId="77777777" w:rsidR="007417F3" w:rsidRPr="0012045C" w:rsidRDefault="007417F3" w:rsidP="007417F3">
      <w:pPr>
        <w:pStyle w:val="MRheading60"/>
        <w:spacing w:line="240" w:lineRule="auto"/>
        <w:rPr>
          <w:rFonts w:cs="Arial"/>
        </w:rPr>
      </w:pPr>
      <w:r w:rsidRPr="0012045C">
        <w:rPr>
          <w:rFonts w:cs="Arial"/>
        </w:rPr>
        <w:t>if transmitted at any other time, at 09.00 on the first Working Day (recipient’s time) following the completion of receipt by the sender of verification of the transmission from the receiving instrument.</w:t>
      </w:r>
    </w:p>
    <w:p w14:paraId="17E23A9F" w14:textId="603DFE5C" w:rsidR="007417F3" w:rsidRPr="0012045C" w:rsidRDefault="007417F3" w:rsidP="00EC4FD1">
      <w:pPr>
        <w:pStyle w:val="MRLMA2"/>
        <w:numPr>
          <w:ilvl w:val="1"/>
          <w:numId w:val="59"/>
        </w:numPr>
        <w:spacing w:line="240" w:lineRule="auto"/>
        <w:rPr>
          <w:rFonts w:cs="Arial"/>
        </w:rPr>
      </w:pPr>
      <w:r w:rsidRPr="0012045C">
        <w:rPr>
          <w:rFonts w:cs="Arial"/>
        </w:rPr>
        <w:t xml:space="preserve">The address (including electronic addresses) of each User to which all Notices shall be sent is that specified in the Agreement, or such other address as a User may by written Notice specify to the other Users for the purpose of this </w:t>
      </w:r>
      <w:r w:rsidR="004816D3" w:rsidRPr="0012045C">
        <w:rPr>
          <w:rFonts w:cs="Arial"/>
        </w:rPr>
        <w:t>Clause</w:t>
      </w:r>
      <w:r w:rsidRPr="0012045C">
        <w:rPr>
          <w:rFonts w:cs="Arial"/>
        </w:rPr>
        <w:t xml:space="preserve"> 15.</w:t>
      </w:r>
    </w:p>
    <w:p w14:paraId="5CEFAFF0" w14:textId="77777777" w:rsidR="007417F3" w:rsidRPr="0012045C" w:rsidRDefault="007417F3" w:rsidP="00EC4FD1">
      <w:pPr>
        <w:pStyle w:val="MRLMA2"/>
        <w:numPr>
          <w:ilvl w:val="1"/>
          <w:numId w:val="59"/>
        </w:numPr>
        <w:spacing w:line="240" w:lineRule="auto"/>
        <w:rPr>
          <w:rFonts w:cs="Arial"/>
        </w:rPr>
      </w:pPr>
      <w:r w:rsidRPr="0012045C">
        <w:rPr>
          <w:rFonts w:cs="Arial"/>
        </w:rPr>
        <w:t>Where a User requests written confirmation of any communication which does not constitute a Notice such request shall not unreasonably be refused.</w:t>
      </w:r>
    </w:p>
    <w:p w14:paraId="723D83A5"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16.</w:t>
      </w:r>
      <w:r w:rsidRPr="0012045C">
        <w:rPr>
          <w:rFonts w:ascii="Arial" w:hAnsi="Arial" w:cs="Arial"/>
          <w:color w:val="auto"/>
          <w:sz w:val="22"/>
          <w:szCs w:val="22"/>
        </w:rPr>
        <w:tab/>
        <w:t>Audit</w:t>
      </w:r>
    </w:p>
    <w:p w14:paraId="3CF03BA4" w14:textId="77777777" w:rsidR="007417F3" w:rsidRPr="0012045C" w:rsidRDefault="007417F3" w:rsidP="00EC4FD1">
      <w:pPr>
        <w:pStyle w:val="MRLMA2"/>
        <w:numPr>
          <w:ilvl w:val="1"/>
          <w:numId w:val="60"/>
        </w:numPr>
        <w:spacing w:line="240" w:lineRule="auto"/>
        <w:rPr>
          <w:rFonts w:cs="Arial"/>
        </w:rPr>
      </w:pPr>
      <w:r w:rsidRPr="0012045C">
        <w:rPr>
          <w:rFonts w:cs="Arial"/>
        </w:rPr>
        <w:t xml:space="preserve">A User may, at any time, and upon giving a reason, request the Authority to audit the Integrity, Fidelity, infrastructure and organisation of the SDE. The Authority shall not unreasonably refuse a request and shall make the conclusions of the audit report available to the User within [10] Working Days of completion of the audit. </w:t>
      </w:r>
    </w:p>
    <w:p w14:paraId="672CCF3A" w14:textId="4D5A97EB" w:rsidR="007417F3" w:rsidRPr="0012045C" w:rsidRDefault="007417F3" w:rsidP="00EC4FD1">
      <w:pPr>
        <w:pStyle w:val="MRLMA2"/>
        <w:numPr>
          <w:ilvl w:val="1"/>
          <w:numId w:val="59"/>
        </w:numPr>
        <w:spacing w:line="240" w:lineRule="auto"/>
        <w:rPr>
          <w:rFonts w:cs="Arial"/>
        </w:rPr>
      </w:pPr>
      <w:r w:rsidRPr="0012045C">
        <w:rPr>
          <w:rFonts w:cs="Arial"/>
        </w:rPr>
        <w:t xml:space="preserve">A User may, at any time, request from the </w:t>
      </w:r>
      <w:r w:rsidRPr="0012045C">
        <w:rPr>
          <w:rFonts w:cs="Arial"/>
          <w:i/>
        </w:rPr>
        <w:t>Contractor</w:t>
      </w:r>
      <w:r w:rsidRPr="0012045C">
        <w:rPr>
          <w:rFonts w:cs="Arial"/>
        </w:rPr>
        <w:t xml:space="preserve"> a certified extract from the Log relating to </w:t>
      </w:r>
      <w:r w:rsidR="004F2113">
        <w:rPr>
          <w:rFonts w:cs="Arial"/>
        </w:rPr>
        <w:t>its</w:t>
      </w:r>
      <w:r w:rsidRPr="0012045C">
        <w:rPr>
          <w:rFonts w:cs="Arial"/>
        </w:rPr>
        <w:t xml:space="preserve"> own Access to Information or Access by other Users to Information Supplied by </w:t>
      </w:r>
      <w:r w:rsidR="004F2113">
        <w:rPr>
          <w:rFonts w:cs="Arial"/>
        </w:rPr>
        <w:t>it</w:t>
      </w:r>
      <w:r w:rsidRPr="0012045C">
        <w:rPr>
          <w:rFonts w:cs="Arial"/>
        </w:rPr>
        <w:t>.</w:t>
      </w:r>
    </w:p>
    <w:p w14:paraId="3D16DD4E"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17.</w:t>
      </w:r>
      <w:r w:rsidRPr="0012045C">
        <w:rPr>
          <w:rFonts w:ascii="Arial" w:hAnsi="Arial" w:cs="Arial"/>
          <w:color w:val="auto"/>
          <w:sz w:val="22"/>
          <w:szCs w:val="22"/>
        </w:rPr>
        <w:tab/>
        <w:t>Liability</w:t>
      </w:r>
    </w:p>
    <w:p w14:paraId="3134CF21" w14:textId="77777777" w:rsidR="007417F3" w:rsidRPr="0012045C" w:rsidRDefault="007417F3" w:rsidP="00EC4FD1">
      <w:pPr>
        <w:pStyle w:val="MRLMA2"/>
        <w:numPr>
          <w:ilvl w:val="1"/>
          <w:numId w:val="61"/>
        </w:numPr>
        <w:spacing w:line="240" w:lineRule="auto"/>
        <w:rPr>
          <w:rFonts w:cs="Arial"/>
        </w:rPr>
      </w:pPr>
      <w:r w:rsidRPr="0012045C">
        <w:rPr>
          <w:rFonts w:cs="Arial"/>
        </w:rPr>
        <w:t>The liability of the originating User to another User, in respect of Contracted Information Supplied, shall be determined by reference solely to the express terms of the contract or subcontract under which the Information is provided.</w:t>
      </w:r>
    </w:p>
    <w:p w14:paraId="51FAFE01" w14:textId="40DA8D7C" w:rsidR="007417F3" w:rsidRPr="0012045C" w:rsidRDefault="007417F3" w:rsidP="00EC4FD1">
      <w:pPr>
        <w:pStyle w:val="MRLMA2"/>
        <w:numPr>
          <w:ilvl w:val="1"/>
          <w:numId w:val="60"/>
        </w:numPr>
        <w:spacing w:line="240" w:lineRule="auto"/>
        <w:rPr>
          <w:rFonts w:cs="Arial"/>
        </w:rPr>
      </w:pPr>
      <w:r w:rsidRPr="0012045C">
        <w:rPr>
          <w:rFonts w:cs="Arial"/>
        </w:rPr>
        <w:t>An originating User shall have no liability to other Users whether in contract, tort or otherwise except as provided in sub-</w:t>
      </w:r>
      <w:r w:rsidR="004816D3" w:rsidRPr="0012045C">
        <w:rPr>
          <w:rFonts w:cs="Arial"/>
        </w:rPr>
        <w:t>Clause</w:t>
      </w:r>
      <w:r w:rsidRPr="0012045C">
        <w:rPr>
          <w:rFonts w:cs="Arial"/>
        </w:rPr>
        <w:t xml:space="preserve"> 17.a), including liability for negligence to any other User in respect of any loss or damage incurred by a User whether:</w:t>
      </w:r>
    </w:p>
    <w:p w14:paraId="24EF3E1D" w14:textId="77777777" w:rsidR="007417F3" w:rsidRPr="0012045C" w:rsidRDefault="007417F3" w:rsidP="00EC4FD1">
      <w:pPr>
        <w:pStyle w:val="MRLMA3"/>
        <w:numPr>
          <w:ilvl w:val="2"/>
          <w:numId w:val="45"/>
        </w:numPr>
        <w:spacing w:line="240" w:lineRule="auto"/>
        <w:rPr>
          <w:rFonts w:cs="Arial"/>
        </w:rPr>
      </w:pPr>
      <w:r w:rsidRPr="0012045C">
        <w:rPr>
          <w:rFonts w:cs="Arial"/>
        </w:rPr>
        <w:t xml:space="preserve">directly or indirectly as a result of use of Loaded Information, or </w:t>
      </w:r>
    </w:p>
    <w:p w14:paraId="092E9889" w14:textId="77777777" w:rsidR="007417F3" w:rsidRPr="0012045C" w:rsidRDefault="007417F3" w:rsidP="00EC4FD1">
      <w:pPr>
        <w:pStyle w:val="MRLMA3"/>
        <w:numPr>
          <w:ilvl w:val="2"/>
          <w:numId w:val="45"/>
        </w:numPr>
        <w:spacing w:line="240" w:lineRule="auto"/>
        <w:rPr>
          <w:rFonts w:cs="Arial"/>
        </w:rPr>
      </w:pPr>
      <w:r w:rsidRPr="0012045C">
        <w:rPr>
          <w:rFonts w:cs="Arial"/>
        </w:rPr>
        <w:t xml:space="preserve">as a result of reliance on that Information </w:t>
      </w:r>
    </w:p>
    <w:p w14:paraId="5B9E6382" w14:textId="77777777" w:rsidR="007417F3" w:rsidRPr="0012045C" w:rsidRDefault="007417F3" w:rsidP="00EC4FD1">
      <w:pPr>
        <w:pStyle w:val="MRLMA2"/>
        <w:numPr>
          <w:ilvl w:val="1"/>
          <w:numId w:val="61"/>
        </w:numPr>
        <w:spacing w:line="240" w:lineRule="auto"/>
        <w:rPr>
          <w:rFonts w:cs="Arial"/>
        </w:rPr>
      </w:pPr>
      <w:r w:rsidRPr="0012045C">
        <w:rPr>
          <w:rFonts w:cs="Arial"/>
        </w:rPr>
        <w:t>No User shall have any liability to another User in respect of any breach of this Agreement except:</w:t>
      </w:r>
    </w:p>
    <w:p w14:paraId="665C64B7" w14:textId="17497087" w:rsidR="007417F3" w:rsidRPr="0012045C" w:rsidRDefault="007417F3" w:rsidP="00EC4FD1">
      <w:pPr>
        <w:pStyle w:val="MRLMA3"/>
        <w:numPr>
          <w:ilvl w:val="2"/>
          <w:numId w:val="45"/>
        </w:numPr>
        <w:spacing w:line="240" w:lineRule="auto"/>
        <w:rPr>
          <w:rFonts w:cs="Arial"/>
        </w:rPr>
      </w:pPr>
      <w:r w:rsidRPr="0012045C">
        <w:rPr>
          <w:rFonts w:cs="Arial"/>
        </w:rPr>
        <w:t>as provided in sub-</w:t>
      </w:r>
      <w:r w:rsidR="004816D3" w:rsidRPr="0012045C">
        <w:rPr>
          <w:rFonts w:cs="Arial"/>
        </w:rPr>
        <w:t>Clause</w:t>
      </w:r>
      <w:r w:rsidRPr="0012045C">
        <w:rPr>
          <w:rFonts w:cs="Arial"/>
        </w:rPr>
        <w:t xml:space="preserve"> 17.a);</w:t>
      </w:r>
    </w:p>
    <w:p w14:paraId="0190AF4E" w14:textId="6E3392E7" w:rsidR="007417F3" w:rsidRPr="0012045C" w:rsidRDefault="007417F3" w:rsidP="00EC4FD1">
      <w:pPr>
        <w:pStyle w:val="MRLMA3"/>
        <w:numPr>
          <w:ilvl w:val="2"/>
          <w:numId w:val="45"/>
        </w:numPr>
        <w:spacing w:line="240" w:lineRule="auto"/>
        <w:rPr>
          <w:rFonts w:cs="Arial"/>
        </w:rPr>
      </w:pPr>
      <w:r w:rsidRPr="0012045C">
        <w:rPr>
          <w:rFonts w:cs="Arial"/>
        </w:rPr>
        <w:t xml:space="preserve">in respect of </w:t>
      </w:r>
      <w:r w:rsidR="004816D3" w:rsidRPr="0012045C">
        <w:rPr>
          <w:rFonts w:cs="Arial"/>
        </w:rPr>
        <w:t>Clause</w:t>
      </w:r>
      <w:r w:rsidRPr="0012045C">
        <w:rPr>
          <w:rFonts w:cs="Arial"/>
        </w:rPr>
        <w:t xml:space="preserve"> 12; or</w:t>
      </w:r>
    </w:p>
    <w:p w14:paraId="26A1E940" w14:textId="77777777" w:rsidR="007417F3" w:rsidRPr="0012045C" w:rsidRDefault="007417F3" w:rsidP="00EC4FD1">
      <w:pPr>
        <w:pStyle w:val="MRLMA3"/>
        <w:numPr>
          <w:ilvl w:val="2"/>
          <w:numId w:val="45"/>
        </w:numPr>
        <w:spacing w:line="240" w:lineRule="auto"/>
        <w:rPr>
          <w:rFonts w:cs="Arial"/>
        </w:rPr>
      </w:pPr>
      <w:r w:rsidRPr="0012045C">
        <w:rPr>
          <w:rFonts w:cs="Arial"/>
        </w:rPr>
        <w:t>in cases of wilful misconduct.</w:t>
      </w:r>
    </w:p>
    <w:p w14:paraId="2C7E12A5" w14:textId="118FDC3D" w:rsidR="007417F3" w:rsidRPr="0012045C" w:rsidRDefault="007417F3" w:rsidP="00EC4FD1">
      <w:pPr>
        <w:pStyle w:val="MRLMA2"/>
        <w:numPr>
          <w:ilvl w:val="1"/>
          <w:numId w:val="61"/>
        </w:numPr>
        <w:spacing w:line="240" w:lineRule="auto"/>
        <w:rPr>
          <w:rFonts w:cs="Arial"/>
        </w:rPr>
      </w:pPr>
      <w:r w:rsidRPr="0012045C">
        <w:rPr>
          <w:rFonts w:cs="Arial"/>
        </w:rPr>
        <w:t>Nothing in sub-</w:t>
      </w:r>
      <w:r w:rsidR="004816D3" w:rsidRPr="0012045C">
        <w:rPr>
          <w:rFonts w:cs="Arial"/>
        </w:rPr>
        <w:t>Clause</w:t>
      </w:r>
      <w:r w:rsidRPr="0012045C">
        <w:rPr>
          <w:rFonts w:cs="Arial"/>
        </w:rPr>
        <w:t>s 17.b) and 17.c) shall exclude any liability in respect of personal injury or death arising from negligence which may not by law be excluded.</w:t>
      </w:r>
    </w:p>
    <w:p w14:paraId="7B9E1379"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18.</w:t>
      </w:r>
      <w:r w:rsidRPr="0012045C">
        <w:rPr>
          <w:rFonts w:ascii="Arial" w:hAnsi="Arial" w:cs="Arial"/>
          <w:color w:val="auto"/>
          <w:sz w:val="22"/>
          <w:szCs w:val="22"/>
        </w:rPr>
        <w:tab/>
        <w:t>Law</w:t>
      </w:r>
    </w:p>
    <w:p w14:paraId="7A5E151B" w14:textId="77777777" w:rsidR="007417F3" w:rsidRPr="0012045C" w:rsidRDefault="007417F3" w:rsidP="00EC4FD1">
      <w:pPr>
        <w:pStyle w:val="MRLMA2"/>
        <w:numPr>
          <w:ilvl w:val="1"/>
          <w:numId w:val="62"/>
        </w:numPr>
        <w:spacing w:line="240" w:lineRule="auto"/>
        <w:rPr>
          <w:rFonts w:cs="Arial"/>
        </w:rPr>
      </w:pPr>
      <w:r w:rsidRPr="0012045C">
        <w:rPr>
          <w:rFonts w:cs="Arial"/>
        </w:rPr>
        <w:t>The Agreement shall be considered as an agreement made in England and subject to English Law.</w:t>
      </w:r>
    </w:p>
    <w:p w14:paraId="065CB70E" w14:textId="78A52437" w:rsidR="007417F3" w:rsidRPr="0012045C" w:rsidRDefault="007417F3" w:rsidP="00EC4FD1">
      <w:pPr>
        <w:pStyle w:val="MRLMA2"/>
        <w:numPr>
          <w:ilvl w:val="1"/>
          <w:numId w:val="61"/>
        </w:numPr>
        <w:spacing w:line="240" w:lineRule="auto"/>
        <w:rPr>
          <w:rFonts w:cs="Arial"/>
        </w:rPr>
      </w:pPr>
      <w:r w:rsidRPr="0012045C">
        <w:rPr>
          <w:rFonts w:cs="Arial"/>
        </w:rPr>
        <w:t xml:space="preserve">Subject to </w:t>
      </w:r>
      <w:r w:rsidR="004816D3" w:rsidRPr="0012045C">
        <w:rPr>
          <w:rFonts w:cs="Arial"/>
        </w:rPr>
        <w:t>Clause</w:t>
      </w:r>
      <w:r w:rsidRPr="0012045C">
        <w:rPr>
          <w:rFonts w:cs="Arial"/>
        </w:rPr>
        <w:t xml:space="preserve"> 19 and without prejudice to the dispute resolution process set out in that </w:t>
      </w:r>
      <w:r w:rsidR="004816D3" w:rsidRPr="0012045C">
        <w:rPr>
          <w:rFonts w:cs="Arial"/>
        </w:rPr>
        <w:t>Clause</w:t>
      </w:r>
      <w:r w:rsidRPr="0012045C">
        <w:rPr>
          <w:rFonts w:cs="Arial"/>
        </w:rPr>
        <w:t>, each User hereby irrevocably submits and agrees to the exclusive jurisdiction of the Courts of England to resolve, and the laws of England to govern, any actions, proceedings, controversy or claim of whatever nature arising out of or relating to the Agreement or breach thereof.</w:t>
      </w:r>
    </w:p>
    <w:p w14:paraId="2DE74C82" w14:textId="1800AC06" w:rsidR="007417F3" w:rsidRPr="0012045C" w:rsidRDefault="007417F3" w:rsidP="00EC4FD1">
      <w:pPr>
        <w:pStyle w:val="MRLMA2"/>
        <w:numPr>
          <w:ilvl w:val="1"/>
          <w:numId w:val="61"/>
        </w:numPr>
        <w:spacing w:line="240" w:lineRule="auto"/>
        <w:rPr>
          <w:rFonts w:cs="Arial"/>
        </w:rPr>
      </w:pPr>
      <w:r w:rsidRPr="0012045C">
        <w:rPr>
          <w:rFonts w:cs="Arial"/>
        </w:rPr>
        <w:t xml:space="preserve">Other jurisdictions may apply solely for the purpose of giving effect to this </w:t>
      </w:r>
      <w:r w:rsidR="004816D3" w:rsidRPr="0012045C">
        <w:rPr>
          <w:rFonts w:cs="Arial"/>
        </w:rPr>
        <w:t>Clause</w:t>
      </w:r>
      <w:r w:rsidRPr="0012045C">
        <w:rPr>
          <w:rFonts w:cs="Arial"/>
        </w:rPr>
        <w:t xml:space="preserve"> 18 and for the enforcement of any judgement, order or award given under English jurisdiction. </w:t>
      </w:r>
    </w:p>
    <w:p w14:paraId="1D6EE874" w14:textId="77777777" w:rsidR="007417F3" w:rsidRPr="0012045C" w:rsidRDefault="007417F3" w:rsidP="007417F3">
      <w:pPr>
        <w:pStyle w:val="Heading1"/>
        <w:keepNext w:val="0"/>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19.</w:t>
      </w:r>
      <w:r w:rsidRPr="0012045C">
        <w:rPr>
          <w:rFonts w:ascii="Arial" w:hAnsi="Arial" w:cs="Arial"/>
          <w:color w:val="auto"/>
          <w:sz w:val="22"/>
          <w:szCs w:val="22"/>
        </w:rPr>
        <w:tab/>
        <w:t xml:space="preserve">Dispute Resolution </w:t>
      </w:r>
    </w:p>
    <w:p w14:paraId="42D859B8" w14:textId="77777777" w:rsidR="007417F3" w:rsidRPr="0012045C" w:rsidRDefault="007417F3" w:rsidP="00EC4FD1">
      <w:pPr>
        <w:pStyle w:val="MRLMA2"/>
        <w:numPr>
          <w:ilvl w:val="1"/>
          <w:numId w:val="63"/>
        </w:numPr>
        <w:spacing w:line="240" w:lineRule="auto"/>
        <w:rPr>
          <w:rFonts w:cs="Arial"/>
        </w:rPr>
      </w:pPr>
      <w:r w:rsidRPr="0012045C">
        <w:rPr>
          <w:rFonts w:cs="Arial"/>
        </w:rPr>
        <w:t xml:space="preserve">Users in dispute will attempt in good faith to resolve any dispute or claim arising out of or relating to the Agreement through negotiations between the respective representatives of the Users in dispute having authority to settle the matter, which attempts may include the use of any Alternative Dispute Resolution (ADR) procedure on which the Users in dispute may agree. </w:t>
      </w:r>
    </w:p>
    <w:p w14:paraId="00F6CECD" w14:textId="77777777" w:rsidR="007417F3" w:rsidRPr="0012045C" w:rsidRDefault="007417F3" w:rsidP="00EC4FD1">
      <w:pPr>
        <w:pStyle w:val="MRLMA2"/>
        <w:numPr>
          <w:ilvl w:val="1"/>
          <w:numId w:val="61"/>
        </w:numPr>
        <w:spacing w:line="240" w:lineRule="auto"/>
        <w:rPr>
          <w:rFonts w:cs="Arial"/>
        </w:rPr>
      </w:pPr>
      <w:r w:rsidRPr="0012045C">
        <w:rPr>
          <w:rFonts w:cs="Arial"/>
        </w:rPr>
        <w:t>In the event that the dispute or claim is not resolved by negotiation, or where the Users in dispute have agreed to use an ADR procedure, by the use of such procedure, the dispute shall be referred to arbitration.</w:t>
      </w:r>
    </w:p>
    <w:p w14:paraId="1768319E" w14:textId="77777777" w:rsidR="007417F3" w:rsidRPr="0012045C" w:rsidRDefault="007417F3" w:rsidP="00EC4FD1">
      <w:pPr>
        <w:pStyle w:val="MRLMA2"/>
        <w:numPr>
          <w:ilvl w:val="1"/>
          <w:numId w:val="61"/>
        </w:numPr>
        <w:spacing w:line="240" w:lineRule="auto"/>
        <w:rPr>
          <w:rFonts w:cs="Arial"/>
        </w:rPr>
      </w:pPr>
      <w:r w:rsidRPr="0012045C">
        <w:rPr>
          <w:rFonts w:cs="Arial"/>
        </w:rPr>
        <w:t>The User or Users initiating the arbitration shall give a written Notice of Arbitration to the other User or Users party to the dispute, specifically stating that the dispute is in relation to the Agreement and is referred to arbitration.</w:t>
      </w:r>
    </w:p>
    <w:p w14:paraId="13443525" w14:textId="77777777" w:rsidR="007417F3" w:rsidRPr="0012045C" w:rsidRDefault="007417F3" w:rsidP="00EC4FD1">
      <w:pPr>
        <w:pStyle w:val="MRLMA2"/>
        <w:numPr>
          <w:ilvl w:val="1"/>
          <w:numId w:val="61"/>
        </w:numPr>
        <w:spacing w:line="240" w:lineRule="auto"/>
        <w:rPr>
          <w:rFonts w:cs="Arial"/>
        </w:rPr>
      </w:pPr>
      <w:r w:rsidRPr="0012045C">
        <w:rPr>
          <w:rFonts w:cs="Arial"/>
        </w:rPr>
        <w:t>Unless otherwise agreed in writing by the Users in dispute, the arbitration and the Agreement shall be governed by the provisions of the Arbitration Act 1996.</w:t>
      </w:r>
    </w:p>
    <w:p w14:paraId="3AB79B01" w14:textId="77777777" w:rsidR="007417F3" w:rsidRPr="0012045C" w:rsidRDefault="007417F3" w:rsidP="00EC4FD1">
      <w:pPr>
        <w:pStyle w:val="MRLMA2"/>
        <w:numPr>
          <w:ilvl w:val="1"/>
          <w:numId w:val="61"/>
        </w:numPr>
        <w:spacing w:line="240" w:lineRule="auto"/>
        <w:rPr>
          <w:rFonts w:cs="Arial"/>
        </w:rPr>
      </w:pPr>
      <w:r w:rsidRPr="0012045C">
        <w:rPr>
          <w:rFonts w:cs="Arial"/>
        </w:rPr>
        <w:t>It is agreed between the Users that for the purposes of the arbitration, the arbitrator shall have the power to make provisional awards as provided for in Section 39 of the Arbitration Act 1996.</w:t>
      </w:r>
    </w:p>
    <w:p w14:paraId="30C24D4B" w14:textId="77777777" w:rsidR="007417F3" w:rsidRPr="0012045C" w:rsidRDefault="007417F3" w:rsidP="00EC4FD1">
      <w:pPr>
        <w:pStyle w:val="MRLMA2"/>
        <w:numPr>
          <w:ilvl w:val="1"/>
          <w:numId w:val="61"/>
        </w:numPr>
        <w:spacing w:line="240" w:lineRule="auto"/>
        <w:rPr>
          <w:rFonts w:cs="Arial"/>
        </w:rPr>
      </w:pPr>
      <w:r w:rsidRPr="0012045C">
        <w:rPr>
          <w:rFonts w:cs="Arial"/>
        </w:rPr>
        <w:t xml:space="preserve">For the avoidance of doubt it is agreed between the Users that the arbitration process and anything said, done or produced in or in relation to the arbitration process (including any awards) shall be confidential as between the Users in arbitration, except as may be lawfully required in judicial proceedings relating to the arbitration or otherwise.  No report relating to anything said, done or produced in or in relation to the arbitration process may be made beyond the tribunal, the Users in dispute, their legal representatives and any person necessary to the conduct of the proceedings, without the concurrence of all the parties to the arbitration. </w:t>
      </w:r>
    </w:p>
    <w:p w14:paraId="291C02D3" w14:textId="77777777" w:rsidR="007417F3" w:rsidRPr="0012045C" w:rsidRDefault="007417F3" w:rsidP="00B97DBF">
      <w:pPr>
        <w:pStyle w:val="Heading1"/>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20.</w:t>
      </w:r>
      <w:r w:rsidRPr="0012045C">
        <w:rPr>
          <w:rFonts w:ascii="Arial" w:hAnsi="Arial" w:cs="Arial"/>
          <w:color w:val="auto"/>
          <w:sz w:val="22"/>
          <w:szCs w:val="22"/>
        </w:rPr>
        <w:tab/>
        <w:t>Entire Agreement</w:t>
      </w:r>
    </w:p>
    <w:p w14:paraId="32A5248E" w14:textId="77777777" w:rsidR="007417F3" w:rsidRPr="0012045C" w:rsidRDefault="007417F3" w:rsidP="008913B3">
      <w:pPr>
        <w:pStyle w:val="Heading2"/>
        <w:keepNext w:val="0"/>
        <w:numPr>
          <w:ilvl w:val="0"/>
          <w:numId w:val="0"/>
        </w:numPr>
        <w:spacing w:line="240" w:lineRule="auto"/>
        <w:ind w:left="720"/>
        <w:rPr>
          <w:rFonts w:cs="Arial"/>
          <w:b w:val="0"/>
          <w:i w:val="0"/>
          <w:sz w:val="22"/>
          <w:szCs w:val="22"/>
        </w:rPr>
      </w:pPr>
      <w:r w:rsidRPr="0012045C">
        <w:rPr>
          <w:rFonts w:cs="Arial"/>
          <w:b w:val="0"/>
          <w:i w:val="0"/>
          <w:sz w:val="22"/>
          <w:szCs w:val="22"/>
        </w:rPr>
        <w:t>The Agreement represents the entire agreement between the Users with respect to its subject matter and no other agreement between Users or action of a User shall be taken to amend, alter or exclude any part of the Agreement.</w:t>
      </w:r>
    </w:p>
    <w:p w14:paraId="04783581" w14:textId="77777777" w:rsidR="007417F3" w:rsidRPr="0012045C" w:rsidRDefault="007417F3" w:rsidP="006878E7">
      <w:pPr>
        <w:pStyle w:val="Heading1"/>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21.</w:t>
      </w:r>
      <w:r w:rsidRPr="0012045C">
        <w:rPr>
          <w:rFonts w:ascii="Arial" w:hAnsi="Arial" w:cs="Arial"/>
          <w:color w:val="auto"/>
          <w:sz w:val="22"/>
          <w:szCs w:val="22"/>
        </w:rPr>
        <w:tab/>
        <w:t>Severability</w:t>
      </w:r>
    </w:p>
    <w:p w14:paraId="12A94825" w14:textId="77777777" w:rsidR="007417F3" w:rsidRPr="0012045C" w:rsidRDefault="007417F3" w:rsidP="008913B3">
      <w:pPr>
        <w:pStyle w:val="Heading2"/>
        <w:keepNext w:val="0"/>
        <w:numPr>
          <w:ilvl w:val="0"/>
          <w:numId w:val="0"/>
        </w:numPr>
        <w:spacing w:line="240" w:lineRule="auto"/>
        <w:ind w:left="720"/>
        <w:rPr>
          <w:rFonts w:cs="Arial"/>
          <w:b w:val="0"/>
          <w:i w:val="0"/>
          <w:sz w:val="22"/>
          <w:szCs w:val="22"/>
        </w:rPr>
      </w:pPr>
      <w:r w:rsidRPr="0012045C">
        <w:rPr>
          <w:rFonts w:cs="Arial"/>
          <w:b w:val="0"/>
          <w:i w:val="0"/>
          <w:sz w:val="22"/>
          <w:szCs w:val="22"/>
        </w:rPr>
        <w:t>If any term, condition or provision contained in the Agreement shall be held to be invalid, unlawful or unenforceable to any extent, that term, condition or provision shall not affect the validity, legality or enforceability of the remaining parts of the Agreement.</w:t>
      </w:r>
    </w:p>
    <w:p w14:paraId="0341625A" w14:textId="77777777" w:rsidR="007417F3" w:rsidRPr="0012045C" w:rsidRDefault="007417F3" w:rsidP="008913B3">
      <w:pPr>
        <w:pStyle w:val="Heading1"/>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22.</w:t>
      </w:r>
      <w:r w:rsidRPr="0012045C">
        <w:rPr>
          <w:rFonts w:ascii="Arial" w:hAnsi="Arial" w:cs="Arial"/>
          <w:color w:val="auto"/>
          <w:sz w:val="22"/>
          <w:szCs w:val="22"/>
        </w:rPr>
        <w:tab/>
        <w:t>Transfer</w:t>
      </w:r>
    </w:p>
    <w:p w14:paraId="7E66BEEE" w14:textId="77777777" w:rsidR="007417F3" w:rsidRPr="0012045C" w:rsidRDefault="007417F3" w:rsidP="008913B3">
      <w:pPr>
        <w:pStyle w:val="Heading2"/>
        <w:keepNext w:val="0"/>
        <w:numPr>
          <w:ilvl w:val="0"/>
          <w:numId w:val="0"/>
        </w:numPr>
        <w:spacing w:line="240" w:lineRule="auto"/>
        <w:ind w:left="720"/>
        <w:rPr>
          <w:rFonts w:cs="Arial"/>
          <w:b w:val="0"/>
          <w:i w:val="0"/>
          <w:sz w:val="22"/>
          <w:szCs w:val="22"/>
        </w:rPr>
      </w:pPr>
      <w:r w:rsidRPr="0012045C">
        <w:rPr>
          <w:rFonts w:cs="Arial"/>
          <w:b w:val="0"/>
          <w:i w:val="0"/>
          <w:sz w:val="22"/>
          <w:szCs w:val="22"/>
        </w:rPr>
        <w:t>No User shall give, bargain, sell, assign, or otherwise dispose of the Agreement or any part of it, or the benefit or advantage of the Agreement or any part of it, without the previous consent in writing of the other Users.</w:t>
      </w:r>
    </w:p>
    <w:p w14:paraId="46B79F0F" w14:textId="77777777" w:rsidR="007417F3" w:rsidRPr="0012045C" w:rsidRDefault="007417F3" w:rsidP="008913B3">
      <w:pPr>
        <w:pStyle w:val="Heading1"/>
        <w:keepLines w:val="0"/>
        <w:tabs>
          <w:tab w:val="num" w:pos="720"/>
        </w:tabs>
        <w:spacing w:before="240" w:after="60" w:line="240" w:lineRule="auto"/>
        <w:ind w:left="720" w:hanging="720"/>
        <w:jc w:val="left"/>
        <w:rPr>
          <w:rFonts w:ascii="Arial" w:hAnsi="Arial" w:cs="Arial"/>
          <w:color w:val="auto"/>
          <w:sz w:val="22"/>
          <w:szCs w:val="22"/>
        </w:rPr>
      </w:pPr>
      <w:r w:rsidRPr="0012045C">
        <w:rPr>
          <w:rFonts w:ascii="Arial" w:hAnsi="Arial" w:cs="Arial"/>
          <w:color w:val="auto"/>
          <w:sz w:val="22"/>
          <w:szCs w:val="22"/>
        </w:rPr>
        <w:t>23.</w:t>
      </w:r>
      <w:r w:rsidRPr="0012045C">
        <w:rPr>
          <w:rFonts w:ascii="Arial" w:hAnsi="Arial" w:cs="Arial"/>
          <w:color w:val="auto"/>
          <w:sz w:val="22"/>
          <w:szCs w:val="22"/>
        </w:rPr>
        <w:tab/>
        <w:t>Waiver</w:t>
      </w:r>
    </w:p>
    <w:p w14:paraId="0D5DD0E7" w14:textId="77777777" w:rsidR="007417F3" w:rsidRPr="0012045C" w:rsidRDefault="007417F3" w:rsidP="00EC4FD1">
      <w:pPr>
        <w:pStyle w:val="MRLMA2"/>
        <w:numPr>
          <w:ilvl w:val="1"/>
          <w:numId w:val="64"/>
        </w:numPr>
        <w:spacing w:line="240" w:lineRule="auto"/>
        <w:rPr>
          <w:rFonts w:cs="Arial"/>
        </w:rPr>
      </w:pPr>
      <w:r w:rsidRPr="0012045C">
        <w:rPr>
          <w:rFonts w:cs="Arial"/>
        </w:rPr>
        <w:t>No act or omission of any User shall by itself amount to a waiver of any right or remedy unless expressly stated by that User in writing. In particular, no reasonable delay in exercising any right or remedy shall by itself constitute a waiver of that right or remedy.</w:t>
      </w:r>
    </w:p>
    <w:p w14:paraId="6323E836" w14:textId="77777777" w:rsidR="007417F3" w:rsidRPr="0012045C" w:rsidRDefault="007417F3" w:rsidP="00EC4FD1">
      <w:pPr>
        <w:pStyle w:val="MRLMA2"/>
        <w:numPr>
          <w:ilvl w:val="1"/>
          <w:numId w:val="61"/>
        </w:numPr>
        <w:spacing w:line="240" w:lineRule="auto"/>
        <w:rPr>
          <w:rFonts w:cs="Arial"/>
        </w:rPr>
      </w:pPr>
      <w:r w:rsidRPr="0012045C">
        <w:rPr>
          <w:rFonts w:cs="Arial"/>
        </w:rPr>
        <w:t>No waiver in respect of any right or remedy shall operate as a waiver in respect of any other right or remedy.</w:t>
      </w:r>
    </w:p>
    <w:p w14:paraId="73904597" w14:textId="77777777" w:rsidR="007417F3" w:rsidRPr="0012045C" w:rsidRDefault="007417F3" w:rsidP="007417F3">
      <w:pPr>
        <w:pStyle w:val="MRLMA2"/>
        <w:numPr>
          <w:ilvl w:val="0"/>
          <w:numId w:val="0"/>
        </w:numPr>
        <w:spacing w:line="240" w:lineRule="auto"/>
        <w:ind w:left="1430"/>
        <w:rPr>
          <w:rFonts w:cs="Arial"/>
        </w:rPr>
      </w:pPr>
    </w:p>
    <w:p w14:paraId="00CABA3B" w14:textId="77777777" w:rsidR="007417F3" w:rsidRPr="0012045C" w:rsidRDefault="007417F3" w:rsidP="007417F3">
      <w:pPr>
        <w:rPr>
          <w:rFonts w:cs="Arial"/>
        </w:rPr>
      </w:pPr>
      <w:r w:rsidRPr="0012045C">
        <w:rPr>
          <w:rFonts w:cs="Arial"/>
        </w:rPr>
        <w:t>AGREED</w:t>
      </w:r>
    </w:p>
    <w:p w14:paraId="7C570D05" w14:textId="77777777" w:rsidR="007417F3" w:rsidRPr="0012045C" w:rsidRDefault="007417F3" w:rsidP="007417F3">
      <w:pPr>
        <w:rPr>
          <w:rFonts w:cs="Arial"/>
        </w:rPr>
      </w:pPr>
      <w:r w:rsidRPr="0012045C">
        <w:rPr>
          <w:rFonts w:cs="Arial"/>
        </w:rPr>
        <w:t>For and on behalf of the Secretary of State for Defence (“the Authority)</w:t>
      </w:r>
    </w:p>
    <w:p w14:paraId="329B83BC" w14:textId="77777777" w:rsidR="007417F3" w:rsidRPr="0012045C" w:rsidRDefault="007417F3" w:rsidP="007417F3">
      <w:pPr>
        <w:rPr>
          <w:rFonts w:cs="Arial"/>
        </w:rPr>
      </w:pPr>
      <w:r w:rsidRPr="0012045C">
        <w:rPr>
          <w:rFonts w:cs="Arial"/>
        </w:rPr>
        <w:t xml:space="preserve">Signature </w:t>
      </w:r>
      <w:r w:rsidRPr="0012045C">
        <w:rPr>
          <w:rFonts w:cs="Arial"/>
        </w:rPr>
        <w:tab/>
        <w:t>…………………………………………</w:t>
      </w:r>
    </w:p>
    <w:p w14:paraId="13199F89" w14:textId="77777777" w:rsidR="007417F3" w:rsidRPr="0012045C" w:rsidRDefault="007417F3" w:rsidP="007417F3">
      <w:pPr>
        <w:rPr>
          <w:rFonts w:cs="Arial"/>
        </w:rPr>
      </w:pPr>
      <w:r w:rsidRPr="0012045C">
        <w:rPr>
          <w:rFonts w:cs="Arial"/>
        </w:rPr>
        <w:t>Name</w:t>
      </w:r>
      <w:r w:rsidRPr="0012045C">
        <w:rPr>
          <w:rFonts w:cs="Arial"/>
        </w:rPr>
        <w:tab/>
      </w:r>
      <w:r w:rsidRPr="0012045C">
        <w:rPr>
          <w:rFonts w:cs="Arial"/>
        </w:rPr>
        <w:tab/>
        <w:t>…………………………………………</w:t>
      </w:r>
    </w:p>
    <w:p w14:paraId="590A153F" w14:textId="77777777" w:rsidR="007417F3" w:rsidRPr="0012045C" w:rsidRDefault="007417F3" w:rsidP="007417F3">
      <w:pPr>
        <w:rPr>
          <w:rFonts w:cs="Arial"/>
        </w:rPr>
      </w:pPr>
      <w:r w:rsidRPr="0012045C">
        <w:rPr>
          <w:rFonts w:cs="Arial"/>
        </w:rPr>
        <w:t>Position</w:t>
      </w:r>
      <w:r w:rsidRPr="0012045C">
        <w:rPr>
          <w:rFonts w:cs="Arial"/>
        </w:rPr>
        <w:tab/>
        <w:t>…………………………………………</w:t>
      </w:r>
    </w:p>
    <w:p w14:paraId="72DE00DA" w14:textId="77777777" w:rsidR="007417F3" w:rsidRPr="0012045C" w:rsidRDefault="007417F3" w:rsidP="007417F3">
      <w:pPr>
        <w:rPr>
          <w:rFonts w:cs="Arial"/>
        </w:rPr>
      </w:pPr>
      <w:r w:rsidRPr="0012045C">
        <w:rPr>
          <w:rFonts w:cs="Arial"/>
        </w:rPr>
        <w:t>Date</w:t>
      </w:r>
      <w:r w:rsidRPr="0012045C">
        <w:rPr>
          <w:rFonts w:cs="Arial"/>
        </w:rPr>
        <w:tab/>
      </w:r>
      <w:r w:rsidRPr="0012045C">
        <w:rPr>
          <w:rFonts w:cs="Arial"/>
        </w:rPr>
        <w:tab/>
        <w:t>…………………………………………</w:t>
      </w:r>
    </w:p>
    <w:p w14:paraId="49D3ABC6" w14:textId="77777777" w:rsidR="007417F3" w:rsidRPr="0012045C" w:rsidRDefault="007417F3" w:rsidP="007417F3">
      <w:pPr>
        <w:rPr>
          <w:rFonts w:cs="Arial"/>
        </w:rPr>
      </w:pPr>
    </w:p>
    <w:p w14:paraId="58719914" w14:textId="77777777" w:rsidR="007417F3" w:rsidRPr="0012045C" w:rsidRDefault="007417F3" w:rsidP="007417F3">
      <w:pPr>
        <w:rPr>
          <w:rFonts w:cs="Arial"/>
        </w:rPr>
      </w:pPr>
      <w:r w:rsidRPr="0012045C">
        <w:rPr>
          <w:rFonts w:cs="Arial"/>
        </w:rPr>
        <w:t xml:space="preserve">For and behalf of ………………………………………(“the </w:t>
      </w:r>
      <w:r w:rsidRPr="0012045C">
        <w:rPr>
          <w:rFonts w:cs="Arial"/>
          <w:i/>
        </w:rPr>
        <w:t>Contractor</w:t>
      </w:r>
      <w:r w:rsidRPr="0012045C">
        <w:rPr>
          <w:rFonts w:cs="Arial"/>
        </w:rPr>
        <w:t>”)</w:t>
      </w:r>
    </w:p>
    <w:p w14:paraId="190A7F6A" w14:textId="77777777" w:rsidR="007417F3" w:rsidRPr="0012045C" w:rsidRDefault="007417F3" w:rsidP="007417F3">
      <w:pPr>
        <w:rPr>
          <w:rFonts w:cs="Arial"/>
        </w:rPr>
      </w:pPr>
      <w:r w:rsidRPr="0012045C">
        <w:rPr>
          <w:rFonts w:cs="Arial"/>
        </w:rPr>
        <w:t xml:space="preserve">Signature </w:t>
      </w:r>
      <w:r w:rsidRPr="0012045C">
        <w:rPr>
          <w:rFonts w:cs="Arial"/>
        </w:rPr>
        <w:tab/>
        <w:t>…………………………………………</w:t>
      </w:r>
    </w:p>
    <w:p w14:paraId="42C6D59B" w14:textId="77777777" w:rsidR="007417F3" w:rsidRPr="0012045C" w:rsidRDefault="007417F3" w:rsidP="007417F3">
      <w:pPr>
        <w:rPr>
          <w:rFonts w:cs="Arial"/>
        </w:rPr>
      </w:pPr>
      <w:r w:rsidRPr="0012045C">
        <w:rPr>
          <w:rFonts w:cs="Arial"/>
        </w:rPr>
        <w:t>Name</w:t>
      </w:r>
      <w:r w:rsidRPr="0012045C">
        <w:rPr>
          <w:rFonts w:cs="Arial"/>
        </w:rPr>
        <w:tab/>
      </w:r>
      <w:r w:rsidRPr="0012045C">
        <w:rPr>
          <w:rFonts w:cs="Arial"/>
        </w:rPr>
        <w:tab/>
        <w:t>…………………………………………</w:t>
      </w:r>
    </w:p>
    <w:p w14:paraId="60FD7BD1" w14:textId="77777777" w:rsidR="007417F3" w:rsidRPr="0012045C" w:rsidRDefault="007417F3" w:rsidP="007417F3">
      <w:pPr>
        <w:rPr>
          <w:rFonts w:cs="Arial"/>
        </w:rPr>
      </w:pPr>
      <w:r w:rsidRPr="0012045C">
        <w:rPr>
          <w:rFonts w:cs="Arial"/>
        </w:rPr>
        <w:t>Position</w:t>
      </w:r>
      <w:r w:rsidRPr="0012045C">
        <w:rPr>
          <w:rFonts w:cs="Arial"/>
        </w:rPr>
        <w:tab/>
        <w:t>…………………………………………</w:t>
      </w:r>
    </w:p>
    <w:p w14:paraId="7783D8F7" w14:textId="77777777" w:rsidR="007417F3" w:rsidRPr="0012045C" w:rsidRDefault="007417F3" w:rsidP="007417F3">
      <w:pPr>
        <w:rPr>
          <w:rFonts w:cs="Arial"/>
        </w:rPr>
      </w:pPr>
      <w:r w:rsidRPr="0012045C">
        <w:rPr>
          <w:rFonts w:cs="Arial"/>
        </w:rPr>
        <w:t>Date</w:t>
      </w:r>
      <w:r w:rsidRPr="0012045C">
        <w:rPr>
          <w:rFonts w:cs="Arial"/>
        </w:rPr>
        <w:tab/>
      </w:r>
      <w:r w:rsidRPr="0012045C">
        <w:rPr>
          <w:rFonts w:cs="Arial"/>
        </w:rPr>
        <w:tab/>
        <w:t>…………………………………………</w:t>
      </w:r>
    </w:p>
    <w:p w14:paraId="182765FB" w14:textId="77777777" w:rsidR="007417F3" w:rsidRPr="0012045C" w:rsidRDefault="007417F3" w:rsidP="007417F3">
      <w:pPr>
        <w:rPr>
          <w:rFonts w:cs="Arial"/>
        </w:rPr>
      </w:pPr>
    </w:p>
    <w:p w14:paraId="3A80178A" w14:textId="77777777" w:rsidR="007417F3" w:rsidRPr="0012045C" w:rsidRDefault="007417F3" w:rsidP="007417F3">
      <w:pPr>
        <w:rPr>
          <w:rFonts w:cs="Arial"/>
        </w:rPr>
      </w:pPr>
    </w:p>
    <w:p w14:paraId="5F13DC4D" w14:textId="77777777" w:rsidR="007417F3" w:rsidRPr="0012045C" w:rsidRDefault="007417F3" w:rsidP="007417F3">
      <w:pPr>
        <w:rPr>
          <w:rFonts w:cs="Arial"/>
        </w:rPr>
      </w:pPr>
      <w:r w:rsidRPr="0012045C">
        <w:rPr>
          <w:rFonts w:cs="Arial"/>
        </w:rPr>
        <w:t>For and behalf of …………………………………………. (“a User”)</w:t>
      </w:r>
    </w:p>
    <w:p w14:paraId="17F767A4" w14:textId="77777777" w:rsidR="007417F3" w:rsidRPr="0012045C" w:rsidRDefault="007417F3" w:rsidP="007417F3">
      <w:pPr>
        <w:rPr>
          <w:rFonts w:cs="Arial"/>
        </w:rPr>
      </w:pPr>
      <w:r w:rsidRPr="0012045C">
        <w:rPr>
          <w:rFonts w:cs="Arial"/>
        </w:rPr>
        <w:t xml:space="preserve">Signature </w:t>
      </w:r>
      <w:r w:rsidRPr="0012045C">
        <w:rPr>
          <w:rFonts w:cs="Arial"/>
        </w:rPr>
        <w:tab/>
        <w:t>…………………………………………</w:t>
      </w:r>
    </w:p>
    <w:p w14:paraId="094FC71D" w14:textId="77777777" w:rsidR="007417F3" w:rsidRPr="0012045C" w:rsidRDefault="007417F3" w:rsidP="007417F3">
      <w:pPr>
        <w:rPr>
          <w:rFonts w:cs="Arial"/>
        </w:rPr>
      </w:pPr>
      <w:r w:rsidRPr="0012045C">
        <w:rPr>
          <w:rFonts w:cs="Arial"/>
        </w:rPr>
        <w:t>Name</w:t>
      </w:r>
      <w:r w:rsidRPr="0012045C">
        <w:rPr>
          <w:rFonts w:cs="Arial"/>
        </w:rPr>
        <w:tab/>
      </w:r>
      <w:r w:rsidRPr="0012045C">
        <w:rPr>
          <w:rFonts w:cs="Arial"/>
        </w:rPr>
        <w:tab/>
        <w:t>…………………………………………</w:t>
      </w:r>
    </w:p>
    <w:p w14:paraId="5496506B" w14:textId="77777777" w:rsidR="007417F3" w:rsidRPr="0012045C" w:rsidRDefault="007417F3" w:rsidP="007417F3">
      <w:pPr>
        <w:rPr>
          <w:rFonts w:cs="Arial"/>
        </w:rPr>
      </w:pPr>
      <w:r w:rsidRPr="0012045C">
        <w:rPr>
          <w:rFonts w:cs="Arial"/>
        </w:rPr>
        <w:t>Position</w:t>
      </w:r>
      <w:r w:rsidRPr="0012045C">
        <w:rPr>
          <w:rFonts w:cs="Arial"/>
        </w:rPr>
        <w:tab/>
        <w:t>…………………………………………</w:t>
      </w:r>
    </w:p>
    <w:p w14:paraId="2597EB25" w14:textId="77777777" w:rsidR="007417F3" w:rsidRPr="0012045C" w:rsidRDefault="007417F3" w:rsidP="007417F3">
      <w:pPr>
        <w:rPr>
          <w:rFonts w:cs="Arial"/>
        </w:rPr>
      </w:pPr>
      <w:r w:rsidRPr="0012045C">
        <w:rPr>
          <w:rFonts w:cs="Arial"/>
        </w:rPr>
        <w:t>Date</w:t>
      </w:r>
      <w:r w:rsidRPr="0012045C">
        <w:rPr>
          <w:rFonts w:cs="Arial"/>
        </w:rPr>
        <w:tab/>
      </w:r>
      <w:r w:rsidRPr="0012045C">
        <w:rPr>
          <w:rFonts w:cs="Arial"/>
        </w:rPr>
        <w:tab/>
        <w:t>…………………………………………</w:t>
      </w:r>
    </w:p>
    <w:p w14:paraId="5024AEDA" w14:textId="77777777" w:rsidR="007417F3" w:rsidRPr="0012045C" w:rsidRDefault="007417F3" w:rsidP="007417F3">
      <w:pPr>
        <w:rPr>
          <w:rFonts w:cs="Arial"/>
        </w:rPr>
      </w:pPr>
    </w:p>
    <w:p w14:paraId="2A54B4D1" w14:textId="77777777" w:rsidR="007417F3" w:rsidRPr="0012045C" w:rsidRDefault="007417F3" w:rsidP="007417F3">
      <w:pPr>
        <w:rPr>
          <w:rFonts w:cs="Arial"/>
        </w:rPr>
      </w:pPr>
      <w:r w:rsidRPr="0012045C">
        <w:rPr>
          <w:rFonts w:cs="Arial"/>
        </w:rPr>
        <w:br w:type="page"/>
        <w:t>Annex A</w:t>
      </w:r>
    </w:p>
    <w:p w14:paraId="0EA984AE" w14:textId="77777777" w:rsidR="007417F3" w:rsidRPr="0012045C" w:rsidRDefault="007417F3" w:rsidP="007417F3">
      <w:pPr>
        <w:rPr>
          <w:rFonts w:cs="Arial"/>
          <w:u w:val="single"/>
        </w:rPr>
      </w:pPr>
      <w:r w:rsidRPr="0012045C">
        <w:rPr>
          <w:rFonts w:cs="Arial"/>
          <w:u w:val="single"/>
        </w:rPr>
        <w:t>Project Description</w:t>
      </w:r>
    </w:p>
    <w:p w14:paraId="1853B705" w14:textId="77777777" w:rsidR="007417F3" w:rsidRPr="0012045C" w:rsidRDefault="007417F3" w:rsidP="007417F3">
      <w:pPr>
        <w:rPr>
          <w:rFonts w:cs="Arial"/>
          <w:i/>
        </w:rPr>
      </w:pPr>
      <w:r w:rsidRPr="0012045C">
        <w:rPr>
          <w:rFonts w:cs="Arial"/>
        </w:rPr>
        <w:br w:type="page"/>
      </w:r>
      <w:r w:rsidRPr="0012045C">
        <w:rPr>
          <w:rFonts w:cs="Arial"/>
          <w:i/>
        </w:rPr>
        <w:t xml:space="preserve">Annex B </w:t>
      </w:r>
    </w:p>
    <w:p w14:paraId="5EA0E9F2" w14:textId="7C08C6C3" w:rsidR="00B97DBF" w:rsidRPr="0012045C" w:rsidRDefault="007417F3" w:rsidP="007417F3">
      <w:pPr>
        <w:rPr>
          <w:rFonts w:cs="Arial"/>
          <w:i/>
          <w:u w:val="single"/>
        </w:rPr>
      </w:pPr>
      <w:r w:rsidRPr="0012045C">
        <w:rPr>
          <w:rFonts w:cs="Arial"/>
          <w:i/>
          <w:u w:val="single"/>
        </w:rPr>
        <w:t>User Protocol</w:t>
      </w:r>
    </w:p>
    <w:p w14:paraId="77BE325A" w14:textId="77777777" w:rsidR="00B97DBF" w:rsidRPr="0012045C" w:rsidRDefault="00B97DBF">
      <w:pPr>
        <w:jc w:val="left"/>
        <w:rPr>
          <w:rFonts w:cs="Arial"/>
          <w:i/>
          <w:u w:val="single"/>
        </w:rPr>
      </w:pPr>
      <w:r w:rsidRPr="0012045C">
        <w:rPr>
          <w:rFonts w:cs="Arial"/>
          <w:i/>
          <w:u w:val="single"/>
        </w:rPr>
        <w:br w:type="page"/>
      </w:r>
    </w:p>
    <w:p w14:paraId="65A95144" w14:textId="77777777" w:rsidR="007417F3" w:rsidRPr="0012045C" w:rsidRDefault="007417F3" w:rsidP="007417F3">
      <w:pPr>
        <w:pStyle w:val="Heading2"/>
        <w:numPr>
          <w:ilvl w:val="0"/>
          <w:numId w:val="0"/>
        </w:numPr>
        <w:spacing w:line="240" w:lineRule="auto"/>
        <w:jc w:val="left"/>
        <w:rPr>
          <w:rFonts w:cs="Arial"/>
          <w:b w:val="0"/>
          <w:i w:val="0"/>
          <w:sz w:val="22"/>
          <w:szCs w:val="22"/>
          <w:u w:val="single"/>
        </w:rPr>
      </w:pPr>
      <w:bookmarkStart w:id="116" w:name="_Ref110438437"/>
      <w:r w:rsidRPr="0012045C">
        <w:rPr>
          <w:rFonts w:cs="Arial"/>
          <w:b w:val="0"/>
          <w:i w:val="0"/>
          <w:sz w:val="22"/>
          <w:szCs w:val="22"/>
          <w:u w:val="single"/>
        </w:rPr>
        <w:t>Schedule 1</w:t>
      </w:r>
      <w:bookmarkEnd w:id="116"/>
    </w:p>
    <w:p w14:paraId="2B9F8C00" w14:textId="77777777" w:rsidR="007417F3" w:rsidRPr="0012045C" w:rsidRDefault="007417F3" w:rsidP="007417F3">
      <w:pPr>
        <w:pStyle w:val="Heading2"/>
        <w:numPr>
          <w:ilvl w:val="0"/>
          <w:numId w:val="0"/>
        </w:numPr>
        <w:spacing w:line="240" w:lineRule="auto"/>
        <w:jc w:val="left"/>
        <w:rPr>
          <w:rFonts w:cs="Arial"/>
          <w:b w:val="0"/>
          <w:i w:val="0"/>
          <w:sz w:val="22"/>
          <w:szCs w:val="22"/>
          <w:u w:val="single"/>
        </w:rPr>
      </w:pPr>
      <w:r w:rsidRPr="0012045C">
        <w:rPr>
          <w:rFonts w:cs="Arial"/>
          <w:b w:val="0"/>
          <w:i w:val="0"/>
          <w:sz w:val="22"/>
          <w:szCs w:val="22"/>
          <w:u w:val="single"/>
        </w:rPr>
        <w:t>Primary and Secondary Users</w:t>
      </w:r>
    </w:p>
    <w:p w14:paraId="22CA9DDD" w14:textId="77777777" w:rsidR="007417F3" w:rsidRPr="0012045C" w:rsidRDefault="007417F3" w:rsidP="007417F3">
      <w:pPr>
        <w:pStyle w:val="Heading2"/>
        <w:numPr>
          <w:ilvl w:val="0"/>
          <w:numId w:val="0"/>
        </w:numPr>
        <w:spacing w:line="240" w:lineRule="auto"/>
        <w:rPr>
          <w:rFonts w:cs="Arial"/>
          <w:b w:val="0"/>
          <w:i w:val="0"/>
          <w:sz w:val="22"/>
          <w:szCs w:val="22"/>
        </w:rPr>
      </w:pPr>
      <w:r w:rsidRPr="0012045C">
        <w:rPr>
          <w:rFonts w:cs="Arial"/>
          <w:b w:val="0"/>
          <w:i w:val="0"/>
          <w:sz w:val="22"/>
          <w:szCs w:val="22"/>
        </w:rPr>
        <w:t>Primary User [Name], sponsoring:</w:t>
      </w:r>
    </w:p>
    <w:p w14:paraId="5216F429" w14:textId="77777777" w:rsidR="007417F3" w:rsidRPr="0012045C" w:rsidRDefault="007417F3" w:rsidP="00EC4FD1">
      <w:pPr>
        <w:pStyle w:val="Heading2"/>
        <w:keepNext w:val="0"/>
        <w:numPr>
          <w:ilvl w:val="0"/>
          <w:numId w:val="41"/>
        </w:numPr>
        <w:tabs>
          <w:tab w:val="clear" w:pos="360"/>
          <w:tab w:val="num" w:pos="1080"/>
        </w:tabs>
        <w:spacing w:line="240" w:lineRule="auto"/>
        <w:ind w:left="1080"/>
        <w:jc w:val="left"/>
        <w:rPr>
          <w:rFonts w:cs="Arial"/>
          <w:b w:val="0"/>
          <w:i w:val="0"/>
          <w:sz w:val="22"/>
          <w:szCs w:val="22"/>
        </w:rPr>
      </w:pPr>
      <w:r w:rsidRPr="0012045C">
        <w:rPr>
          <w:rFonts w:cs="Arial"/>
          <w:b w:val="0"/>
          <w:i w:val="0"/>
          <w:sz w:val="22"/>
          <w:szCs w:val="22"/>
        </w:rPr>
        <w:t>Secondary User [Name]</w:t>
      </w:r>
    </w:p>
    <w:p w14:paraId="55A1B0AB" w14:textId="77777777" w:rsidR="007417F3" w:rsidRPr="0012045C" w:rsidRDefault="007417F3" w:rsidP="00EC4FD1">
      <w:pPr>
        <w:pStyle w:val="Heading2"/>
        <w:keepNext w:val="0"/>
        <w:numPr>
          <w:ilvl w:val="0"/>
          <w:numId w:val="41"/>
        </w:numPr>
        <w:tabs>
          <w:tab w:val="clear" w:pos="360"/>
          <w:tab w:val="num" w:pos="1080"/>
        </w:tabs>
        <w:spacing w:line="240" w:lineRule="auto"/>
        <w:ind w:left="1080"/>
        <w:jc w:val="left"/>
        <w:rPr>
          <w:rFonts w:cs="Arial"/>
          <w:b w:val="0"/>
          <w:i w:val="0"/>
          <w:sz w:val="22"/>
          <w:szCs w:val="22"/>
        </w:rPr>
      </w:pPr>
      <w:r w:rsidRPr="0012045C">
        <w:rPr>
          <w:rFonts w:cs="Arial"/>
          <w:b w:val="0"/>
          <w:i w:val="0"/>
          <w:sz w:val="22"/>
          <w:szCs w:val="22"/>
        </w:rPr>
        <w:t>Secondary User [Name]</w:t>
      </w:r>
    </w:p>
    <w:p w14:paraId="37037FEA" w14:textId="77777777" w:rsidR="007417F3" w:rsidRPr="0012045C" w:rsidRDefault="007417F3" w:rsidP="00EC4FD1">
      <w:pPr>
        <w:pStyle w:val="Heading2"/>
        <w:keepNext w:val="0"/>
        <w:numPr>
          <w:ilvl w:val="0"/>
          <w:numId w:val="41"/>
        </w:numPr>
        <w:tabs>
          <w:tab w:val="clear" w:pos="360"/>
          <w:tab w:val="num" w:pos="1080"/>
        </w:tabs>
        <w:spacing w:line="240" w:lineRule="auto"/>
        <w:ind w:left="1080"/>
        <w:jc w:val="left"/>
        <w:rPr>
          <w:rFonts w:cs="Arial"/>
          <w:b w:val="0"/>
          <w:i w:val="0"/>
          <w:sz w:val="22"/>
          <w:szCs w:val="22"/>
        </w:rPr>
      </w:pPr>
      <w:r w:rsidRPr="0012045C">
        <w:rPr>
          <w:rFonts w:cs="Arial"/>
          <w:b w:val="0"/>
          <w:i w:val="0"/>
          <w:sz w:val="22"/>
          <w:szCs w:val="22"/>
        </w:rPr>
        <w:t>Secondary User [Name]</w:t>
      </w:r>
    </w:p>
    <w:p w14:paraId="1C4F0E26" w14:textId="77777777" w:rsidR="007417F3" w:rsidRPr="0012045C" w:rsidRDefault="007417F3" w:rsidP="007417F3">
      <w:pPr>
        <w:pStyle w:val="Heading2"/>
        <w:numPr>
          <w:ilvl w:val="0"/>
          <w:numId w:val="0"/>
        </w:numPr>
        <w:spacing w:line="240" w:lineRule="auto"/>
        <w:rPr>
          <w:rFonts w:cs="Arial"/>
          <w:b w:val="0"/>
          <w:i w:val="0"/>
          <w:sz w:val="22"/>
          <w:szCs w:val="22"/>
        </w:rPr>
      </w:pPr>
      <w:r w:rsidRPr="0012045C">
        <w:rPr>
          <w:rFonts w:cs="Arial"/>
          <w:b w:val="0"/>
          <w:i w:val="0"/>
          <w:sz w:val="22"/>
          <w:szCs w:val="22"/>
        </w:rPr>
        <w:t>Primary User [Name], Sponsoring</w:t>
      </w:r>
    </w:p>
    <w:p w14:paraId="1FDE8EFD" w14:textId="77777777" w:rsidR="007417F3" w:rsidRPr="0012045C" w:rsidRDefault="007417F3" w:rsidP="00EC4FD1">
      <w:pPr>
        <w:pStyle w:val="Heading2"/>
        <w:keepNext w:val="0"/>
        <w:numPr>
          <w:ilvl w:val="0"/>
          <w:numId w:val="42"/>
        </w:numPr>
        <w:tabs>
          <w:tab w:val="clear" w:pos="360"/>
          <w:tab w:val="num" w:pos="1080"/>
        </w:tabs>
        <w:spacing w:line="240" w:lineRule="auto"/>
        <w:ind w:left="1080"/>
        <w:jc w:val="left"/>
        <w:rPr>
          <w:rFonts w:cs="Arial"/>
          <w:b w:val="0"/>
          <w:i w:val="0"/>
          <w:sz w:val="22"/>
          <w:szCs w:val="22"/>
        </w:rPr>
      </w:pPr>
      <w:r w:rsidRPr="0012045C">
        <w:rPr>
          <w:rFonts w:cs="Arial"/>
          <w:b w:val="0"/>
          <w:i w:val="0"/>
          <w:sz w:val="22"/>
          <w:szCs w:val="22"/>
        </w:rPr>
        <w:t>Secondary User [Name]</w:t>
      </w:r>
    </w:p>
    <w:p w14:paraId="382048D1" w14:textId="77777777" w:rsidR="007417F3" w:rsidRPr="0012045C" w:rsidRDefault="007417F3" w:rsidP="00EC4FD1">
      <w:pPr>
        <w:pStyle w:val="Heading2"/>
        <w:keepNext w:val="0"/>
        <w:numPr>
          <w:ilvl w:val="0"/>
          <w:numId w:val="42"/>
        </w:numPr>
        <w:tabs>
          <w:tab w:val="clear" w:pos="360"/>
          <w:tab w:val="num" w:pos="1080"/>
        </w:tabs>
        <w:spacing w:line="240" w:lineRule="auto"/>
        <w:ind w:left="1080"/>
        <w:jc w:val="left"/>
        <w:rPr>
          <w:rFonts w:cs="Arial"/>
          <w:b w:val="0"/>
          <w:i w:val="0"/>
          <w:sz w:val="22"/>
          <w:szCs w:val="22"/>
        </w:rPr>
      </w:pPr>
      <w:r w:rsidRPr="0012045C">
        <w:rPr>
          <w:rFonts w:cs="Arial"/>
          <w:b w:val="0"/>
          <w:i w:val="0"/>
          <w:sz w:val="22"/>
          <w:szCs w:val="22"/>
        </w:rPr>
        <w:t>Secondary User [Name]</w:t>
      </w:r>
    </w:p>
    <w:p w14:paraId="499649A6" w14:textId="77777777" w:rsidR="007417F3" w:rsidRPr="0012045C" w:rsidRDefault="007417F3" w:rsidP="00EC4FD1">
      <w:pPr>
        <w:pStyle w:val="Heading2"/>
        <w:keepNext w:val="0"/>
        <w:numPr>
          <w:ilvl w:val="0"/>
          <w:numId w:val="42"/>
        </w:numPr>
        <w:tabs>
          <w:tab w:val="clear" w:pos="360"/>
          <w:tab w:val="num" w:pos="1080"/>
        </w:tabs>
        <w:spacing w:line="240" w:lineRule="auto"/>
        <w:ind w:left="1080"/>
        <w:jc w:val="left"/>
        <w:rPr>
          <w:rFonts w:cs="Arial"/>
          <w:b w:val="0"/>
          <w:i w:val="0"/>
          <w:sz w:val="22"/>
          <w:szCs w:val="22"/>
        </w:rPr>
      </w:pPr>
      <w:r w:rsidRPr="0012045C">
        <w:rPr>
          <w:rFonts w:cs="Arial"/>
          <w:b w:val="0"/>
          <w:i w:val="0"/>
          <w:sz w:val="22"/>
          <w:szCs w:val="22"/>
        </w:rPr>
        <w:t xml:space="preserve">Secondary User [Name] </w:t>
      </w:r>
    </w:p>
    <w:p w14:paraId="4C73219C" w14:textId="77777777" w:rsidR="007417F3" w:rsidRPr="0012045C" w:rsidRDefault="007417F3" w:rsidP="00B97DBF">
      <w:pPr>
        <w:pStyle w:val="Heading2"/>
        <w:numPr>
          <w:ilvl w:val="0"/>
          <w:numId w:val="0"/>
        </w:numPr>
        <w:spacing w:line="240" w:lineRule="auto"/>
        <w:jc w:val="left"/>
        <w:rPr>
          <w:rFonts w:cs="Arial"/>
          <w:b w:val="0"/>
          <w:i w:val="0"/>
          <w:sz w:val="22"/>
          <w:szCs w:val="22"/>
          <w:u w:val="single"/>
        </w:rPr>
      </w:pPr>
      <w:r w:rsidRPr="0012045C">
        <w:rPr>
          <w:rFonts w:cs="Arial"/>
          <w:b w:val="0"/>
          <w:i w:val="0"/>
          <w:sz w:val="22"/>
          <w:szCs w:val="22"/>
        </w:rPr>
        <w:br w:type="page"/>
      </w:r>
      <w:bookmarkStart w:id="117" w:name="_Ref110438441"/>
      <w:r w:rsidRPr="0012045C">
        <w:rPr>
          <w:rFonts w:cs="Arial"/>
          <w:b w:val="0"/>
          <w:i w:val="0"/>
          <w:sz w:val="22"/>
          <w:szCs w:val="22"/>
          <w:u w:val="single"/>
        </w:rPr>
        <w:t>Schedule 2</w:t>
      </w:r>
      <w:bookmarkEnd w:id="117"/>
    </w:p>
    <w:p w14:paraId="77DD37BC" w14:textId="77777777" w:rsidR="007417F3" w:rsidRPr="0012045C" w:rsidRDefault="007417F3" w:rsidP="007417F3">
      <w:pPr>
        <w:pStyle w:val="Heading2"/>
        <w:numPr>
          <w:ilvl w:val="0"/>
          <w:numId w:val="0"/>
        </w:numPr>
        <w:spacing w:line="240" w:lineRule="auto"/>
        <w:jc w:val="left"/>
        <w:rPr>
          <w:rFonts w:cs="Arial"/>
          <w:b w:val="0"/>
          <w:i w:val="0"/>
          <w:sz w:val="22"/>
          <w:szCs w:val="22"/>
          <w:u w:val="single"/>
        </w:rPr>
      </w:pPr>
      <w:r w:rsidRPr="0012045C">
        <w:rPr>
          <w:rFonts w:cs="Arial"/>
          <w:b w:val="0"/>
          <w:i w:val="0"/>
          <w:sz w:val="22"/>
          <w:szCs w:val="22"/>
          <w:u w:val="single"/>
        </w:rPr>
        <w:t>Marking Scheme</w:t>
      </w:r>
    </w:p>
    <w:p w14:paraId="7CB00DDF" w14:textId="77777777" w:rsidR="007417F3" w:rsidRPr="0012045C" w:rsidRDefault="007417F3" w:rsidP="00EC4FD1">
      <w:pPr>
        <w:pStyle w:val="MRLMA2"/>
        <w:numPr>
          <w:ilvl w:val="1"/>
          <w:numId w:val="65"/>
        </w:numPr>
        <w:spacing w:line="240" w:lineRule="auto"/>
        <w:rPr>
          <w:rFonts w:cs="Arial"/>
        </w:rPr>
      </w:pPr>
      <w:r w:rsidRPr="0012045C">
        <w:rPr>
          <w:rFonts w:cs="Arial"/>
        </w:rPr>
        <w:t>the name of the User originating the Information;</w:t>
      </w:r>
    </w:p>
    <w:p w14:paraId="0911177B" w14:textId="77777777" w:rsidR="007417F3" w:rsidRPr="0012045C" w:rsidRDefault="007417F3" w:rsidP="007417F3">
      <w:pPr>
        <w:pStyle w:val="MRLMA2"/>
        <w:spacing w:line="240" w:lineRule="auto"/>
        <w:rPr>
          <w:rFonts w:cs="Arial"/>
        </w:rPr>
      </w:pPr>
      <w:r w:rsidRPr="0012045C">
        <w:rPr>
          <w:rFonts w:cs="Arial"/>
        </w:rPr>
        <w:t>the national security classification ;</w:t>
      </w:r>
    </w:p>
    <w:p w14:paraId="6FBE79B6" w14:textId="77777777" w:rsidR="007417F3" w:rsidRPr="0012045C" w:rsidRDefault="007417F3" w:rsidP="007417F3">
      <w:pPr>
        <w:pStyle w:val="MRLMA2"/>
        <w:spacing w:line="240" w:lineRule="auto"/>
        <w:rPr>
          <w:rFonts w:cs="Arial"/>
        </w:rPr>
      </w:pPr>
      <w:r w:rsidRPr="0012045C">
        <w:rPr>
          <w:rFonts w:cs="Arial"/>
        </w:rPr>
        <w:t>a commercial privacy designation;</w:t>
      </w:r>
    </w:p>
    <w:p w14:paraId="79502583" w14:textId="77777777" w:rsidR="007417F3" w:rsidRPr="0012045C" w:rsidRDefault="007417F3" w:rsidP="007417F3">
      <w:pPr>
        <w:pStyle w:val="MRLMA2"/>
        <w:spacing w:line="240" w:lineRule="auto"/>
        <w:rPr>
          <w:rFonts w:cs="Arial"/>
        </w:rPr>
      </w:pPr>
      <w:r w:rsidRPr="0012045C">
        <w:rPr>
          <w:rFonts w:cs="Arial"/>
        </w:rPr>
        <w:t>the Information type;</w:t>
      </w:r>
    </w:p>
    <w:p w14:paraId="12BC1019" w14:textId="77777777" w:rsidR="007417F3" w:rsidRPr="0012045C" w:rsidRDefault="007417F3" w:rsidP="007417F3">
      <w:pPr>
        <w:pStyle w:val="MRLMA2"/>
        <w:spacing w:line="240" w:lineRule="auto"/>
        <w:rPr>
          <w:rFonts w:cs="Arial"/>
        </w:rPr>
      </w:pPr>
      <w:r w:rsidRPr="0012045C">
        <w:rPr>
          <w:rFonts w:cs="Arial"/>
        </w:rPr>
        <w:t xml:space="preserve">the Data category, ie. Contracted or Non-Contracted Information. In the case of Contracted Information, the User to whom the contractual obligation is owed must be specified; </w:t>
      </w:r>
    </w:p>
    <w:p w14:paraId="53C24C26" w14:textId="77777777" w:rsidR="007417F3" w:rsidRPr="0012045C" w:rsidRDefault="007417F3" w:rsidP="007417F3">
      <w:pPr>
        <w:pStyle w:val="MRLMA2"/>
        <w:spacing w:line="240" w:lineRule="auto"/>
        <w:rPr>
          <w:rFonts w:cs="Arial"/>
        </w:rPr>
      </w:pPr>
      <w:r w:rsidRPr="0012045C">
        <w:rPr>
          <w:rFonts w:cs="Arial"/>
        </w:rPr>
        <w:t>an identification number;</w:t>
      </w:r>
    </w:p>
    <w:p w14:paraId="5FF02911" w14:textId="77777777" w:rsidR="007417F3" w:rsidRPr="0012045C" w:rsidRDefault="007417F3" w:rsidP="007417F3">
      <w:pPr>
        <w:pStyle w:val="MRLMA2"/>
        <w:spacing w:line="240" w:lineRule="auto"/>
        <w:rPr>
          <w:rFonts w:cs="Arial"/>
        </w:rPr>
      </w:pPr>
      <w:r w:rsidRPr="0012045C">
        <w:rPr>
          <w:rFonts w:cs="Arial"/>
        </w:rPr>
        <w:t>the name of each Primary User to whom Access is granted;</w:t>
      </w:r>
    </w:p>
    <w:p w14:paraId="1B645429" w14:textId="77777777" w:rsidR="007417F3" w:rsidRPr="0012045C" w:rsidRDefault="007417F3" w:rsidP="007417F3">
      <w:pPr>
        <w:pStyle w:val="MRLMA2"/>
        <w:spacing w:line="240" w:lineRule="auto"/>
        <w:rPr>
          <w:rFonts w:cs="Arial"/>
        </w:rPr>
      </w:pPr>
      <w:r w:rsidRPr="0012045C">
        <w:rPr>
          <w:rFonts w:cs="Arial"/>
        </w:rPr>
        <w:t>any other Marks</w:t>
      </w:r>
    </w:p>
    <w:p w14:paraId="48C9E57E" w14:textId="5DF39065" w:rsidR="00A75B47" w:rsidRPr="0012045C" w:rsidRDefault="00A75B47" w:rsidP="00002D6E">
      <w:pPr>
        <w:tabs>
          <w:tab w:val="left" w:pos="540"/>
        </w:tabs>
        <w:spacing w:line="240" w:lineRule="auto"/>
        <w:rPr>
          <w:rFonts w:cs="Arial"/>
          <w:bCs/>
        </w:rPr>
      </w:pPr>
    </w:p>
    <w:sectPr w:rsidR="00A75B47" w:rsidRPr="0012045C" w:rsidSect="00A75B47">
      <w:endnotePr>
        <w:numFmt w:val="decimal"/>
      </w:endnotePr>
      <w:pgSz w:w="11909" w:h="16834"/>
      <w:pgMar w:top="1138" w:right="1008" w:bottom="1138" w:left="1008" w:header="720"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8B889" w14:textId="77777777" w:rsidR="00AF3118" w:rsidRDefault="00AF3118" w:rsidP="00C200AF">
      <w:pPr>
        <w:spacing w:before="0" w:line="240" w:lineRule="auto"/>
      </w:pPr>
      <w:r>
        <w:separator/>
      </w:r>
    </w:p>
  </w:endnote>
  <w:endnote w:type="continuationSeparator" w:id="0">
    <w:p w14:paraId="330A6090" w14:textId="77777777" w:rsidR="00AF3118" w:rsidRDefault="00AF3118" w:rsidP="00C200A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TZhongsong">
    <w:charset w:val="86"/>
    <w:family w:val="auto"/>
    <w:pitch w:val="variable"/>
    <w:sig w:usb0="00000287" w:usb1="080F0000" w:usb2="00000010" w:usb3="00000000" w:csb0="0004009F" w:csb1="00000000"/>
  </w:font>
  <w:font w:name="Frutiger 45 Light">
    <w:altName w:val="Calibri"/>
    <w:panose1 w:val="020B08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FreeSans">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FC806" w14:textId="77777777" w:rsidR="00835631" w:rsidRDefault="008356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18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85"/>
      <w:gridCol w:w="3398"/>
      <w:gridCol w:w="3398"/>
    </w:tblGrid>
    <w:tr w:rsidR="00ED6B72" w:rsidRPr="00D811C1" w14:paraId="7949806D" w14:textId="77777777" w:rsidTr="00A65390">
      <w:tc>
        <w:tcPr>
          <w:tcW w:w="3385" w:type="dxa"/>
        </w:tcPr>
        <w:p w14:paraId="3C3A58F0" w14:textId="5ED9FA04" w:rsidR="00ED6B72" w:rsidRPr="00D811C1" w:rsidRDefault="00ED6B72" w:rsidP="00C0464F">
          <w:pPr>
            <w:tabs>
              <w:tab w:val="center" w:pos="4153"/>
              <w:tab w:val="right" w:pos="8306"/>
            </w:tabs>
            <w:spacing w:before="240"/>
            <w:rPr>
              <w:sz w:val="16"/>
              <w:szCs w:val="16"/>
            </w:rPr>
          </w:pPr>
        </w:p>
      </w:tc>
      <w:tc>
        <w:tcPr>
          <w:tcW w:w="3398" w:type="dxa"/>
        </w:tcPr>
        <w:p w14:paraId="2572C223" w14:textId="2AFFB882" w:rsidR="00ED6B72" w:rsidRPr="00D811C1" w:rsidRDefault="00ED6B72" w:rsidP="00967974">
          <w:pPr>
            <w:tabs>
              <w:tab w:val="center" w:pos="4153"/>
              <w:tab w:val="right" w:pos="8306"/>
            </w:tabs>
            <w:spacing w:before="240"/>
            <w:jc w:val="center"/>
            <w:rPr>
              <w:sz w:val="20"/>
              <w:szCs w:val="19"/>
            </w:rPr>
          </w:pPr>
        </w:p>
      </w:tc>
      <w:tc>
        <w:tcPr>
          <w:tcW w:w="3398" w:type="dxa"/>
        </w:tcPr>
        <w:p w14:paraId="3E8E6F1D" w14:textId="77777777" w:rsidR="00ED6B72" w:rsidRPr="00D811C1" w:rsidRDefault="00ED6B72" w:rsidP="00967974">
          <w:pPr>
            <w:tabs>
              <w:tab w:val="center" w:pos="4153"/>
              <w:tab w:val="right" w:pos="8306"/>
            </w:tabs>
            <w:spacing w:before="240" w:line="288" w:lineRule="auto"/>
            <w:rPr>
              <w:sz w:val="20"/>
              <w:szCs w:val="19"/>
            </w:rPr>
          </w:pPr>
        </w:p>
      </w:tc>
    </w:tr>
  </w:tbl>
  <w:p w14:paraId="36FE3B7F" w14:textId="4D181021" w:rsidR="00ED6B72" w:rsidRPr="005101BC" w:rsidRDefault="00A65390" w:rsidP="00A65390">
    <w:pPr>
      <w:pStyle w:val="Footer"/>
      <w:jc w:val="center"/>
      <w:rPr>
        <w:sz w:val="16"/>
        <w:szCs w:val="16"/>
      </w:rPr>
    </w:pPr>
    <w:r w:rsidRPr="00A65390">
      <w:rPr>
        <w:sz w:val="16"/>
        <w:szCs w:val="16"/>
      </w:rPr>
      <w:t xml:space="preserve">NEC4 - </w:t>
    </w:r>
    <w:r w:rsidR="0064642A" w:rsidRPr="0064642A">
      <w:rPr>
        <w:sz w:val="16"/>
        <w:szCs w:val="16"/>
      </w:rPr>
      <w:t>Service Family Accommodation (SFA) Workstream C</w:t>
    </w:r>
    <w:r w:rsidRPr="00A65390">
      <w:rPr>
        <w:sz w:val="16"/>
        <w:szCs w:val="16"/>
      </w:rPr>
      <w:t xml:space="preserve"> - Contract No. </w:t>
    </w:r>
    <w:r w:rsidR="00642628" w:rsidRPr="00642628">
      <w:rPr>
        <w:sz w:val="16"/>
        <w:szCs w:val="16"/>
      </w:rPr>
      <w:t>703221454</w:t>
    </w:r>
    <w:r w:rsidRPr="00A65390">
      <w:rPr>
        <w:sz w:val="16"/>
        <w:szCs w:val="16"/>
      </w:rPr>
      <w:t xml:space="preserve"> – </w:t>
    </w:r>
    <w:r w:rsidR="0064642A">
      <w:rPr>
        <w:sz w:val="16"/>
        <w:szCs w:val="16"/>
      </w:rPr>
      <w:t>V</w:t>
    </w:r>
    <w:r w:rsidRPr="00A65390">
      <w:rPr>
        <w:sz w:val="16"/>
        <w:szCs w:val="16"/>
      </w:rPr>
      <w:t>ersion</w:t>
    </w:r>
    <w:r w:rsidR="00642628">
      <w:rPr>
        <w:sz w:val="16"/>
        <w:szCs w:val="16"/>
      </w:rPr>
      <w:t xml:space="preserve">: </w:t>
    </w:r>
    <w:r w:rsidR="00835631">
      <w:rPr>
        <w:sz w:val="16"/>
        <w:szCs w:val="16"/>
      </w:rPr>
      <w:t xml:space="preserve">ITN </w:t>
    </w:r>
    <w:r w:rsidR="00642628">
      <w:rPr>
        <w:sz w:val="16"/>
        <w:szCs w:val="16"/>
      </w:rPr>
      <w:t>draft (</w:t>
    </w:r>
    <w:r w:rsidR="00835631">
      <w:rPr>
        <w:sz w:val="16"/>
        <w:szCs w:val="16"/>
      </w:rPr>
      <w:t>January 2024</w:t>
    </w:r>
    <w:r w:rsidR="00642628">
      <w:rPr>
        <w:sz w:val="16"/>
        <w:szCs w:val="16"/>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3A47D" w14:textId="77777777" w:rsidR="00835631" w:rsidRDefault="0083563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18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85"/>
      <w:gridCol w:w="3398"/>
      <w:gridCol w:w="3398"/>
    </w:tblGrid>
    <w:tr w:rsidR="004A21C1" w:rsidRPr="00D811C1" w14:paraId="53D8ECA3" w14:textId="77777777" w:rsidTr="00A65390">
      <w:tc>
        <w:tcPr>
          <w:tcW w:w="3385" w:type="dxa"/>
        </w:tcPr>
        <w:p w14:paraId="46666BD1" w14:textId="288F256C" w:rsidR="004A21C1" w:rsidRPr="00D811C1" w:rsidRDefault="004A21C1" w:rsidP="00C0464F">
          <w:pPr>
            <w:tabs>
              <w:tab w:val="center" w:pos="4153"/>
              <w:tab w:val="right" w:pos="8306"/>
            </w:tabs>
            <w:spacing w:before="240"/>
            <w:rPr>
              <w:sz w:val="16"/>
              <w:szCs w:val="16"/>
            </w:rPr>
          </w:pPr>
        </w:p>
      </w:tc>
      <w:tc>
        <w:tcPr>
          <w:tcW w:w="3398" w:type="dxa"/>
        </w:tcPr>
        <w:p w14:paraId="6243055E" w14:textId="77777777" w:rsidR="004A21C1" w:rsidRPr="00D811C1" w:rsidRDefault="004A21C1" w:rsidP="00967974">
          <w:pPr>
            <w:tabs>
              <w:tab w:val="center" w:pos="4153"/>
              <w:tab w:val="right" w:pos="8306"/>
            </w:tabs>
            <w:spacing w:before="240"/>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866279" w:rsidRPr="00866279">
            <w:rPr>
              <w:noProof/>
              <w:szCs w:val="19"/>
            </w:rPr>
            <w:t>3</w:t>
          </w:r>
          <w:r w:rsidRPr="00D811C1">
            <w:rPr>
              <w:sz w:val="20"/>
              <w:szCs w:val="19"/>
            </w:rPr>
            <w:fldChar w:fldCharType="end"/>
          </w:r>
        </w:p>
      </w:tc>
      <w:tc>
        <w:tcPr>
          <w:tcW w:w="3398" w:type="dxa"/>
        </w:tcPr>
        <w:p w14:paraId="4031DC30" w14:textId="77777777" w:rsidR="004A21C1" w:rsidRPr="00D811C1" w:rsidRDefault="004A21C1" w:rsidP="00967974">
          <w:pPr>
            <w:tabs>
              <w:tab w:val="center" w:pos="4153"/>
              <w:tab w:val="right" w:pos="8306"/>
            </w:tabs>
            <w:spacing w:before="240" w:line="288" w:lineRule="auto"/>
            <w:rPr>
              <w:sz w:val="20"/>
              <w:szCs w:val="19"/>
            </w:rPr>
          </w:pPr>
        </w:p>
      </w:tc>
    </w:tr>
  </w:tbl>
  <w:p w14:paraId="43FB02D4" w14:textId="3CA4B82F" w:rsidR="004A21C1" w:rsidRPr="005101BC" w:rsidRDefault="00835631" w:rsidP="00835631">
    <w:pPr>
      <w:pStyle w:val="Footer"/>
      <w:rPr>
        <w:sz w:val="16"/>
        <w:szCs w:val="16"/>
      </w:rPr>
    </w:pPr>
    <w:r w:rsidRPr="00A65390">
      <w:rPr>
        <w:sz w:val="16"/>
        <w:szCs w:val="16"/>
      </w:rPr>
      <w:t xml:space="preserve">NEC4 - </w:t>
    </w:r>
    <w:r w:rsidRPr="0064642A">
      <w:rPr>
        <w:sz w:val="16"/>
        <w:szCs w:val="16"/>
      </w:rPr>
      <w:t>Service Family Accommodation (SFA) Workstream C</w:t>
    </w:r>
    <w:r w:rsidRPr="00A65390">
      <w:rPr>
        <w:sz w:val="16"/>
        <w:szCs w:val="16"/>
      </w:rPr>
      <w:t xml:space="preserve"> - Contract No. </w:t>
    </w:r>
    <w:r w:rsidRPr="00642628">
      <w:rPr>
        <w:sz w:val="16"/>
        <w:szCs w:val="16"/>
      </w:rPr>
      <w:t>703221454</w:t>
    </w:r>
    <w:r w:rsidRPr="00A65390">
      <w:rPr>
        <w:sz w:val="16"/>
        <w:szCs w:val="16"/>
      </w:rPr>
      <w:t xml:space="preserve"> – </w:t>
    </w:r>
    <w:r>
      <w:rPr>
        <w:sz w:val="16"/>
        <w:szCs w:val="16"/>
      </w:rPr>
      <w:t>V</w:t>
    </w:r>
    <w:r w:rsidRPr="00A65390">
      <w:rPr>
        <w:sz w:val="16"/>
        <w:szCs w:val="16"/>
      </w:rPr>
      <w:t>ersion</w:t>
    </w:r>
    <w:r>
      <w:rPr>
        <w:sz w:val="16"/>
        <w:szCs w:val="16"/>
      </w:rPr>
      <w:t>: ITN draft (January 2024)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0C19F" w14:textId="77777777" w:rsidR="0098018F" w:rsidRDefault="0098018F">
    <w:pPr>
      <w:jc w:val="center"/>
    </w:pPr>
    <w:r>
      <w:rPr>
        <w:noProof/>
      </w:rPr>
      <w:drawing>
        <wp:inline distT="0" distB="0" distL="0" distR="0" wp14:anchorId="34F94B4D" wp14:editId="5ACAA3B6">
          <wp:extent cx="2163600" cy="230400"/>
          <wp:effectExtent l="0" t="0" r="0" b="0"/>
          <wp:docPr id="1735996205" name="Picture 1" descr="Mills and Reeve"/>
          <wp:cNvGraphicFramePr/>
          <a:graphic xmlns:a="http://schemas.openxmlformats.org/drawingml/2006/main">
            <a:graphicData uri="http://schemas.openxmlformats.org/drawingml/2006/picture">
              <pic:pic xmlns:pic="http://schemas.openxmlformats.org/drawingml/2006/picture">
                <pic:nvPicPr>
                  <pic:cNvPr id="1538729737" name="Picture 1"/>
                  <pic:cNvPicPr>
                    <a:picLocks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63600" cy="230400"/>
                  </a:xfrm>
                  <a:prstGeom prst="rect">
                    <a:avLst/>
                  </a:prstGeom>
                  <a:solidFill>
                    <a:srgbClr val="FFFFFF"/>
                  </a:solidFill>
                  <a:ln>
                    <a:noFill/>
                  </a:ln>
                </pic:spPr>
              </pic:pic>
            </a:graphicData>
          </a:graphic>
        </wp:inline>
      </w:drawing>
    </w:r>
  </w:p>
  <w:tbl>
    <w:tblPr>
      <w:tblW w:w="0" w:type="auto"/>
      <w:tblLook w:val="04A0" w:firstRow="1" w:lastRow="0" w:firstColumn="1" w:lastColumn="0" w:noHBand="0" w:noVBand="1"/>
    </w:tblPr>
    <w:tblGrid>
      <w:gridCol w:w="3083"/>
      <w:gridCol w:w="2976"/>
      <w:gridCol w:w="2967"/>
    </w:tblGrid>
    <w:tr w:rsidR="0098018F" w14:paraId="3D473211" w14:textId="77777777">
      <w:tc>
        <w:tcPr>
          <w:tcW w:w="3385" w:type="dxa"/>
        </w:tcPr>
        <w:p w14:paraId="63F0D6F6" w14:textId="140484FD" w:rsidR="0098018F" w:rsidRDefault="0098018F">
          <w:pPr>
            <w:spacing w:before="0" w:line="240" w:lineRule="auto"/>
            <w:jc w:val="left"/>
          </w:pPr>
          <w:r w:rsidRPr="00D811C1">
            <w:rPr>
              <w:sz w:val="16"/>
              <w:szCs w:val="16"/>
            </w:rPr>
            <w:fldChar w:fldCharType="begin"/>
          </w:r>
          <w:r w:rsidR="000057CC">
            <w:rPr>
              <w:sz w:val="16"/>
              <w:szCs w:val="16"/>
            </w:rPr>
            <w:instrText xml:space="preserve"> DOCPROPERTY  UCDocID</w:instrText>
          </w:r>
          <w:r w:rsidR="000057CC">
            <w:rPr>
              <w:sz w:val="16"/>
              <w:szCs w:val="16"/>
            </w:rPr>
            <w:tab/>
            <w:instrText>\* Lower</w:instrText>
          </w:r>
          <w:r w:rsidR="000057CC">
            <w:rPr>
              <w:sz w:val="16"/>
              <w:szCs w:val="16"/>
            </w:rPr>
            <w:tab/>
            <w:instrText xml:space="preserve">\* MERGEFORMAT </w:instrText>
          </w:r>
          <w:r w:rsidRPr="00D811C1">
            <w:rPr>
              <w:sz w:val="16"/>
              <w:szCs w:val="16"/>
            </w:rPr>
            <w:fldChar w:fldCharType="separate"/>
          </w:r>
          <w:r w:rsidR="00F26292">
            <w:rPr>
              <w:noProof/>
              <w:sz w:val="16"/>
              <w:szCs w:val="16"/>
            </w:rPr>
            <w:t>743302259_3</w:t>
          </w:r>
          <w:r w:rsidRPr="00D811C1">
            <w:rPr>
              <w:sz w:val="16"/>
              <w:szCs w:val="16"/>
            </w:rPr>
            <w:fldChar w:fldCharType="end"/>
          </w:r>
        </w:p>
      </w:tc>
      <w:tc>
        <w:tcPr>
          <w:tcW w:w="3398" w:type="dxa"/>
        </w:tcPr>
        <w:p w14:paraId="29739248" w14:textId="77777777" w:rsidR="0098018F" w:rsidRDefault="0098018F">
          <w:pPr>
            <w:spacing w:before="0" w:line="240" w:lineRule="auto"/>
            <w:jc w:val="center"/>
          </w:pPr>
          <w:r>
            <w:fldChar w:fldCharType="begin"/>
          </w:r>
          <w:r>
            <w:instrText xml:space="preserve"> PAGE   \* MERGEFORMAT </w:instrText>
          </w:r>
          <w:r>
            <w:fldChar w:fldCharType="separate"/>
          </w:r>
          <w:r>
            <w:t>14</w:t>
          </w:r>
          <w:r>
            <w:fldChar w:fldCharType="end"/>
          </w:r>
        </w:p>
      </w:tc>
      <w:tc>
        <w:tcPr>
          <w:tcW w:w="3398" w:type="dxa"/>
        </w:tcPr>
        <w:p w14:paraId="51BF91BF" w14:textId="77777777" w:rsidR="0098018F" w:rsidRDefault="0098018F">
          <w:pPr>
            <w:spacing w:before="0" w:line="240" w:lineRule="auto"/>
            <w:jc w:val="left"/>
          </w:pPr>
        </w:p>
      </w:tc>
    </w:tr>
  </w:tbl>
  <w:p w14:paraId="6F587C4E" w14:textId="77777777" w:rsidR="0098018F" w:rsidRDefault="0098018F">
    <w:pPr>
      <w:spacing w:before="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AA61B" w14:textId="7CA4F0DE" w:rsidR="001B1D41" w:rsidRDefault="001B1D41">
    <w:pPr>
      <w:jc w:val="center"/>
    </w:pPr>
  </w:p>
  <w:tbl>
    <w:tblPr>
      <w:tblW w:w="0" w:type="auto"/>
      <w:tblLook w:val="04A0" w:firstRow="1" w:lastRow="0" w:firstColumn="1" w:lastColumn="0" w:noHBand="0" w:noVBand="1"/>
    </w:tblPr>
    <w:tblGrid>
      <w:gridCol w:w="3083"/>
      <w:gridCol w:w="2976"/>
      <w:gridCol w:w="2967"/>
    </w:tblGrid>
    <w:tr w:rsidR="001B1D41" w14:paraId="607F544C" w14:textId="77777777">
      <w:tc>
        <w:tcPr>
          <w:tcW w:w="3385" w:type="dxa"/>
        </w:tcPr>
        <w:p w14:paraId="06534077" w14:textId="7ED6C2E1" w:rsidR="001B1D41" w:rsidRDefault="001B1D41">
          <w:pPr>
            <w:spacing w:before="0" w:line="240" w:lineRule="auto"/>
            <w:jc w:val="left"/>
          </w:pPr>
          <w:r w:rsidRPr="00D811C1">
            <w:rPr>
              <w:sz w:val="16"/>
              <w:szCs w:val="16"/>
            </w:rPr>
            <w:fldChar w:fldCharType="begin"/>
          </w:r>
          <w:r w:rsidR="000057CC">
            <w:rPr>
              <w:sz w:val="16"/>
              <w:szCs w:val="16"/>
            </w:rPr>
            <w:instrText xml:space="preserve"> DOCPROPERTY  UCDocID</w:instrText>
          </w:r>
          <w:r w:rsidR="000057CC">
            <w:rPr>
              <w:sz w:val="16"/>
              <w:szCs w:val="16"/>
            </w:rPr>
            <w:tab/>
            <w:instrText>\* Lower</w:instrText>
          </w:r>
          <w:r w:rsidR="000057CC">
            <w:rPr>
              <w:sz w:val="16"/>
              <w:szCs w:val="16"/>
            </w:rPr>
            <w:tab/>
            <w:instrText xml:space="preserve">\* MERGEFORMAT </w:instrText>
          </w:r>
          <w:r w:rsidRPr="00D811C1">
            <w:rPr>
              <w:sz w:val="16"/>
              <w:szCs w:val="16"/>
            </w:rPr>
            <w:fldChar w:fldCharType="separate"/>
          </w:r>
          <w:r w:rsidR="00F26292">
            <w:rPr>
              <w:noProof/>
              <w:sz w:val="16"/>
              <w:szCs w:val="16"/>
            </w:rPr>
            <w:t>743302259_3</w:t>
          </w:r>
          <w:r w:rsidRPr="00D811C1">
            <w:rPr>
              <w:sz w:val="16"/>
              <w:szCs w:val="16"/>
            </w:rPr>
            <w:fldChar w:fldCharType="end"/>
          </w:r>
        </w:p>
      </w:tc>
      <w:tc>
        <w:tcPr>
          <w:tcW w:w="3398" w:type="dxa"/>
        </w:tcPr>
        <w:p w14:paraId="42DCC303" w14:textId="77777777" w:rsidR="001B1D41" w:rsidRDefault="001B1D41">
          <w:pPr>
            <w:spacing w:before="0" w:line="240" w:lineRule="auto"/>
            <w:jc w:val="center"/>
          </w:pPr>
          <w:r>
            <w:fldChar w:fldCharType="begin"/>
          </w:r>
          <w:r>
            <w:instrText xml:space="preserve"> PAGE   \* MERGEFORMAT </w:instrText>
          </w:r>
          <w:r>
            <w:fldChar w:fldCharType="separate"/>
          </w:r>
          <w:r>
            <w:t>14</w:t>
          </w:r>
          <w:r>
            <w:fldChar w:fldCharType="end"/>
          </w:r>
        </w:p>
      </w:tc>
      <w:tc>
        <w:tcPr>
          <w:tcW w:w="3398" w:type="dxa"/>
        </w:tcPr>
        <w:p w14:paraId="2A322342" w14:textId="77777777" w:rsidR="001B1D41" w:rsidRDefault="001B1D41">
          <w:pPr>
            <w:spacing w:before="0" w:line="240" w:lineRule="auto"/>
            <w:jc w:val="left"/>
          </w:pPr>
        </w:p>
      </w:tc>
    </w:tr>
  </w:tbl>
  <w:p w14:paraId="0FD1BFBA" w14:textId="77777777" w:rsidR="001B1D41" w:rsidRDefault="001B1D41">
    <w:pPr>
      <w:spacing w:befor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1E760" w14:textId="77777777" w:rsidR="00AF3118" w:rsidRDefault="00AF3118" w:rsidP="00C200AF">
      <w:pPr>
        <w:spacing w:before="0" w:line="240" w:lineRule="auto"/>
      </w:pPr>
      <w:r>
        <w:separator/>
      </w:r>
    </w:p>
  </w:footnote>
  <w:footnote w:type="continuationSeparator" w:id="0">
    <w:p w14:paraId="2F645468" w14:textId="77777777" w:rsidR="00AF3118" w:rsidRDefault="00AF3118" w:rsidP="00C200AF">
      <w:pPr>
        <w:spacing w:before="0" w:line="240" w:lineRule="auto"/>
      </w:pPr>
      <w:r>
        <w:continuationSeparator/>
      </w:r>
    </w:p>
  </w:footnote>
  <w:footnote w:id="1">
    <w:p w14:paraId="18EDF4AF" w14:textId="3F94DE2B" w:rsidR="00675B7F" w:rsidRDefault="00675B7F">
      <w:pPr>
        <w:pStyle w:val="FootnoteText"/>
      </w:pPr>
      <w:r>
        <w:rPr>
          <w:rStyle w:val="FootnoteReference"/>
        </w:rPr>
        <w:footnoteRef/>
      </w:r>
      <w:r>
        <w:t xml:space="preserve"> To revisit this element</w:t>
      </w:r>
    </w:p>
  </w:footnote>
  <w:footnote w:id="2">
    <w:p w14:paraId="1FDB1D7A" w14:textId="77777777" w:rsidR="00685F4E" w:rsidRDefault="00685F4E" w:rsidP="00685F4E">
      <w:pPr>
        <w:pStyle w:val="FootnoteText"/>
        <w:rPr>
          <w:rFonts w:cs="Arial"/>
          <w:sz w:val="20"/>
        </w:rPr>
      </w:pPr>
      <w:r>
        <w:rPr>
          <w:rStyle w:val="FootnoteReference"/>
          <w:rFonts w:cs="Arial"/>
          <w:sz w:val="20"/>
        </w:rPr>
        <w:footnoteRef/>
      </w:r>
      <w:r>
        <w:rPr>
          <w:rFonts w:cs="Arial"/>
          <w:sz w:val="20"/>
        </w:rPr>
        <w:t xml:space="preserve"> To be filled in with the relevant information.</w:t>
      </w:r>
    </w:p>
  </w:footnote>
  <w:footnote w:id="3">
    <w:p w14:paraId="06C0713D" w14:textId="08842C14" w:rsidR="00BB79E7" w:rsidRPr="00BB79E7" w:rsidRDefault="00BB79E7">
      <w:pPr>
        <w:pStyle w:val="FootnoteText"/>
        <w:rPr>
          <w:lang w:val="en-US"/>
        </w:rPr>
      </w:pPr>
      <w:r>
        <w:rPr>
          <w:rStyle w:val="FootnoteReference"/>
        </w:rPr>
        <w:footnoteRef/>
      </w:r>
      <w:r>
        <w:t xml:space="preserve"> </w:t>
      </w:r>
      <w:r>
        <w:rPr>
          <w:lang w:val="en-US"/>
        </w:rPr>
        <w:t>Delete if Beneficiary is funder. Note: may not be required if Beneficiary is Crown Body.</w:t>
      </w:r>
    </w:p>
  </w:footnote>
  <w:footnote w:id="4">
    <w:p w14:paraId="614E594B" w14:textId="77777777" w:rsidR="007417F3" w:rsidRPr="002C0F4C" w:rsidRDefault="007417F3" w:rsidP="007417F3">
      <w:pPr>
        <w:pStyle w:val="FootnoteText"/>
        <w:rPr>
          <w:rFonts w:cs="Arial"/>
          <w:sz w:val="20"/>
        </w:rPr>
      </w:pPr>
      <w:r w:rsidRPr="002C0F4C">
        <w:rPr>
          <w:rStyle w:val="FootnoteReference"/>
          <w:rFonts w:cs="Arial"/>
          <w:sz w:val="20"/>
        </w:rPr>
        <w:t>1</w:t>
      </w:r>
      <w:r w:rsidRPr="002C0F4C">
        <w:rPr>
          <w:rFonts w:cs="Arial"/>
          <w:sz w:val="20"/>
        </w:rPr>
        <w:t xml:space="preserve"> The date of unqualified acceptance by signature is the effective date of the amendment</w:t>
      </w:r>
    </w:p>
  </w:footnote>
  <w:footnote w:id="5">
    <w:p w14:paraId="15C46E90" w14:textId="7C0B1DE5" w:rsidR="007417F3" w:rsidRPr="002C0F4C" w:rsidRDefault="007417F3" w:rsidP="007417F3">
      <w:pPr>
        <w:pStyle w:val="FootnoteText"/>
        <w:rPr>
          <w:rFonts w:cs="Arial"/>
          <w:sz w:val="20"/>
        </w:rPr>
      </w:pPr>
      <w:r w:rsidRPr="002C0F4C">
        <w:rPr>
          <w:rStyle w:val="FootnoteReference"/>
          <w:rFonts w:cs="Arial"/>
          <w:sz w:val="20"/>
        </w:rPr>
        <w:t>2</w:t>
      </w:r>
      <w:r w:rsidRPr="002C0F4C">
        <w:rPr>
          <w:rFonts w:cs="Arial"/>
          <w:sz w:val="20"/>
        </w:rPr>
        <w:t xml:space="preserve"> The MOD is required to report to Government spend with Small and Medium-sized Enterprises (SMEs) including sub-contractors.  This is currently required at Tier 1 only.  SMEs are defined by the EU on </w:t>
      </w:r>
      <w:hyperlink r:id="rId1" w:history="1">
        <w:r w:rsidRPr="002C0F4C">
          <w:rPr>
            <w:rStyle w:val="Hyperlink"/>
            <w:rFonts w:cs="Arial"/>
            <w:sz w:val="20"/>
          </w:rPr>
          <w:t>http://ec.europa.eu/growth/smes/business-friendly-environment/sme-definition/</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20227" w14:textId="77777777" w:rsidR="00835631" w:rsidRDefault="008356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4045C" w14:textId="77777777" w:rsidR="00835631" w:rsidRDefault="008356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04B0F" w14:textId="77777777" w:rsidR="00835631" w:rsidRDefault="008356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C60522"/>
    <w:multiLevelType w:val="multilevel"/>
    <w:tmpl w:val="00000000"/>
    <w:styleLink w:val="Recital1"/>
    <w:lvl w:ilvl="0">
      <w:start w:val="1"/>
      <w:numFmt w:val="upperLetter"/>
      <w:lvlText w:val="(%1)"/>
      <w:lvlJc w:val="left"/>
      <w:pPr>
        <w:ind w:left="720" w:hanging="720"/>
      </w:pPr>
      <w:rPr>
        <w:rFonts w:ascii="Arial" w:hAnsi="Arial" w:hint="default"/>
        <w:sz w:val="22"/>
      </w:rPr>
    </w:lvl>
    <w:lvl w:ilvl="1">
      <w:start w:val="1"/>
      <w:numFmt w:val="decimal"/>
      <w:lvlText w:val="%2)"/>
      <w:lvlJc w:val="left"/>
      <w:pPr>
        <w:ind w:left="1440" w:hanging="720"/>
      </w:p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953C3A55"/>
    <w:multiLevelType w:val="multilevel"/>
    <w:tmpl w:val="00000000"/>
    <w:lvl w:ilvl="0">
      <w:start w:val="1"/>
      <w:numFmt w:val="none"/>
      <w:suff w:val="nothing"/>
      <w:lvlText w:val=""/>
      <w:lvlJc w:val="left"/>
      <w:pPr>
        <w:spacing w:before="240" w:after="240"/>
      </w:p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 w15:restartNumberingAfterBreak="0">
    <w:nsid w:val="96C3B6BA"/>
    <w:multiLevelType w:val="multilevel"/>
    <w:tmpl w:val="00000000"/>
    <w:styleLink w:val="Parties1"/>
    <w:lvl w:ilvl="0">
      <w:start w:val="1"/>
      <w:numFmt w:val="decimal"/>
      <w:lvlText w:val="(%1)"/>
      <w:lvlJc w:val="left"/>
      <w:pPr>
        <w:ind w:left="720" w:hanging="720"/>
      </w:pPr>
      <w:rPr>
        <w:rFonts w:cs="Times New Roman"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AC0CD82E"/>
    <w:multiLevelType w:val="hybridMultilevel"/>
    <w:tmpl w:val="50D5D8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F5A548B"/>
    <w:multiLevelType w:val="multilevel"/>
    <w:tmpl w:val="00000000"/>
    <w:styleLink w:val="SchedParas1"/>
    <w:lvl w:ilvl="0">
      <w:start w:val="1"/>
      <w:numFmt w:val="decimal"/>
      <w:lvlText w:val="%1"/>
      <w:lvlJc w:val="left"/>
      <w:pPr>
        <w:ind w:left="720" w:hanging="720"/>
      </w:pPr>
      <w:rPr>
        <w:rFonts w:cs="Times New Roman" w:hint="default"/>
        <w:b/>
        <w:i w:val="0"/>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5" w15:restartNumberingAfterBreak="0">
    <w:nsid w:val="EF3BF48F"/>
    <w:multiLevelType w:val="hybridMultilevel"/>
    <w:tmpl w:val="00000000"/>
    <w:lvl w:ilvl="0" w:tplc="77BABF62">
      <w:start w:val="1"/>
      <w:numFmt w:val="none"/>
      <w:suff w:val="nothing"/>
      <w:lvlText w:val=""/>
      <w:lvlJc w:val="left"/>
      <w:pPr>
        <w:keepNext/>
        <w:tabs>
          <w:tab w:val="left" w:leader="dot" w:pos="4389"/>
        </w:tabs>
        <w:spacing w:before="360"/>
      </w:pPr>
    </w:lvl>
    <w:lvl w:ilvl="1" w:tplc="C2805E96">
      <w:start w:val="1"/>
      <w:numFmt w:val="decimal"/>
      <w:lvlText w:val=""/>
      <w:lvlJc w:val="left"/>
    </w:lvl>
    <w:lvl w:ilvl="2" w:tplc="FA66AB74">
      <w:start w:val="1"/>
      <w:numFmt w:val="decimal"/>
      <w:lvlText w:val=""/>
      <w:lvlJc w:val="left"/>
    </w:lvl>
    <w:lvl w:ilvl="3" w:tplc="0B40CFBC">
      <w:start w:val="1"/>
      <w:numFmt w:val="decimal"/>
      <w:lvlText w:val=""/>
      <w:lvlJc w:val="left"/>
    </w:lvl>
    <w:lvl w:ilvl="4" w:tplc="017EBDC4">
      <w:start w:val="1"/>
      <w:numFmt w:val="decimal"/>
      <w:lvlText w:val=""/>
      <w:lvlJc w:val="left"/>
    </w:lvl>
    <w:lvl w:ilvl="5" w:tplc="A6024D00">
      <w:start w:val="1"/>
      <w:numFmt w:val="decimal"/>
      <w:lvlText w:val=""/>
      <w:lvlJc w:val="left"/>
    </w:lvl>
    <w:lvl w:ilvl="6" w:tplc="7C00AE86">
      <w:start w:val="1"/>
      <w:numFmt w:val="decimal"/>
      <w:lvlText w:val=""/>
      <w:lvlJc w:val="left"/>
    </w:lvl>
    <w:lvl w:ilvl="7" w:tplc="E69201F8">
      <w:start w:val="1"/>
      <w:numFmt w:val="decimal"/>
      <w:lvlText w:val=""/>
      <w:lvlJc w:val="left"/>
    </w:lvl>
    <w:lvl w:ilvl="8" w:tplc="DC624F24">
      <w:start w:val="1"/>
      <w:numFmt w:val="decimal"/>
      <w:lvlText w:val=""/>
      <w:lvlJc w:val="left"/>
    </w:lvl>
  </w:abstractNum>
  <w:abstractNum w:abstractNumId="6" w15:restartNumberingAfterBreak="0">
    <w:nsid w:val="FDA5982D"/>
    <w:multiLevelType w:val="multilevel"/>
    <w:tmpl w:val="00000000"/>
    <w:styleLink w:val="Definitions1"/>
    <w:lvl w:ilvl="0">
      <w:start w:val="1"/>
      <w:numFmt w:val="none"/>
      <w:suff w:val="nothing"/>
      <w:lvlText w:val=""/>
      <w:lvlJc w:val="left"/>
      <w:pPr>
        <w:ind w:left="72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7" w15:restartNumberingAfterBreak="0">
    <w:nsid w:val="02DC6B99"/>
    <w:multiLevelType w:val="hybridMultilevel"/>
    <w:tmpl w:val="8184022A"/>
    <w:lvl w:ilvl="0" w:tplc="39E6886C">
      <w:start w:val="1"/>
      <w:numFmt w:val="bullet"/>
      <w:pStyle w:val="Bullet"/>
      <w:lvlText w:val=""/>
      <w:lvlJc w:val="left"/>
      <w:pPr>
        <w:tabs>
          <w:tab w:val="num" w:pos="1030"/>
        </w:tabs>
        <w:ind w:left="1070" w:firstLine="120"/>
      </w:pPr>
      <w:rPr>
        <w:rFonts w:ascii="Symbol" w:hAnsi="Symbol" w:hint="default"/>
      </w:rPr>
    </w:lvl>
    <w:lvl w:ilvl="1" w:tplc="04090003" w:tentative="1">
      <w:start w:val="1"/>
      <w:numFmt w:val="bullet"/>
      <w:lvlText w:val="o"/>
      <w:lvlJc w:val="left"/>
      <w:pPr>
        <w:tabs>
          <w:tab w:val="num" w:pos="2270"/>
        </w:tabs>
        <w:ind w:left="2270" w:hanging="360"/>
      </w:pPr>
      <w:rPr>
        <w:rFonts w:ascii="Courier New" w:hAnsi="Courier New" w:cs="Courier New" w:hint="default"/>
      </w:rPr>
    </w:lvl>
    <w:lvl w:ilvl="2" w:tplc="04090005" w:tentative="1">
      <w:start w:val="1"/>
      <w:numFmt w:val="bullet"/>
      <w:lvlText w:val=""/>
      <w:lvlJc w:val="left"/>
      <w:pPr>
        <w:tabs>
          <w:tab w:val="num" w:pos="2990"/>
        </w:tabs>
        <w:ind w:left="2990" w:hanging="360"/>
      </w:pPr>
      <w:rPr>
        <w:rFonts w:ascii="Wingdings" w:hAnsi="Wingdings" w:hint="default"/>
      </w:rPr>
    </w:lvl>
    <w:lvl w:ilvl="3" w:tplc="04090001" w:tentative="1">
      <w:start w:val="1"/>
      <w:numFmt w:val="bullet"/>
      <w:lvlText w:val=""/>
      <w:lvlJc w:val="left"/>
      <w:pPr>
        <w:tabs>
          <w:tab w:val="num" w:pos="3710"/>
        </w:tabs>
        <w:ind w:left="3710" w:hanging="360"/>
      </w:pPr>
      <w:rPr>
        <w:rFonts w:ascii="Symbol" w:hAnsi="Symbol" w:hint="default"/>
      </w:rPr>
    </w:lvl>
    <w:lvl w:ilvl="4" w:tplc="04090003" w:tentative="1">
      <w:start w:val="1"/>
      <w:numFmt w:val="bullet"/>
      <w:lvlText w:val="o"/>
      <w:lvlJc w:val="left"/>
      <w:pPr>
        <w:tabs>
          <w:tab w:val="num" w:pos="4430"/>
        </w:tabs>
        <w:ind w:left="4430" w:hanging="360"/>
      </w:pPr>
      <w:rPr>
        <w:rFonts w:ascii="Courier New" w:hAnsi="Courier New" w:cs="Courier New" w:hint="default"/>
      </w:rPr>
    </w:lvl>
    <w:lvl w:ilvl="5" w:tplc="04090005" w:tentative="1">
      <w:start w:val="1"/>
      <w:numFmt w:val="bullet"/>
      <w:lvlText w:val=""/>
      <w:lvlJc w:val="left"/>
      <w:pPr>
        <w:tabs>
          <w:tab w:val="num" w:pos="5150"/>
        </w:tabs>
        <w:ind w:left="5150" w:hanging="360"/>
      </w:pPr>
      <w:rPr>
        <w:rFonts w:ascii="Wingdings" w:hAnsi="Wingdings" w:hint="default"/>
      </w:rPr>
    </w:lvl>
    <w:lvl w:ilvl="6" w:tplc="04090001" w:tentative="1">
      <w:start w:val="1"/>
      <w:numFmt w:val="bullet"/>
      <w:lvlText w:val=""/>
      <w:lvlJc w:val="left"/>
      <w:pPr>
        <w:tabs>
          <w:tab w:val="num" w:pos="5870"/>
        </w:tabs>
        <w:ind w:left="5870" w:hanging="360"/>
      </w:pPr>
      <w:rPr>
        <w:rFonts w:ascii="Symbol" w:hAnsi="Symbol" w:hint="default"/>
      </w:rPr>
    </w:lvl>
    <w:lvl w:ilvl="7" w:tplc="04090003" w:tentative="1">
      <w:start w:val="1"/>
      <w:numFmt w:val="bullet"/>
      <w:lvlText w:val="o"/>
      <w:lvlJc w:val="left"/>
      <w:pPr>
        <w:tabs>
          <w:tab w:val="num" w:pos="6590"/>
        </w:tabs>
        <w:ind w:left="6590" w:hanging="360"/>
      </w:pPr>
      <w:rPr>
        <w:rFonts w:ascii="Courier New" w:hAnsi="Courier New" w:cs="Courier New" w:hint="default"/>
      </w:rPr>
    </w:lvl>
    <w:lvl w:ilvl="8" w:tplc="04090005" w:tentative="1">
      <w:start w:val="1"/>
      <w:numFmt w:val="bullet"/>
      <w:lvlText w:val=""/>
      <w:lvlJc w:val="left"/>
      <w:pPr>
        <w:tabs>
          <w:tab w:val="num" w:pos="7310"/>
        </w:tabs>
        <w:ind w:left="7310" w:hanging="360"/>
      </w:pPr>
      <w:rPr>
        <w:rFonts w:ascii="Wingdings" w:hAnsi="Wingdings" w:hint="default"/>
      </w:rPr>
    </w:lvl>
  </w:abstractNum>
  <w:abstractNum w:abstractNumId="8" w15:restartNumberingAfterBreak="0">
    <w:nsid w:val="035D368C"/>
    <w:multiLevelType w:val="multilevel"/>
    <w:tmpl w:val="7D42F14A"/>
    <w:styleLink w:val="Headings"/>
    <w:lvl w:ilvl="0">
      <w:start w:val="1"/>
      <w:numFmt w:val="decimal"/>
      <w:pStyle w:val="DEFAULT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9" w15:restartNumberingAfterBreak="0">
    <w:nsid w:val="05D97A5B"/>
    <w:multiLevelType w:val="hybridMultilevel"/>
    <w:tmpl w:val="83DAA502"/>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688113C"/>
    <w:multiLevelType w:val="multilevel"/>
    <w:tmpl w:val="F13C11FA"/>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11" w15:restartNumberingAfterBreak="0">
    <w:nsid w:val="1B9A0F68"/>
    <w:multiLevelType w:val="hybridMultilevel"/>
    <w:tmpl w:val="75DA8D7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1EA604E3"/>
    <w:multiLevelType w:val="multilevel"/>
    <w:tmpl w:val="920ECCF8"/>
    <w:lvl w:ilvl="0">
      <w:start w:val="1"/>
      <w:numFmt w:val="decimal"/>
      <w:pStyle w:val="MRSchedPara1"/>
      <w:lvlText w:val="%1"/>
      <w:lvlJc w:val="left"/>
      <w:pPr>
        <w:tabs>
          <w:tab w:val="num" w:pos="720"/>
        </w:tabs>
        <w:ind w:left="720" w:hanging="720"/>
      </w:pPr>
      <w:rPr>
        <w:rFonts w:hint="default"/>
        <w:sz w:val="22"/>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13"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14" w15:restartNumberingAfterBreak="0">
    <w:nsid w:val="21EA5160"/>
    <w:multiLevelType w:val="multilevel"/>
    <w:tmpl w:val="4D703060"/>
    <w:lvl w:ilvl="0">
      <w:start w:val="2"/>
      <w:numFmt w:val="decimal"/>
      <w:pStyle w:val="MRParts0"/>
      <w:suff w:val="space"/>
      <w:lvlText w:val="PART %1 - "/>
      <w:lvlJc w:val="right"/>
      <w:rPr>
        <w:rFonts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3196"/>
        </w:tabs>
        <w:ind w:left="3196"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2085A58"/>
    <w:multiLevelType w:val="multilevel"/>
    <w:tmpl w:val="00000000"/>
    <w:lvl w:ilvl="0">
      <w:start w:val="1"/>
      <w:numFmt w:val="decimal"/>
      <w:pStyle w:val="MRAppendix1"/>
      <w:suff w:val="nothing"/>
      <w:lvlText w:val="Appendix %1"/>
      <w:lvlJc w:val="left"/>
      <w:rPr>
        <w:b/>
      </w:rPr>
    </w:lvl>
    <w:lvl w:ilvl="1">
      <w:start w:val="1"/>
      <w:numFmt w:val="none"/>
      <w:pStyle w:val="MRAppendix2"/>
      <w:suff w:val="nothing"/>
      <w:lvlText w:val="%2"/>
      <w:lvlJc w:val="left"/>
    </w:lvl>
    <w:lvl w:ilvl="2">
      <w:start w:val="1"/>
      <w:numFmt w:val="none"/>
      <w:pStyle w:val="MRAppendix3"/>
      <w:suff w:val="nothing"/>
      <w:lvlText w:val="%3"/>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6" w15:restartNumberingAfterBreak="0">
    <w:nsid w:val="24580D2D"/>
    <w:multiLevelType w:val="hybridMultilevel"/>
    <w:tmpl w:val="72CEC1D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7035A20"/>
    <w:multiLevelType w:val="multilevel"/>
    <w:tmpl w:val="04847E46"/>
    <w:styleLink w:val="Sam"/>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8E168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030039"/>
    <w:multiLevelType w:val="hybridMultilevel"/>
    <w:tmpl w:val="85D48EAA"/>
    <w:lvl w:ilvl="0" w:tplc="FFFFFFFF">
      <w:start w:val="1"/>
      <w:numFmt w:val="bullet"/>
      <w:lvlText w:val=""/>
      <w:lvlJc w:val="left"/>
      <w:pPr>
        <w:ind w:left="1070" w:hanging="360"/>
      </w:pPr>
      <w:rPr>
        <w:rFonts w:ascii="Symbol" w:hAnsi="Symbol" w:hint="default"/>
      </w:rPr>
    </w:lvl>
    <w:lvl w:ilvl="1" w:tplc="FFFFFFFF">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20" w15:restartNumberingAfterBreak="0">
    <w:nsid w:val="2A3A3BEE"/>
    <w:multiLevelType w:val="hybridMultilevel"/>
    <w:tmpl w:val="B6927548"/>
    <w:lvl w:ilvl="0" w:tplc="BFF848F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F661E0"/>
    <w:multiLevelType w:val="multilevel"/>
    <w:tmpl w:val="99B660EE"/>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22" w15:restartNumberingAfterBreak="0">
    <w:nsid w:val="2BC32221"/>
    <w:multiLevelType w:val="hybridMultilevel"/>
    <w:tmpl w:val="1A76A8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30061ABE"/>
    <w:multiLevelType w:val="hybridMultilevel"/>
    <w:tmpl w:val="2FFA0EE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37270E40"/>
    <w:multiLevelType w:val="multilevel"/>
    <w:tmpl w:val="60726826"/>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5" w15:restartNumberingAfterBreak="0">
    <w:nsid w:val="3BD76C38"/>
    <w:multiLevelType w:val="hybridMultilevel"/>
    <w:tmpl w:val="A732A412"/>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3CF66A73"/>
    <w:multiLevelType w:val="hybridMultilevel"/>
    <w:tmpl w:val="F7E81E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3D0E98C7"/>
    <w:multiLevelType w:val="hybridMultilevel"/>
    <w:tmpl w:val="00000000"/>
    <w:lvl w:ilvl="0" w:tplc="E96C72E8">
      <w:start w:val="1"/>
      <w:numFmt w:val="none"/>
      <w:suff w:val="nothing"/>
      <w:lvlText w:val=""/>
      <w:lvlJc w:val="left"/>
      <w:pPr>
        <w:keepNext/>
        <w:spacing w:before="120"/>
      </w:pPr>
    </w:lvl>
    <w:lvl w:ilvl="1" w:tplc="8C20228C">
      <w:start w:val="1"/>
      <w:numFmt w:val="decimal"/>
      <w:lvlText w:val=""/>
      <w:lvlJc w:val="left"/>
    </w:lvl>
    <w:lvl w:ilvl="2" w:tplc="ABAE9EB4">
      <w:start w:val="1"/>
      <w:numFmt w:val="decimal"/>
      <w:lvlText w:val=""/>
      <w:lvlJc w:val="left"/>
    </w:lvl>
    <w:lvl w:ilvl="3" w:tplc="EF50599E">
      <w:start w:val="1"/>
      <w:numFmt w:val="decimal"/>
      <w:lvlText w:val=""/>
      <w:lvlJc w:val="left"/>
    </w:lvl>
    <w:lvl w:ilvl="4" w:tplc="82B4DB94">
      <w:start w:val="1"/>
      <w:numFmt w:val="decimal"/>
      <w:lvlText w:val=""/>
      <w:lvlJc w:val="left"/>
    </w:lvl>
    <w:lvl w:ilvl="5" w:tplc="42DED2FE">
      <w:start w:val="1"/>
      <w:numFmt w:val="decimal"/>
      <w:lvlText w:val=""/>
      <w:lvlJc w:val="left"/>
    </w:lvl>
    <w:lvl w:ilvl="6" w:tplc="075CD798">
      <w:start w:val="1"/>
      <w:numFmt w:val="decimal"/>
      <w:lvlText w:val=""/>
      <w:lvlJc w:val="left"/>
    </w:lvl>
    <w:lvl w:ilvl="7" w:tplc="7F88FB80">
      <w:start w:val="1"/>
      <w:numFmt w:val="decimal"/>
      <w:lvlText w:val=""/>
      <w:lvlJc w:val="left"/>
    </w:lvl>
    <w:lvl w:ilvl="8" w:tplc="EBFEF768">
      <w:start w:val="1"/>
      <w:numFmt w:val="decimal"/>
      <w:lvlText w:val=""/>
      <w:lvlJc w:val="left"/>
    </w:lvl>
  </w:abstractNum>
  <w:abstractNum w:abstractNumId="28" w15:restartNumberingAfterBreak="0">
    <w:nsid w:val="3E9D3BDC"/>
    <w:multiLevelType w:val="multilevel"/>
    <w:tmpl w:val="CECADBBA"/>
    <w:styleLink w:val="Parties"/>
    <w:lvl w:ilvl="0">
      <w:start w:val="1"/>
      <w:numFmt w:val="decimal"/>
      <w:pStyle w:val="MRParties"/>
      <w:lvlText w:val="(%1)"/>
      <w:lvlJc w:val="left"/>
      <w:pPr>
        <w:ind w:left="360" w:hanging="360"/>
      </w:pPr>
      <w:rPr>
        <w:rFonts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29" w15:restartNumberingAfterBreak="0">
    <w:nsid w:val="445342CE"/>
    <w:multiLevelType w:val="multilevel"/>
    <w:tmpl w:val="00000000"/>
    <w:lvl w:ilvl="0">
      <w:start w:val="1"/>
      <w:numFmt w:val="none"/>
      <w:suff w:val="nothing"/>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0" w15:restartNumberingAfterBreak="0">
    <w:nsid w:val="44F8267C"/>
    <w:multiLevelType w:val="multilevel"/>
    <w:tmpl w:val="7D42F14A"/>
    <w:numStyleLink w:val="Headings"/>
  </w:abstractNum>
  <w:abstractNum w:abstractNumId="31" w15:restartNumberingAfterBreak="0">
    <w:nsid w:val="462C4601"/>
    <w:multiLevelType w:val="multilevel"/>
    <w:tmpl w:val="044E87B0"/>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3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32" w15:restartNumberingAfterBreak="0">
    <w:nsid w:val="47C06150"/>
    <w:multiLevelType w:val="multilevel"/>
    <w:tmpl w:val="3F32EEBE"/>
    <w:numStyleLink w:val="Schedule"/>
  </w:abstractNum>
  <w:abstractNum w:abstractNumId="33" w15:restartNumberingAfterBreak="0">
    <w:nsid w:val="4B761F93"/>
    <w:multiLevelType w:val="hybridMultilevel"/>
    <w:tmpl w:val="0714EF4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15:restartNumberingAfterBreak="0">
    <w:nsid w:val="4C342EE0"/>
    <w:multiLevelType w:val="multilevel"/>
    <w:tmpl w:val="18249368"/>
    <w:lvl w:ilvl="0">
      <w:start w:val="1"/>
      <w:numFmt w:val="decimal"/>
      <w:pStyle w:val="MRheading1"/>
      <w:lvlText w:val="%1"/>
      <w:lvlJc w:val="left"/>
      <w:pPr>
        <w:tabs>
          <w:tab w:val="num" w:pos="720"/>
        </w:tabs>
        <w:ind w:left="720" w:hanging="720"/>
      </w:pPr>
      <w:rPr>
        <w:rFonts w:hint="default"/>
      </w:rPr>
    </w:lvl>
    <w:lvl w:ilvl="1">
      <w:start w:val="1"/>
      <w:numFmt w:val="decimal"/>
      <w:pStyle w:val="MRheading20"/>
      <w:lvlText w:val="%1.%2"/>
      <w:lvlJc w:val="left"/>
      <w:pPr>
        <w:tabs>
          <w:tab w:val="num" w:pos="720"/>
        </w:tabs>
        <w:ind w:left="720" w:hanging="720"/>
      </w:pPr>
      <w:rPr>
        <w:rFonts w:hint="default"/>
      </w:rPr>
    </w:lvl>
    <w:lvl w:ilvl="2">
      <w:start w:val="1"/>
      <w:numFmt w:val="decimal"/>
      <w:pStyle w:val="MRheading30"/>
      <w:lvlText w:val="%1.%2.%3"/>
      <w:lvlJc w:val="left"/>
      <w:pPr>
        <w:tabs>
          <w:tab w:val="num" w:pos="2495"/>
        </w:tabs>
        <w:ind w:left="2495" w:hanging="1077"/>
      </w:pPr>
      <w:rPr>
        <w:rFonts w:hint="default"/>
      </w:rPr>
    </w:lvl>
    <w:lvl w:ilvl="3">
      <w:start w:val="1"/>
      <w:numFmt w:val="lowerRoman"/>
      <w:pStyle w:val="MRheading40"/>
      <w:lvlText w:val="(%4)"/>
      <w:lvlJc w:val="left"/>
      <w:pPr>
        <w:tabs>
          <w:tab w:val="num" w:pos="3556"/>
        </w:tabs>
        <w:ind w:left="3556" w:hanging="720"/>
      </w:pPr>
      <w:rPr>
        <w:rFonts w:hint="default"/>
      </w:rPr>
    </w:lvl>
    <w:lvl w:ilvl="4">
      <w:start w:val="1"/>
      <w:numFmt w:val="upperLetter"/>
      <w:pStyle w:val="MRheading50"/>
      <w:lvlText w:val="(%5)"/>
      <w:lvlJc w:val="left"/>
      <w:pPr>
        <w:tabs>
          <w:tab w:val="num" w:pos="3237"/>
        </w:tabs>
        <w:ind w:left="3237" w:hanging="720"/>
      </w:pPr>
      <w:rPr>
        <w:rFonts w:hint="default"/>
      </w:rPr>
    </w:lvl>
    <w:lvl w:ilvl="5">
      <w:start w:val="1"/>
      <w:numFmt w:val="decimal"/>
      <w:pStyle w:val="MRheading60"/>
      <w:lvlText w:val="%6)"/>
      <w:lvlJc w:val="left"/>
      <w:pPr>
        <w:tabs>
          <w:tab w:val="num" w:pos="3957"/>
        </w:tabs>
        <w:ind w:left="3957" w:hanging="720"/>
      </w:pPr>
      <w:rPr>
        <w:rFonts w:hint="default"/>
      </w:rPr>
    </w:lvl>
    <w:lvl w:ilvl="6">
      <w:start w:val="1"/>
      <w:numFmt w:val="lowerLetter"/>
      <w:pStyle w:val="MRheading70"/>
      <w:lvlText w:val="%7)"/>
      <w:lvlJc w:val="left"/>
      <w:pPr>
        <w:tabs>
          <w:tab w:val="num" w:pos="4677"/>
        </w:tabs>
        <w:ind w:left="4677" w:hanging="720"/>
      </w:pPr>
      <w:rPr>
        <w:rFonts w:hint="default"/>
      </w:rPr>
    </w:lvl>
    <w:lvl w:ilvl="7">
      <w:start w:val="1"/>
      <w:numFmt w:val="lowerRoman"/>
      <w:pStyle w:val="MRheading80"/>
      <w:lvlText w:val="%8)"/>
      <w:lvlJc w:val="left"/>
      <w:pPr>
        <w:tabs>
          <w:tab w:val="num" w:pos="5397"/>
        </w:tabs>
        <w:ind w:left="5397" w:hanging="720"/>
      </w:pPr>
      <w:rPr>
        <w:rFonts w:hint="default"/>
      </w:rPr>
    </w:lvl>
    <w:lvl w:ilvl="8">
      <w:start w:val="1"/>
      <w:numFmt w:val="upperLetter"/>
      <w:pStyle w:val="MRheading90"/>
      <w:lvlText w:val="%9)"/>
      <w:lvlJc w:val="left"/>
      <w:pPr>
        <w:tabs>
          <w:tab w:val="num" w:pos="6117"/>
        </w:tabs>
        <w:ind w:left="6117" w:hanging="720"/>
      </w:pPr>
      <w:rPr>
        <w:rFonts w:hint="default"/>
      </w:rPr>
    </w:lvl>
  </w:abstractNum>
  <w:abstractNum w:abstractNumId="35" w15:restartNumberingAfterBreak="0">
    <w:nsid w:val="4D840B7B"/>
    <w:multiLevelType w:val="multilevel"/>
    <w:tmpl w:val="9B1CF228"/>
    <w:numStyleLink w:val="Definitions"/>
  </w:abstractNum>
  <w:abstractNum w:abstractNumId="36" w15:restartNumberingAfterBreak="0">
    <w:nsid w:val="532157F3"/>
    <w:multiLevelType w:val="multilevel"/>
    <w:tmpl w:val="EDFA19C4"/>
    <w:lvl w:ilvl="0">
      <w:start w:val="1"/>
      <w:numFmt w:val="decimal"/>
      <w:pStyle w:val="GPSL1CLAUSEHEADING"/>
      <w:lvlText w:val="%1."/>
      <w:lvlJc w:val="left"/>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pStyle w:val="GPSL2Numbered"/>
      <w:lvlText w:val="%1.%2"/>
      <w:lvlJc w:val="left"/>
      <w:rPr>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pStyle w:val="GPSL3numberedclause"/>
      <w:lvlText w:val="%1.%2.%3"/>
      <w:lvlJc w:val="left"/>
      <w:rPr>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upperLetter"/>
      <w:pStyle w:val="GPSL6numbered"/>
      <w:lvlText w:val="(%6)"/>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56B2F9BE"/>
    <w:multiLevelType w:val="hybridMultilevel"/>
    <w:tmpl w:val="415222E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71A4544"/>
    <w:multiLevelType w:val="hybridMultilevel"/>
    <w:tmpl w:val="00CE5D20"/>
    <w:lvl w:ilvl="0" w:tplc="D794DAA0">
      <w:start w:val="1"/>
      <w:numFmt w:val="decimal"/>
      <w:pStyle w:val="Appendix"/>
      <w:lvlText w:val="APPENDIX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9C050FC"/>
    <w:multiLevelType w:val="multilevel"/>
    <w:tmpl w:val="D13C9630"/>
    <w:styleLink w:val="LMA"/>
    <w:lvl w:ilvl="0">
      <w:start w:val="1"/>
      <w:numFmt w:val="decimal"/>
      <w:lvlText w:val="%1"/>
      <w:lvlJc w:val="left"/>
      <w:pPr>
        <w:ind w:left="720" w:hanging="720"/>
      </w:pPr>
      <w:rPr>
        <w:rFonts w:cs="Times New Roman" w:hint="default"/>
      </w:rPr>
    </w:lvl>
    <w:lvl w:ilvl="1">
      <w:start w:val="1"/>
      <w:numFmt w:val="lowerLetter"/>
      <w:lvlText w:val="(%2)"/>
      <w:lvlJc w:val="left"/>
      <w:pPr>
        <w:ind w:left="143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0" w15:restartNumberingAfterBreak="0">
    <w:nsid w:val="5C697A41"/>
    <w:multiLevelType w:val="multilevel"/>
    <w:tmpl w:val="63E0115C"/>
    <w:styleLink w:val="PARTS"/>
    <w:lvl w:ilvl="0">
      <w:start w:val="1"/>
      <w:numFmt w:val="decimal"/>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41" w15:restartNumberingAfterBreak="0">
    <w:nsid w:val="67C95147"/>
    <w:multiLevelType w:val="multilevel"/>
    <w:tmpl w:val="EF10DBD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lowerLetter"/>
      <w:lvlText w:val="%3)"/>
      <w:lvlJc w:val="left"/>
      <w:pPr>
        <w:tabs>
          <w:tab w:val="num" w:pos="1440"/>
        </w:tabs>
        <w:ind w:left="1440" w:hanging="720"/>
      </w:pPr>
      <w:rPr>
        <w:rFonts w:ascii="Times New Roman" w:eastAsia="Times New Roman" w:hAnsi="Times New Roman" w:cs="Times New Roman"/>
        <w:b w:val="0"/>
        <w:i w:val="0"/>
        <w:spacing w:val="0"/>
        <w:sz w:val="22"/>
        <w:szCs w:val="24"/>
      </w:rPr>
    </w:lvl>
    <w:lvl w:ilvl="3">
      <w:start w:val="1"/>
      <w:numFmt w:val="lowerLetter"/>
      <w:lvlText w:val="%4)"/>
      <w:lvlJc w:val="left"/>
      <w:pPr>
        <w:tabs>
          <w:tab w:val="num" w:pos="2448"/>
        </w:tabs>
        <w:ind w:left="2448" w:hanging="1008"/>
      </w:pPr>
      <w:rPr>
        <w:rFonts w:ascii="Arial" w:eastAsia="Times New Roman" w:hAnsi="Arial" w:cs="Arial" w:hint="default"/>
        <w:b w:val="0"/>
        <w:i w:val="0"/>
        <w:color w:val="auto"/>
        <w:spacing w:val="0"/>
        <w:sz w:val="20"/>
        <w:szCs w:val="20"/>
      </w:rPr>
    </w:lvl>
    <w:lvl w:ilvl="4">
      <w:start w:val="1"/>
      <w:numFmt w:val="lowerRoman"/>
      <w:lvlText w:val="%5)"/>
      <w:lvlJc w:val="left"/>
      <w:pPr>
        <w:tabs>
          <w:tab w:val="num" w:pos="3024"/>
        </w:tabs>
        <w:ind w:left="3024" w:hanging="720"/>
      </w:pPr>
      <w:rPr>
        <w:rFonts w:ascii="Arial" w:hAnsi="Arial" w:cs="Times New Roman"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spacing w:val="0"/>
      </w:rPr>
    </w:lvl>
    <w:lvl w:ilvl="7">
      <w:start w:val="1"/>
      <w:numFmt w:val="lowerLetter"/>
      <w:lvlText w:val="%8."/>
      <w:lvlJc w:val="left"/>
      <w:pPr>
        <w:tabs>
          <w:tab w:val="num" w:pos="0"/>
        </w:tabs>
        <w:ind w:left="2880" w:hanging="360"/>
      </w:pPr>
      <w:rPr>
        <w:spacing w:val="0"/>
      </w:rPr>
    </w:lvl>
    <w:lvl w:ilvl="8">
      <w:start w:val="1"/>
      <w:numFmt w:val="lowerRoman"/>
      <w:lvlText w:val="%9."/>
      <w:lvlJc w:val="left"/>
      <w:pPr>
        <w:tabs>
          <w:tab w:val="num" w:pos="-186"/>
        </w:tabs>
        <w:ind w:left="3054" w:hanging="360"/>
      </w:pPr>
      <w:rPr>
        <w:b w:val="0"/>
        <w:spacing w:val="0"/>
      </w:rPr>
    </w:lvl>
  </w:abstractNum>
  <w:abstractNum w:abstractNumId="42" w15:restartNumberingAfterBreak="0">
    <w:nsid w:val="680D0DD1"/>
    <w:multiLevelType w:val="multilevel"/>
    <w:tmpl w:val="3F32EEBE"/>
    <w:styleLink w:val="Schedule"/>
    <w:lvl w:ilvl="0">
      <w:start w:val="1"/>
      <w:numFmt w:val="decimal"/>
      <w:pStyle w:val="MRSchedule1"/>
      <w:isLgl/>
      <w:suff w:val="nothing"/>
      <w:lvlText w:val="Schedule %1"/>
      <w:lvlJc w:val="left"/>
      <w:pPr>
        <w:ind w:left="4679" w:firstLine="0"/>
      </w:pPr>
      <w:rPr>
        <w:rFonts w:cs="Times New Roman" w:hint="default"/>
        <w:b/>
        <w:i w:val="0"/>
        <w:u w:val="single"/>
      </w:rPr>
    </w:lvl>
    <w:lvl w:ilvl="1">
      <w:start w:val="1"/>
      <w:numFmt w:val="none"/>
      <w:pStyle w:val="MRSchedule2"/>
      <w:suff w:val="nothing"/>
      <w:lvlText w:val="%2"/>
      <w:lvlJc w:val="left"/>
      <w:pPr>
        <w:ind w:left="4679" w:firstLine="0"/>
      </w:pPr>
      <w:rPr>
        <w:rFonts w:cs="Times New Roman" w:hint="default"/>
        <w:u w:val="single"/>
      </w:rPr>
    </w:lvl>
    <w:lvl w:ilvl="2">
      <w:start w:val="1"/>
      <w:numFmt w:val="none"/>
      <w:pStyle w:val="MRSchedule3"/>
      <w:suff w:val="nothing"/>
      <w:lvlText w:val="%3"/>
      <w:lvlJc w:val="left"/>
      <w:pPr>
        <w:ind w:left="4679" w:firstLine="0"/>
      </w:pPr>
      <w:rPr>
        <w:rFonts w:cs="Times New Roman" w:hint="default"/>
      </w:rPr>
    </w:lvl>
    <w:lvl w:ilvl="3">
      <w:start w:val="1"/>
      <w:numFmt w:val="none"/>
      <w:lvlText w:val=""/>
      <w:lvlJc w:val="left"/>
      <w:pPr>
        <w:ind w:left="4679" w:firstLine="0"/>
      </w:pPr>
      <w:rPr>
        <w:rFonts w:cs="Times New Roman" w:hint="default"/>
      </w:rPr>
    </w:lvl>
    <w:lvl w:ilvl="4">
      <w:start w:val="1"/>
      <w:numFmt w:val="none"/>
      <w:lvlText w:val=""/>
      <w:lvlJc w:val="left"/>
      <w:pPr>
        <w:ind w:left="4679" w:firstLine="0"/>
      </w:pPr>
      <w:rPr>
        <w:rFonts w:cs="Times New Roman" w:hint="default"/>
      </w:rPr>
    </w:lvl>
    <w:lvl w:ilvl="5">
      <w:start w:val="1"/>
      <w:numFmt w:val="none"/>
      <w:lvlText w:val=""/>
      <w:lvlJc w:val="left"/>
      <w:pPr>
        <w:ind w:left="4679" w:firstLine="0"/>
      </w:pPr>
      <w:rPr>
        <w:rFonts w:cs="Times New Roman" w:hint="default"/>
      </w:rPr>
    </w:lvl>
    <w:lvl w:ilvl="6">
      <w:start w:val="1"/>
      <w:numFmt w:val="none"/>
      <w:lvlText w:val="%7"/>
      <w:lvlJc w:val="left"/>
      <w:pPr>
        <w:ind w:left="4679" w:firstLine="0"/>
      </w:pPr>
      <w:rPr>
        <w:rFonts w:cs="Times New Roman" w:hint="default"/>
      </w:rPr>
    </w:lvl>
    <w:lvl w:ilvl="7">
      <w:start w:val="1"/>
      <w:numFmt w:val="none"/>
      <w:lvlText w:val="%8"/>
      <w:lvlJc w:val="left"/>
      <w:pPr>
        <w:ind w:left="4679" w:firstLine="0"/>
      </w:pPr>
      <w:rPr>
        <w:rFonts w:cs="Times New Roman" w:hint="default"/>
      </w:rPr>
    </w:lvl>
    <w:lvl w:ilvl="8">
      <w:start w:val="1"/>
      <w:numFmt w:val="none"/>
      <w:lvlText w:val="%9"/>
      <w:lvlJc w:val="left"/>
      <w:pPr>
        <w:ind w:left="4679" w:firstLine="0"/>
      </w:pPr>
      <w:rPr>
        <w:rFonts w:cs="Times New Roman" w:hint="default"/>
      </w:rPr>
    </w:lvl>
  </w:abstractNum>
  <w:abstractNum w:abstractNumId="43" w15:restartNumberingAfterBreak="0">
    <w:nsid w:val="682A525F"/>
    <w:multiLevelType w:val="hybridMultilevel"/>
    <w:tmpl w:val="8370F7C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4" w15:restartNumberingAfterBreak="0">
    <w:nsid w:val="69C03031"/>
    <w:multiLevelType w:val="hybridMultilevel"/>
    <w:tmpl w:val="0EAE7030"/>
    <w:lvl w:ilvl="0" w:tplc="BFF848F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0F0397"/>
    <w:multiLevelType w:val="singleLevel"/>
    <w:tmpl w:val="290872BC"/>
    <w:lvl w:ilvl="0">
      <w:start w:val="1"/>
      <w:numFmt w:val="decimal"/>
      <w:lvlText w:val="(%1)"/>
      <w:lvlJc w:val="left"/>
      <w:pPr>
        <w:tabs>
          <w:tab w:val="num" w:pos="720"/>
        </w:tabs>
        <w:ind w:left="720" w:hanging="720"/>
      </w:pPr>
    </w:lvl>
  </w:abstractNum>
  <w:abstractNum w:abstractNumId="46" w15:restartNumberingAfterBreak="0">
    <w:nsid w:val="6B9C1677"/>
    <w:multiLevelType w:val="hybridMultilevel"/>
    <w:tmpl w:val="36ACF7B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7" w15:restartNumberingAfterBreak="0">
    <w:nsid w:val="6BAD0FB3"/>
    <w:multiLevelType w:val="hybridMultilevel"/>
    <w:tmpl w:val="D8F028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8" w15:restartNumberingAfterBreak="0">
    <w:nsid w:val="6BE92959"/>
    <w:multiLevelType w:val="hybridMultilevel"/>
    <w:tmpl w:val="D4ECF52C"/>
    <w:lvl w:ilvl="0" w:tplc="BFF848F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4B38DD"/>
    <w:multiLevelType w:val="singleLevel"/>
    <w:tmpl w:val="3126C3AA"/>
    <w:lvl w:ilvl="0">
      <w:start w:val="1"/>
      <w:numFmt w:val="upperLetter"/>
      <w:lvlText w:val="(%1)"/>
      <w:lvlJc w:val="left"/>
      <w:pPr>
        <w:tabs>
          <w:tab w:val="num" w:pos="720"/>
        </w:tabs>
        <w:ind w:left="720" w:hanging="720"/>
      </w:pPr>
    </w:lvl>
  </w:abstractNum>
  <w:abstractNum w:abstractNumId="50"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51"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1418"/>
        </w:tabs>
        <w:ind w:left="2138"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52" w15:restartNumberingAfterBreak="0">
    <w:nsid w:val="76085318"/>
    <w:multiLevelType w:val="multilevel"/>
    <w:tmpl w:val="F88818B6"/>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53" w15:restartNumberingAfterBreak="0">
    <w:nsid w:val="787876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92A23D2"/>
    <w:multiLevelType w:val="hybridMultilevel"/>
    <w:tmpl w:val="D012F928"/>
    <w:lvl w:ilvl="0" w:tplc="FFFFFFFF">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5" w15:restartNumberingAfterBreak="0">
    <w:nsid w:val="7A381B44"/>
    <w:multiLevelType w:val="multilevel"/>
    <w:tmpl w:val="9B885EF6"/>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abstractNum w:abstractNumId="56" w15:restartNumberingAfterBreak="0">
    <w:nsid w:val="7A5B7010"/>
    <w:multiLevelType w:val="hybridMultilevel"/>
    <w:tmpl w:val="F51BCC7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7CDA02CC"/>
    <w:multiLevelType w:val="hybridMultilevel"/>
    <w:tmpl w:val="FFFCFAA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8" w15:restartNumberingAfterBreak="0">
    <w:nsid w:val="7EFD12FE"/>
    <w:multiLevelType w:val="hybridMultilevel"/>
    <w:tmpl w:val="92949C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3"/>
  </w:num>
  <w:num w:numId="2">
    <w:abstractNumId w:val="8"/>
  </w:num>
  <w:num w:numId="3">
    <w:abstractNumId w:val="39"/>
  </w:num>
  <w:num w:numId="4">
    <w:abstractNumId w:val="35"/>
    <w:lvlOverride w:ilvl="0">
      <w:lvl w:ilvl="0">
        <w:start w:val="1"/>
        <w:numFmt w:val="none"/>
        <w:pStyle w:val="MRDefinitions1"/>
        <w:suff w:val="nothing"/>
        <w:lvlText w:val=""/>
        <w:lvlJc w:val="left"/>
        <w:pPr>
          <w:ind w:left="720" w:firstLine="0"/>
        </w:pPr>
        <w:rPr>
          <w:rFonts w:cs="Times New Roman" w:hint="default"/>
        </w:rPr>
      </w:lvl>
    </w:lvlOverride>
    <w:lvlOverride w:ilvl="1">
      <w:lvl w:ilvl="1">
        <w:start w:val="1"/>
        <w:numFmt w:val="lowerLetter"/>
        <w:pStyle w:val="MRDefinitions2"/>
        <w:lvlText w:val="(%2)"/>
        <w:lvlJc w:val="left"/>
        <w:pPr>
          <w:ind w:left="1571" w:hanging="720"/>
        </w:pPr>
        <w:rPr>
          <w:rFonts w:cs="Times New Roman" w:hint="default"/>
        </w:rPr>
      </w:lvl>
    </w:lvlOverride>
    <w:lvlOverride w:ilvl="2">
      <w:lvl w:ilvl="2">
        <w:start w:val="1"/>
        <w:numFmt w:val="lowerRoman"/>
        <w:pStyle w:val="MRDefinitions3"/>
        <w:lvlText w:val="(%3)"/>
        <w:lvlJc w:val="left"/>
        <w:pPr>
          <w:ind w:left="2160" w:hanging="720"/>
        </w:pPr>
        <w:rPr>
          <w:rFonts w:cs="Times New Roman" w:hint="default"/>
        </w:rPr>
      </w:lvl>
    </w:lvlOverride>
    <w:lvlOverride w:ilvl="3">
      <w:lvl w:ilvl="3">
        <w:start w:val="1"/>
        <w:numFmt w:val="upperLetter"/>
        <w:pStyle w:val="MRDefinitions4"/>
        <w:lvlText w:val="(%4)"/>
        <w:lvlJc w:val="left"/>
        <w:pPr>
          <w:ind w:left="2880" w:hanging="720"/>
        </w:pPr>
        <w:rPr>
          <w:rFonts w:ascii="Arial" w:hAnsi="Arial" w:cs="Times New Roman" w:hint="default"/>
          <w:sz w:val="22"/>
        </w:rPr>
      </w:lvl>
    </w:lvlOverride>
    <w:lvlOverride w:ilvl="4">
      <w:lvl w:ilvl="4">
        <w:start w:val="1"/>
        <w:numFmt w:val="decimal"/>
        <w:pStyle w:val="MRDefinitions5"/>
        <w:lvlText w:val="%5)"/>
        <w:lvlJc w:val="left"/>
        <w:pPr>
          <w:ind w:left="3600" w:hanging="720"/>
        </w:pPr>
        <w:rPr>
          <w:rFonts w:cs="Times New Roman" w:hint="default"/>
        </w:rPr>
      </w:lvl>
    </w:lvlOverride>
    <w:lvlOverride w:ilvl="5">
      <w:lvl w:ilvl="5">
        <w:start w:val="1"/>
        <w:numFmt w:val="none"/>
        <w:lvlText w:val=""/>
        <w:lvlJc w:val="left"/>
        <w:pPr>
          <w:ind w:left="3600" w:firstLine="0"/>
        </w:pPr>
        <w:rPr>
          <w:rFonts w:cs="Times New Roman" w:hint="default"/>
        </w:rPr>
      </w:lvl>
    </w:lvlOverride>
    <w:lvlOverride w:ilvl="6">
      <w:lvl w:ilvl="6">
        <w:start w:val="1"/>
        <w:numFmt w:val="none"/>
        <w:lvlText w:val="%7"/>
        <w:lvlJc w:val="left"/>
        <w:pPr>
          <w:ind w:left="3600" w:firstLine="0"/>
        </w:pPr>
        <w:rPr>
          <w:rFonts w:cs="Times New Roman" w:hint="default"/>
        </w:rPr>
      </w:lvl>
    </w:lvlOverride>
    <w:lvlOverride w:ilvl="7">
      <w:lvl w:ilvl="7">
        <w:start w:val="1"/>
        <w:numFmt w:val="none"/>
        <w:lvlText w:val="%8"/>
        <w:lvlJc w:val="left"/>
        <w:pPr>
          <w:ind w:left="3600" w:firstLine="0"/>
        </w:pPr>
        <w:rPr>
          <w:rFonts w:cs="Times New Roman" w:hint="default"/>
        </w:rPr>
      </w:lvl>
    </w:lvlOverride>
    <w:lvlOverride w:ilvl="8">
      <w:lvl w:ilvl="8">
        <w:start w:val="1"/>
        <w:numFmt w:val="none"/>
        <w:lvlText w:val="%9"/>
        <w:lvlJc w:val="left"/>
        <w:pPr>
          <w:ind w:left="3600" w:firstLine="0"/>
        </w:pPr>
        <w:rPr>
          <w:rFonts w:cs="Times New Roman" w:hint="default"/>
        </w:rPr>
      </w:lvl>
    </w:lvlOverride>
  </w:num>
  <w:num w:numId="5">
    <w:abstractNumId w:val="52"/>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2269"/>
          </w:tabs>
          <w:ind w:left="3349"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6">
    <w:abstractNumId w:val="28"/>
  </w:num>
  <w:num w:numId="7">
    <w:abstractNumId w:val="40"/>
  </w:num>
  <w:num w:numId="8">
    <w:abstractNumId w:val="24"/>
    <w:lvlOverride w:ilvl="0">
      <w:lvl w:ilvl="0">
        <w:start w:val="1"/>
        <w:numFmt w:val="upperLetter"/>
        <w:pStyle w:val="MRRecital1"/>
        <w:lvlText w:val="(%1)"/>
        <w:lvlJc w:val="left"/>
        <w:pPr>
          <w:ind w:left="720" w:hanging="720"/>
        </w:pPr>
        <w:rPr>
          <w:rFonts w:ascii="Arial" w:hAnsi="Arial" w:hint="default"/>
          <w:sz w:val="22"/>
        </w:rPr>
      </w:lvl>
    </w:lvlOverride>
    <w:lvlOverride w:ilvl="1">
      <w:lvl w:ilvl="1">
        <w:start w:val="1"/>
        <w:numFmt w:val="decimal"/>
        <w:pStyle w:val="MRRecital2"/>
        <w:lvlText w:val="%2)"/>
        <w:lvlJc w:val="left"/>
        <w:pPr>
          <w:ind w:left="1440" w:hanging="720"/>
        </w:pPr>
        <w:rPr>
          <w:rFonts w:hint="default"/>
        </w:rPr>
      </w:lvl>
    </w:lvlOverride>
    <w:lvlOverride w:ilvl="2">
      <w:lvl w:ilvl="2">
        <w:start w:val="1"/>
        <w:numFmt w:val="none"/>
        <w:lvlText w:val=""/>
        <w:lvlJc w:val="left"/>
        <w:pPr>
          <w:ind w:left="1440" w:firstLine="0"/>
        </w:pPr>
        <w:rPr>
          <w:rFonts w:hint="default"/>
        </w:rPr>
      </w:lvl>
    </w:lvlOverride>
    <w:lvlOverride w:ilvl="3">
      <w:lvl w:ilvl="3">
        <w:start w:val="1"/>
        <w:numFmt w:val="none"/>
        <w:lvlText w:val=""/>
        <w:lvlJc w:val="left"/>
        <w:pPr>
          <w:ind w:left="1440" w:firstLine="0"/>
        </w:pPr>
        <w:rPr>
          <w:rFonts w:hint="default"/>
        </w:rPr>
      </w:lvl>
    </w:lvlOverride>
    <w:lvlOverride w:ilvl="4">
      <w:lvl w:ilvl="4">
        <w:start w:val="1"/>
        <w:numFmt w:val="none"/>
        <w:lvlText w:val=""/>
        <w:lvlJc w:val="left"/>
        <w:pPr>
          <w:ind w:left="1440" w:firstLine="0"/>
        </w:pPr>
        <w:rPr>
          <w:rFonts w:hint="default"/>
        </w:rPr>
      </w:lvl>
    </w:lvlOverride>
    <w:lvlOverride w:ilvl="5">
      <w:lvl w:ilvl="5">
        <w:start w:val="1"/>
        <w:numFmt w:val="none"/>
        <w:lvlText w:val=""/>
        <w:lvlJc w:val="left"/>
        <w:pPr>
          <w:ind w:left="1440" w:firstLine="0"/>
        </w:pPr>
        <w:rPr>
          <w:rFonts w:hint="default"/>
        </w:rPr>
      </w:lvl>
    </w:lvlOverride>
    <w:lvlOverride w:ilvl="6">
      <w:lvl w:ilvl="6">
        <w:start w:val="1"/>
        <w:numFmt w:val="none"/>
        <w:lvlText w:val=""/>
        <w:lvlJc w:val="left"/>
        <w:pPr>
          <w:ind w:left="1440" w:firstLine="0"/>
        </w:pPr>
        <w:rPr>
          <w:rFonts w:hint="default"/>
        </w:rPr>
      </w:lvl>
    </w:lvlOverride>
    <w:lvlOverride w:ilvl="7">
      <w:lvl w:ilvl="7">
        <w:start w:val="1"/>
        <w:numFmt w:val="none"/>
        <w:lvlText w:val=""/>
        <w:lvlJc w:val="left"/>
        <w:pPr>
          <w:ind w:left="1440" w:firstLine="0"/>
        </w:pPr>
        <w:rPr>
          <w:rFonts w:hint="default"/>
        </w:rPr>
      </w:lvl>
    </w:lvlOverride>
    <w:lvlOverride w:ilvl="8">
      <w:lvl w:ilvl="8">
        <w:start w:val="1"/>
        <w:numFmt w:val="none"/>
        <w:lvlText w:val=""/>
        <w:lvlJc w:val="left"/>
        <w:pPr>
          <w:ind w:left="1440" w:firstLine="0"/>
        </w:pPr>
        <w:rPr>
          <w:rFonts w:hint="default"/>
        </w:rPr>
      </w:lvl>
    </w:lvlOverride>
  </w:num>
  <w:num w:numId="9">
    <w:abstractNumId w:val="21"/>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
    <w:abstractNumId w:val="42"/>
    <w:lvlOverride w:ilvl="0">
      <w:lvl w:ilvl="0">
        <w:start w:val="1"/>
        <w:numFmt w:val="decimal"/>
        <w:pStyle w:val="MRSchedule1"/>
        <w:isLgl/>
        <w:suff w:val="nothing"/>
        <w:lvlText w:val="Schedule %1"/>
        <w:lvlJc w:val="left"/>
        <w:pPr>
          <w:ind w:left="4679" w:firstLine="0"/>
        </w:pPr>
        <w:rPr>
          <w:rFonts w:cs="Times New Roman" w:hint="default"/>
          <w:b/>
          <w:i w:val="0"/>
          <w:u w:val="single"/>
        </w:rPr>
      </w:lvl>
    </w:lvlOverride>
  </w:num>
  <w:num w:numId="11">
    <w:abstractNumId w:val="51"/>
  </w:num>
  <w:num w:numId="12">
    <w:abstractNumId w:val="50"/>
  </w:num>
  <w:num w:numId="13">
    <w:abstractNumId w:val="45"/>
  </w:num>
  <w:num w:numId="14">
    <w:abstractNumId w:val="49"/>
  </w:num>
  <w:num w:numId="15">
    <w:abstractNumId w:val="14"/>
  </w:num>
  <w:num w:numId="16">
    <w:abstractNumId w:val="55"/>
  </w:num>
  <w:num w:numId="17">
    <w:abstractNumId w:val="34"/>
  </w:num>
  <w:num w:numId="18">
    <w:abstractNumId w:val="12"/>
  </w:num>
  <w:num w:numId="19">
    <w:abstractNumId w:val="54"/>
  </w:num>
  <w:num w:numId="20">
    <w:abstractNumId w:val="19"/>
  </w:num>
  <w:num w:numId="21">
    <w:abstractNumId w:val="25"/>
  </w:num>
  <w:num w:numId="22">
    <w:abstractNumId w:val="9"/>
  </w:num>
  <w:num w:numId="23">
    <w:abstractNumId w:val="17"/>
  </w:num>
  <w:num w:numId="24">
    <w:abstractNumId w:val="42"/>
  </w:num>
  <w:num w:numId="25">
    <w:abstractNumId w:val="52"/>
  </w:num>
  <w:num w:numId="26">
    <w:abstractNumId w:val="30"/>
    <w:lvlOverride w:ilvl="0">
      <w:lvl w:ilvl="0">
        <w:start w:val="1"/>
        <w:numFmt w:val="decimal"/>
        <w:pStyle w:val="DEFAULTRHeading1"/>
        <w:lvlText w:val="%1"/>
        <w:lvlJc w:val="left"/>
        <w:pPr>
          <w:tabs>
            <w:tab w:val="num" w:pos="720"/>
          </w:tabs>
          <w:ind w:left="720" w:hanging="720"/>
        </w:pPr>
        <w:rPr>
          <w:rFonts w:cs="Times New Roman" w:hint="default"/>
          <w:b/>
          <w:i w:val="0"/>
          <w:u w:val="none"/>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tabs>
            <w:tab w:val="num" w:pos="2517"/>
          </w:tabs>
          <w:ind w:left="2520" w:hanging="720"/>
        </w:pPr>
        <w:rPr>
          <w:rFonts w:cs="Times New Roman" w:hint="default"/>
        </w:rPr>
      </w:lvl>
    </w:lvlOverride>
    <w:lvlOverride w:ilvl="4">
      <w:lvl w:ilvl="4">
        <w:start w:val="1"/>
        <w:numFmt w:val="upperLetter"/>
        <w:pStyle w:val="MRHeading5"/>
        <w:lvlText w:val="(%5)"/>
        <w:lvlJc w:val="left"/>
        <w:pPr>
          <w:tabs>
            <w:tab w:val="num" w:pos="3238"/>
          </w:tabs>
          <w:ind w:left="3240" w:hanging="720"/>
        </w:pPr>
        <w:rPr>
          <w:rFonts w:cs="Times New Roman" w:hint="default"/>
        </w:rPr>
      </w:lvl>
    </w:lvlOverride>
    <w:lvlOverride w:ilvl="5">
      <w:lvl w:ilvl="5">
        <w:start w:val="1"/>
        <w:numFmt w:val="decimal"/>
        <w:pStyle w:val="MRHeading6"/>
        <w:lvlText w:val="%6)"/>
        <w:lvlJc w:val="left"/>
        <w:pPr>
          <w:tabs>
            <w:tab w:val="num" w:pos="3958"/>
          </w:tabs>
          <w:ind w:left="3960" w:hanging="720"/>
        </w:pPr>
        <w:rPr>
          <w:rFonts w:cs="Times New Roman" w:hint="default"/>
        </w:rPr>
      </w:lvl>
    </w:lvlOverride>
    <w:lvlOverride w:ilvl="6">
      <w:lvl w:ilvl="6">
        <w:start w:val="1"/>
        <w:numFmt w:val="lowerLetter"/>
        <w:pStyle w:val="MRHeading7"/>
        <w:lvlText w:val="%7)"/>
        <w:lvlJc w:val="left"/>
        <w:pPr>
          <w:tabs>
            <w:tab w:val="num" w:pos="4678"/>
          </w:tabs>
          <w:ind w:left="4680" w:hanging="720"/>
        </w:pPr>
        <w:rPr>
          <w:rFonts w:cs="Times New Roman" w:hint="default"/>
        </w:rPr>
      </w:lvl>
    </w:lvlOverride>
    <w:lvlOverride w:ilvl="7">
      <w:lvl w:ilvl="7">
        <w:start w:val="1"/>
        <w:numFmt w:val="lowerRoman"/>
        <w:pStyle w:val="MRHeading8"/>
        <w:lvlText w:val="%8)"/>
        <w:lvlJc w:val="left"/>
        <w:pPr>
          <w:tabs>
            <w:tab w:val="num" w:pos="5398"/>
          </w:tabs>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27">
    <w:abstractNumId w:val="30"/>
    <w:lvlOverride w:ilvl="0">
      <w:lvl w:ilvl="0">
        <w:start w:val="1"/>
        <w:numFmt w:val="decimal"/>
        <w:pStyle w:val="DEFAULT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28">
    <w:abstractNumId w:val="21"/>
  </w:num>
  <w:num w:numId="29">
    <w:abstractNumId w:val="31"/>
  </w:num>
  <w:num w:numId="30">
    <w:abstractNumId w:val="7"/>
  </w:num>
  <w:num w:numId="31">
    <w:abstractNumId w:val="24"/>
  </w:num>
  <w:num w:numId="32">
    <w:abstractNumId w:val="35"/>
    <w:lvlOverride w:ilvl="0">
      <w:startOverride w:val="1"/>
      <w:lvl w:ilvl="0">
        <w:start w:val="1"/>
        <w:numFmt w:val="none"/>
        <w:pStyle w:val="MRDefinitions1"/>
        <w:suff w:val="nothing"/>
        <w:lvlText w:val=""/>
        <w:lvlJc w:val="left"/>
        <w:pPr>
          <w:ind w:left="720" w:firstLine="0"/>
        </w:pPr>
        <w:rPr>
          <w:rFonts w:cs="Times New Roman" w:hint="default"/>
        </w:rPr>
      </w:lvl>
    </w:lvlOverride>
    <w:lvlOverride w:ilvl="1">
      <w:startOverride w:val="1"/>
      <w:lvl w:ilvl="1">
        <w:start w:val="1"/>
        <w:numFmt w:val="lowerLetter"/>
        <w:pStyle w:val="MRDefinitions2"/>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startOverride w:val="1"/>
      <w:lvl w:ilvl="3">
        <w:start w:val="1"/>
        <w:numFmt w:val="upperLetter"/>
        <w:pStyle w:val="MRDefinitions4"/>
        <w:lvlText w:val="(%4)"/>
        <w:lvlJc w:val="left"/>
        <w:pPr>
          <w:ind w:left="2880" w:hanging="720"/>
        </w:pPr>
        <w:rPr>
          <w:rFonts w:ascii="Arial" w:hAnsi="Arial" w:cs="Times New Roman" w:hint="default"/>
          <w:sz w:val="22"/>
        </w:rPr>
      </w:lvl>
    </w:lvlOverride>
    <w:lvlOverride w:ilvl="4">
      <w:startOverride w:val="1"/>
      <w:lvl w:ilvl="4">
        <w:start w:val="1"/>
        <w:numFmt w:val="decimal"/>
        <w:pStyle w:val="MRDefinitions5"/>
        <w:lvlText w:val="%5)"/>
        <w:lvlJc w:val="left"/>
        <w:pPr>
          <w:ind w:left="3600" w:hanging="720"/>
        </w:pPr>
        <w:rPr>
          <w:rFonts w:cs="Times New Roman" w:hint="default"/>
        </w:rPr>
      </w:lvl>
    </w:lvlOverride>
    <w:lvlOverride w:ilvl="5">
      <w:startOverride w:val="1"/>
      <w:lvl w:ilvl="5">
        <w:start w:val="1"/>
        <w:numFmt w:val="none"/>
        <w:lvlText w:val=""/>
        <w:lvlJc w:val="left"/>
        <w:pPr>
          <w:ind w:left="3600" w:firstLine="0"/>
        </w:pPr>
        <w:rPr>
          <w:rFonts w:cs="Times New Roman" w:hint="default"/>
        </w:rPr>
      </w:lvl>
    </w:lvlOverride>
    <w:lvlOverride w:ilvl="6">
      <w:startOverride w:val="1"/>
      <w:lvl w:ilvl="6">
        <w:start w:val="1"/>
        <w:numFmt w:val="none"/>
        <w:lvlText w:val="%7"/>
        <w:lvlJc w:val="left"/>
        <w:pPr>
          <w:ind w:left="3600" w:firstLine="0"/>
        </w:pPr>
        <w:rPr>
          <w:rFonts w:cs="Times New Roman" w:hint="default"/>
        </w:rPr>
      </w:lvl>
    </w:lvlOverride>
    <w:lvlOverride w:ilvl="7">
      <w:startOverride w:val="1"/>
      <w:lvl w:ilvl="7">
        <w:start w:val="1"/>
        <w:numFmt w:val="none"/>
        <w:lvlText w:val="%8"/>
        <w:lvlJc w:val="left"/>
        <w:pPr>
          <w:ind w:left="3600" w:firstLine="0"/>
        </w:pPr>
        <w:rPr>
          <w:rFonts w:cs="Times New Roman" w:hint="default"/>
        </w:rPr>
      </w:lvl>
    </w:lvlOverride>
    <w:lvlOverride w:ilvl="8">
      <w:startOverride w:val="1"/>
      <w:lvl w:ilvl="8">
        <w:start w:val="1"/>
        <w:numFmt w:val="none"/>
        <w:lvlText w:val="%9"/>
        <w:lvlJc w:val="left"/>
        <w:pPr>
          <w:ind w:left="3600" w:firstLine="0"/>
        </w:pPr>
        <w:rPr>
          <w:rFonts w:cs="Times New Roman" w:hint="default"/>
        </w:rPr>
      </w:lvl>
    </w:lvlOverride>
  </w:num>
  <w:num w:numId="33">
    <w:abstractNumId w:val="10"/>
  </w:num>
  <w:num w:numId="3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lvl w:ilvl="0">
        <w:start w:val="1"/>
        <w:numFmt w:val="decimal"/>
        <w:pStyle w:val="DEFAULT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56"/>
  </w:num>
  <w:num w:numId="39">
    <w:abstractNumId w:val="37"/>
  </w:num>
  <w:num w:numId="40">
    <w:abstractNumId w:val="3"/>
  </w:num>
  <w:num w:numId="41">
    <w:abstractNumId w:val="18"/>
  </w:num>
  <w:num w:numId="42">
    <w:abstractNumId w:val="53"/>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0"/>
    <w:lvlOverride w:ilvl="0">
      <w:lvl w:ilvl="0">
        <w:start w:val="1"/>
        <w:numFmt w:val="decimal"/>
        <w:pStyle w:val="DEFAULT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67">
    <w:abstractNumId w:val="30"/>
    <w:lvlOverride w:ilvl="0">
      <w:startOverride w:val="3"/>
      <w:lvl w:ilvl="0">
        <w:start w:val="3"/>
        <w:numFmt w:val="decimal"/>
        <w:pStyle w:val="DEFAULT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68">
    <w:abstractNumId w:val="58"/>
  </w:num>
  <w:num w:numId="69">
    <w:abstractNumId w:val="33"/>
  </w:num>
  <w:num w:numId="70">
    <w:abstractNumId w:val="20"/>
  </w:num>
  <w:num w:numId="71">
    <w:abstractNumId w:val="44"/>
  </w:num>
  <w:num w:numId="72">
    <w:abstractNumId w:val="48"/>
  </w:num>
  <w:num w:numId="73">
    <w:abstractNumId w:val="16"/>
  </w:num>
  <w:num w:numId="74">
    <w:abstractNumId w:val="22"/>
  </w:num>
  <w:num w:numId="75">
    <w:abstractNumId w:val="38"/>
  </w:num>
  <w:num w:numId="76">
    <w:abstractNumId w:val="32"/>
  </w:num>
  <w:num w:numId="77">
    <w:abstractNumId w:val="30"/>
    <w:lvlOverride w:ilvl="0">
      <w:startOverride w:val="1"/>
      <w:lvl w:ilvl="0">
        <w:start w:val="1"/>
        <w:numFmt w:val="decimal"/>
        <w:pStyle w:val="DEFAULTRHeading1"/>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tabs>
            <w:tab w:val="num" w:pos="2517"/>
          </w:tabs>
          <w:ind w:left="2520" w:hanging="720"/>
        </w:pPr>
        <w:rPr>
          <w:rFonts w:cs="Times New Roman" w:hint="default"/>
        </w:rPr>
      </w:lvl>
    </w:lvlOverride>
    <w:lvlOverride w:ilvl="4">
      <w:startOverride w:val="1"/>
      <w:lvl w:ilvl="4">
        <w:start w:val="1"/>
        <w:numFmt w:val="upperLetter"/>
        <w:pStyle w:val="MRHeading5"/>
        <w:lvlText w:val="(%5)"/>
        <w:lvlJc w:val="left"/>
        <w:pPr>
          <w:tabs>
            <w:tab w:val="num" w:pos="3238"/>
          </w:tabs>
          <w:ind w:left="3240" w:hanging="720"/>
        </w:pPr>
        <w:rPr>
          <w:rFonts w:cs="Times New Roman" w:hint="default"/>
        </w:rPr>
      </w:lvl>
    </w:lvlOverride>
    <w:lvlOverride w:ilvl="5">
      <w:startOverride w:val="1"/>
      <w:lvl w:ilvl="5">
        <w:start w:val="1"/>
        <w:numFmt w:val="decimal"/>
        <w:pStyle w:val="MRHeading6"/>
        <w:lvlText w:val="%6)"/>
        <w:lvlJc w:val="left"/>
        <w:pPr>
          <w:tabs>
            <w:tab w:val="num" w:pos="3958"/>
          </w:tabs>
          <w:ind w:left="3960" w:hanging="720"/>
        </w:pPr>
        <w:rPr>
          <w:rFonts w:cs="Times New Roman" w:hint="default"/>
        </w:rPr>
      </w:lvl>
    </w:lvlOverride>
    <w:lvlOverride w:ilvl="6">
      <w:startOverride w:val="1"/>
      <w:lvl w:ilvl="6">
        <w:start w:val="1"/>
        <w:numFmt w:val="lowerLetter"/>
        <w:pStyle w:val="MRHeading7"/>
        <w:lvlText w:val="%7)"/>
        <w:lvlJc w:val="left"/>
        <w:pPr>
          <w:tabs>
            <w:tab w:val="num" w:pos="4678"/>
          </w:tabs>
          <w:ind w:left="4680" w:hanging="720"/>
        </w:pPr>
        <w:rPr>
          <w:rFonts w:cs="Times New Roman" w:hint="default"/>
        </w:rPr>
      </w:lvl>
    </w:lvlOverride>
    <w:lvlOverride w:ilvl="7">
      <w:startOverride w:val="1"/>
      <w:lvl w:ilvl="7">
        <w:start w:val="1"/>
        <w:numFmt w:val="lowerRoman"/>
        <w:pStyle w:val="MRHeading8"/>
        <w:lvlText w:val="%8)"/>
        <w:lvlJc w:val="left"/>
        <w:pPr>
          <w:tabs>
            <w:tab w:val="num" w:pos="5398"/>
          </w:tabs>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78">
    <w:abstractNumId w:val="47"/>
  </w:num>
  <w:num w:numId="79">
    <w:abstractNumId w:val="46"/>
  </w:num>
  <w:num w:numId="80">
    <w:abstractNumId w:val="15"/>
  </w:num>
  <w:num w:numId="81">
    <w:abstractNumId w:val="29"/>
    <w:lvlOverride w:ilvl="0">
      <w:startOverride w:val="1"/>
    </w:lvlOverride>
  </w:num>
  <w:num w:numId="82">
    <w:abstractNumId w:val="27"/>
    <w:lvlOverride w:ilvl="0">
      <w:startOverride w:val="1"/>
    </w:lvlOverride>
  </w:num>
  <w:num w:numId="83">
    <w:abstractNumId w:val="5"/>
    <w:lvlOverride w:ilvl="0">
      <w:startOverride w:val="1"/>
    </w:lvlOverride>
  </w:num>
  <w:num w:numId="84">
    <w:abstractNumId w:val="21"/>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85">
    <w:abstractNumId w:val="2"/>
  </w:num>
  <w:num w:numId="86">
    <w:abstractNumId w:val="0"/>
  </w:num>
  <w:num w:numId="87">
    <w:abstractNumId w:val="6"/>
  </w:num>
  <w:num w:numId="88">
    <w:abstractNumId w:val="4"/>
  </w:num>
  <w:num w:numId="89">
    <w:abstractNumId w:val="1"/>
    <w:lvlOverride w:ilvl="0">
      <w:startOverride w:val="1"/>
    </w:lvlOverride>
  </w:num>
  <w:num w:numId="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3"/>
  </w:num>
  <w:num w:numId="95">
    <w:abstractNumId w:val="57"/>
  </w:num>
  <w:num w:numId="96">
    <w:abstractNumId w:val="43"/>
  </w:num>
  <w:num w:numId="97">
    <w:abstractNumId w:val="19"/>
  </w:num>
  <w:num w:numId="98">
    <w:abstractNumId w:val="11"/>
  </w:num>
  <w:num w:numId="99">
    <w:abstractNumId w:val="26"/>
  </w:num>
  <w:num w:numId="1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2">
    <w:abstractNumId w:val="30"/>
    <w:lvlOverride w:ilvl="0">
      <w:lvl w:ilvl="0">
        <w:start w:val="1"/>
        <w:numFmt w:val="decimal"/>
        <w:pStyle w:val="DEFAULTRHeading1"/>
        <w:lvlText w:val="%1"/>
        <w:lvlJc w:val="left"/>
        <w:pPr>
          <w:tabs>
            <w:tab w:val="num" w:pos="720"/>
          </w:tabs>
          <w:ind w:left="720" w:hanging="720"/>
        </w:pPr>
        <w:rPr>
          <w:rFonts w:cs="Times New Roman" w:hint="default"/>
          <w:b/>
          <w:i w:val="0"/>
          <w:u w:val="none"/>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tabs>
            <w:tab w:val="num" w:pos="2517"/>
          </w:tabs>
          <w:ind w:left="2520" w:hanging="720"/>
        </w:pPr>
        <w:rPr>
          <w:rFonts w:cs="Times New Roman" w:hint="default"/>
        </w:rPr>
      </w:lvl>
    </w:lvlOverride>
    <w:lvlOverride w:ilvl="4">
      <w:lvl w:ilvl="4">
        <w:start w:val="1"/>
        <w:numFmt w:val="upperLetter"/>
        <w:pStyle w:val="MRHeading5"/>
        <w:lvlText w:val="(%5)"/>
        <w:lvlJc w:val="left"/>
        <w:pPr>
          <w:tabs>
            <w:tab w:val="num" w:pos="3238"/>
          </w:tabs>
          <w:ind w:left="3240" w:hanging="720"/>
        </w:pPr>
        <w:rPr>
          <w:rFonts w:cs="Times New Roman" w:hint="default"/>
        </w:rPr>
      </w:lvl>
    </w:lvlOverride>
    <w:lvlOverride w:ilvl="5">
      <w:lvl w:ilvl="5">
        <w:start w:val="1"/>
        <w:numFmt w:val="decimal"/>
        <w:pStyle w:val="MRHeading6"/>
        <w:lvlText w:val="%6)"/>
        <w:lvlJc w:val="left"/>
        <w:pPr>
          <w:tabs>
            <w:tab w:val="num" w:pos="3958"/>
          </w:tabs>
          <w:ind w:left="3960" w:hanging="720"/>
        </w:pPr>
        <w:rPr>
          <w:rFonts w:cs="Times New Roman" w:hint="default"/>
        </w:rPr>
      </w:lvl>
    </w:lvlOverride>
    <w:lvlOverride w:ilvl="6">
      <w:lvl w:ilvl="6">
        <w:start w:val="1"/>
        <w:numFmt w:val="lowerLetter"/>
        <w:pStyle w:val="MRHeading7"/>
        <w:lvlText w:val="%7)"/>
        <w:lvlJc w:val="left"/>
        <w:pPr>
          <w:tabs>
            <w:tab w:val="num" w:pos="4678"/>
          </w:tabs>
          <w:ind w:left="4680" w:hanging="720"/>
        </w:pPr>
        <w:rPr>
          <w:rFonts w:cs="Times New Roman" w:hint="default"/>
        </w:rPr>
      </w:lvl>
    </w:lvlOverride>
    <w:lvlOverride w:ilvl="7">
      <w:lvl w:ilvl="7">
        <w:start w:val="1"/>
        <w:numFmt w:val="lowerRoman"/>
        <w:pStyle w:val="MRHeading8"/>
        <w:lvlText w:val="%8)"/>
        <w:lvlJc w:val="left"/>
        <w:pPr>
          <w:tabs>
            <w:tab w:val="num" w:pos="5398"/>
          </w:tabs>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103">
    <w:abstractNumId w:val="21"/>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4">
    <w:abstractNumId w:val="21"/>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5">
    <w:abstractNumId w:val="21"/>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6E7"/>
    <w:rsid w:val="0000012F"/>
    <w:rsid w:val="0000273E"/>
    <w:rsid w:val="00002D6E"/>
    <w:rsid w:val="00003A24"/>
    <w:rsid w:val="00003D7D"/>
    <w:rsid w:val="0000444C"/>
    <w:rsid w:val="000057CC"/>
    <w:rsid w:val="00006081"/>
    <w:rsid w:val="00006A60"/>
    <w:rsid w:val="000113E9"/>
    <w:rsid w:val="00012794"/>
    <w:rsid w:val="000132B7"/>
    <w:rsid w:val="00015227"/>
    <w:rsid w:val="000211BB"/>
    <w:rsid w:val="000212F3"/>
    <w:rsid w:val="000222C3"/>
    <w:rsid w:val="00024127"/>
    <w:rsid w:val="000253D3"/>
    <w:rsid w:val="0002611A"/>
    <w:rsid w:val="00026127"/>
    <w:rsid w:val="00030547"/>
    <w:rsid w:val="00031133"/>
    <w:rsid w:val="000324A3"/>
    <w:rsid w:val="0003367D"/>
    <w:rsid w:val="000337DE"/>
    <w:rsid w:val="0003389E"/>
    <w:rsid w:val="00033D93"/>
    <w:rsid w:val="0003724D"/>
    <w:rsid w:val="00037E34"/>
    <w:rsid w:val="00037E9A"/>
    <w:rsid w:val="00040E34"/>
    <w:rsid w:val="00041B29"/>
    <w:rsid w:val="000420D8"/>
    <w:rsid w:val="000428B6"/>
    <w:rsid w:val="00043D71"/>
    <w:rsid w:val="00044721"/>
    <w:rsid w:val="00044DF9"/>
    <w:rsid w:val="00047519"/>
    <w:rsid w:val="000476C0"/>
    <w:rsid w:val="0004778A"/>
    <w:rsid w:val="00050A3F"/>
    <w:rsid w:val="000529FB"/>
    <w:rsid w:val="0005350F"/>
    <w:rsid w:val="000558C9"/>
    <w:rsid w:val="0005625E"/>
    <w:rsid w:val="000643B1"/>
    <w:rsid w:val="00064974"/>
    <w:rsid w:val="00065F0C"/>
    <w:rsid w:val="00072C0D"/>
    <w:rsid w:val="00080734"/>
    <w:rsid w:val="00083DC6"/>
    <w:rsid w:val="00084102"/>
    <w:rsid w:val="00084A64"/>
    <w:rsid w:val="000865E2"/>
    <w:rsid w:val="0008691B"/>
    <w:rsid w:val="00092145"/>
    <w:rsid w:val="0009299A"/>
    <w:rsid w:val="0009377D"/>
    <w:rsid w:val="00094BC1"/>
    <w:rsid w:val="0009579F"/>
    <w:rsid w:val="000A4228"/>
    <w:rsid w:val="000A47D9"/>
    <w:rsid w:val="000A5FEF"/>
    <w:rsid w:val="000A71B0"/>
    <w:rsid w:val="000A73CF"/>
    <w:rsid w:val="000A7F46"/>
    <w:rsid w:val="000B3933"/>
    <w:rsid w:val="000B4954"/>
    <w:rsid w:val="000B4D8B"/>
    <w:rsid w:val="000B5B41"/>
    <w:rsid w:val="000C0A62"/>
    <w:rsid w:val="000C1B00"/>
    <w:rsid w:val="000C204B"/>
    <w:rsid w:val="000C52D0"/>
    <w:rsid w:val="000C5F87"/>
    <w:rsid w:val="000C70AB"/>
    <w:rsid w:val="000D3541"/>
    <w:rsid w:val="000D7A8C"/>
    <w:rsid w:val="000E202E"/>
    <w:rsid w:val="000E5243"/>
    <w:rsid w:val="000E562E"/>
    <w:rsid w:val="000F12AA"/>
    <w:rsid w:val="000F2A34"/>
    <w:rsid w:val="000F2BEB"/>
    <w:rsid w:val="000F6525"/>
    <w:rsid w:val="000F6598"/>
    <w:rsid w:val="000F689D"/>
    <w:rsid w:val="00100805"/>
    <w:rsid w:val="001010D8"/>
    <w:rsid w:val="00101E56"/>
    <w:rsid w:val="001030C1"/>
    <w:rsid w:val="00104647"/>
    <w:rsid w:val="00104D07"/>
    <w:rsid w:val="00106098"/>
    <w:rsid w:val="00110A9D"/>
    <w:rsid w:val="00111364"/>
    <w:rsid w:val="00113AB5"/>
    <w:rsid w:val="001146CC"/>
    <w:rsid w:val="00115E8E"/>
    <w:rsid w:val="001173AE"/>
    <w:rsid w:val="0012045C"/>
    <w:rsid w:val="00120473"/>
    <w:rsid w:val="0012508F"/>
    <w:rsid w:val="001309E6"/>
    <w:rsid w:val="001324C2"/>
    <w:rsid w:val="0013580B"/>
    <w:rsid w:val="0013755B"/>
    <w:rsid w:val="0014426B"/>
    <w:rsid w:val="00144A61"/>
    <w:rsid w:val="00145161"/>
    <w:rsid w:val="00145A96"/>
    <w:rsid w:val="00151461"/>
    <w:rsid w:val="00152E3F"/>
    <w:rsid w:val="00153134"/>
    <w:rsid w:val="00154B2D"/>
    <w:rsid w:val="00155025"/>
    <w:rsid w:val="001562CE"/>
    <w:rsid w:val="00157C71"/>
    <w:rsid w:val="00162161"/>
    <w:rsid w:val="00164157"/>
    <w:rsid w:val="00164F2A"/>
    <w:rsid w:val="0017109E"/>
    <w:rsid w:val="001713E9"/>
    <w:rsid w:val="00171544"/>
    <w:rsid w:val="00171A78"/>
    <w:rsid w:val="00172B93"/>
    <w:rsid w:val="001738ED"/>
    <w:rsid w:val="00173BCB"/>
    <w:rsid w:val="001759F7"/>
    <w:rsid w:val="00177787"/>
    <w:rsid w:val="001804DD"/>
    <w:rsid w:val="0018155E"/>
    <w:rsid w:val="001834F3"/>
    <w:rsid w:val="00184061"/>
    <w:rsid w:val="00184684"/>
    <w:rsid w:val="00185EC7"/>
    <w:rsid w:val="00190707"/>
    <w:rsid w:val="00193A27"/>
    <w:rsid w:val="00194D6F"/>
    <w:rsid w:val="001960EB"/>
    <w:rsid w:val="001A0666"/>
    <w:rsid w:val="001A3900"/>
    <w:rsid w:val="001A3DE1"/>
    <w:rsid w:val="001A47D0"/>
    <w:rsid w:val="001A4E20"/>
    <w:rsid w:val="001A6FC3"/>
    <w:rsid w:val="001A7A79"/>
    <w:rsid w:val="001B0174"/>
    <w:rsid w:val="001B0C41"/>
    <w:rsid w:val="001B195B"/>
    <w:rsid w:val="001B1D41"/>
    <w:rsid w:val="001B3FAC"/>
    <w:rsid w:val="001B70DD"/>
    <w:rsid w:val="001C085E"/>
    <w:rsid w:val="001C2DBB"/>
    <w:rsid w:val="001C653F"/>
    <w:rsid w:val="001C6821"/>
    <w:rsid w:val="001D1057"/>
    <w:rsid w:val="001D1498"/>
    <w:rsid w:val="001D2323"/>
    <w:rsid w:val="001D24F7"/>
    <w:rsid w:val="001D3124"/>
    <w:rsid w:val="001D3736"/>
    <w:rsid w:val="001D516A"/>
    <w:rsid w:val="001D5226"/>
    <w:rsid w:val="001D72C5"/>
    <w:rsid w:val="001D7DAA"/>
    <w:rsid w:val="001E39DB"/>
    <w:rsid w:val="001E5A59"/>
    <w:rsid w:val="001E5B9A"/>
    <w:rsid w:val="001E62D3"/>
    <w:rsid w:val="001E632E"/>
    <w:rsid w:val="001E6347"/>
    <w:rsid w:val="001E6DAD"/>
    <w:rsid w:val="001E7910"/>
    <w:rsid w:val="001E7AD5"/>
    <w:rsid w:val="001F0738"/>
    <w:rsid w:val="001F1969"/>
    <w:rsid w:val="001F58CF"/>
    <w:rsid w:val="001F6129"/>
    <w:rsid w:val="00200680"/>
    <w:rsid w:val="0020168A"/>
    <w:rsid w:val="002022B1"/>
    <w:rsid w:val="00205BE8"/>
    <w:rsid w:val="0020721B"/>
    <w:rsid w:val="00207EB7"/>
    <w:rsid w:val="00210CA5"/>
    <w:rsid w:val="00210F2E"/>
    <w:rsid w:val="002116AE"/>
    <w:rsid w:val="00212054"/>
    <w:rsid w:val="0021218C"/>
    <w:rsid w:val="00213374"/>
    <w:rsid w:val="00214B0F"/>
    <w:rsid w:val="00216A4A"/>
    <w:rsid w:val="00216B6B"/>
    <w:rsid w:val="00222375"/>
    <w:rsid w:val="002223AA"/>
    <w:rsid w:val="00224A2D"/>
    <w:rsid w:val="00224A86"/>
    <w:rsid w:val="002267CE"/>
    <w:rsid w:val="002301D1"/>
    <w:rsid w:val="00231452"/>
    <w:rsid w:val="00234428"/>
    <w:rsid w:val="00235449"/>
    <w:rsid w:val="00236B5B"/>
    <w:rsid w:val="00237D63"/>
    <w:rsid w:val="0024022B"/>
    <w:rsid w:val="0024265E"/>
    <w:rsid w:val="00244615"/>
    <w:rsid w:val="00244EDF"/>
    <w:rsid w:val="00245525"/>
    <w:rsid w:val="00245D34"/>
    <w:rsid w:val="00247C48"/>
    <w:rsid w:val="00247F49"/>
    <w:rsid w:val="002542BF"/>
    <w:rsid w:val="0025478E"/>
    <w:rsid w:val="0026329B"/>
    <w:rsid w:val="00263DE7"/>
    <w:rsid w:val="00264F87"/>
    <w:rsid w:val="0026636C"/>
    <w:rsid w:val="00267CA0"/>
    <w:rsid w:val="00270D65"/>
    <w:rsid w:val="0027108E"/>
    <w:rsid w:val="00274ED1"/>
    <w:rsid w:val="00275333"/>
    <w:rsid w:val="0027703D"/>
    <w:rsid w:val="002774FF"/>
    <w:rsid w:val="002777FE"/>
    <w:rsid w:val="00280828"/>
    <w:rsid w:val="00282B81"/>
    <w:rsid w:val="00283FC4"/>
    <w:rsid w:val="00290BBD"/>
    <w:rsid w:val="002913C0"/>
    <w:rsid w:val="002915F4"/>
    <w:rsid w:val="002934DF"/>
    <w:rsid w:val="0029512A"/>
    <w:rsid w:val="00297F06"/>
    <w:rsid w:val="002A2CAB"/>
    <w:rsid w:val="002A5B36"/>
    <w:rsid w:val="002A60D8"/>
    <w:rsid w:val="002A62DC"/>
    <w:rsid w:val="002A69F1"/>
    <w:rsid w:val="002A70A3"/>
    <w:rsid w:val="002A78E7"/>
    <w:rsid w:val="002B0F03"/>
    <w:rsid w:val="002B1A37"/>
    <w:rsid w:val="002B273D"/>
    <w:rsid w:val="002B3D6D"/>
    <w:rsid w:val="002B5A1F"/>
    <w:rsid w:val="002B5E61"/>
    <w:rsid w:val="002B7311"/>
    <w:rsid w:val="002B7AA1"/>
    <w:rsid w:val="002C0059"/>
    <w:rsid w:val="002C0838"/>
    <w:rsid w:val="002C0F4C"/>
    <w:rsid w:val="002C1C50"/>
    <w:rsid w:val="002D05F1"/>
    <w:rsid w:val="002D254D"/>
    <w:rsid w:val="002D64BE"/>
    <w:rsid w:val="002D6DEF"/>
    <w:rsid w:val="002E088C"/>
    <w:rsid w:val="002E24E9"/>
    <w:rsid w:val="002E37CC"/>
    <w:rsid w:val="002E3988"/>
    <w:rsid w:val="002E39B9"/>
    <w:rsid w:val="002E5745"/>
    <w:rsid w:val="002E5DC6"/>
    <w:rsid w:val="002E6ACD"/>
    <w:rsid w:val="002E74AA"/>
    <w:rsid w:val="002E76CF"/>
    <w:rsid w:val="002E7D36"/>
    <w:rsid w:val="002F0416"/>
    <w:rsid w:val="002F44FD"/>
    <w:rsid w:val="002F6C7B"/>
    <w:rsid w:val="002F7289"/>
    <w:rsid w:val="00300562"/>
    <w:rsid w:val="0030692E"/>
    <w:rsid w:val="00307158"/>
    <w:rsid w:val="00307208"/>
    <w:rsid w:val="003136B3"/>
    <w:rsid w:val="003142C9"/>
    <w:rsid w:val="00314865"/>
    <w:rsid w:val="00316E10"/>
    <w:rsid w:val="00317FD7"/>
    <w:rsid w:val="0032371E"/>
    <w:rsid w:val="0032383E"/>
    <w:rsid w:val="00324064"/>
    <w:rsid w:val="00324936"/>
    <w:rsid w:val="00325BCD"/>
    <w:rsid w:val="0033033E"/>
    <w:rsid w:val="003327C9"/>
    <w:rsid w:val="00332CC9"/>
    <w:rsid w:val="00332E52"/>
    <w:rsid w:val="0033319C"/>
    <w:rsid w:val="003366D4"/>
    <w:rsid w:val="00337027"/>
    <w:rsid w:val="003372B4"/>
    <w:rsid w:val="003410B9"/>
    <w:rsid w:val="0034160E"/>
    <w:rsid w:val="00341B78"/>
    <w:rsid w:val="00342726"/>
    <w:rsid w:val="00342A87"/>
    <w:rsid w:val="00347845"/>
    <w:rsid w:val="0035099A"/>
    <w:rsid w:val="00352FBE"/>
    <w:rsid w:val="003549D4"/>
    <w:rsid w:val="00356F92"/>
    <w:rsid w:val="00362772"/>
    <w:rsid w:val="00363991"/>
    <w:rsid w:val="00364D7D"/>
    <w:rsid w:val="003666E9"/>
    <w:rsid w:val="003735B9"/>
    <w:rsid w:val="00377013"/>
    <w:rsid w:val="003821CC"/>
    <w:rsid w:val="0038348F"/>
    <w:rsid w:val="00383B24"/>
    <w:rsid w:val="00385F89"/>
    <w:rsid w:val="003903B8"/>
    <w:rsid w:val="00390A54"/>
    <w:rsid w:val="00390DF2"/>
    <w:rsid w:val="003914CC"/>
    <w:rsid w:val="003916E7"/>
    <w:rsid w:val="00391E0A"/>
    <w:rsid w:val="00392C8B"/>
    <w:rsid w:val="00393928"/>
    <w:rsid w:val="003940A1"/>
    <w:rsid w:val="003958BD"/>
    <w:rsid w:val="00395C4D"/>
    <w:rsid w:val="00395F23"/>
    <w:rsid w:val="00396196"/>
    <w:rsid w:val="003A110C"/>
    <w:rsid w:val="003A1D8E"/>
    <w:rsid w:val="003A2819"/>
    <w:rsid w:val="003A3F74"/>
    <w:rsid w:val="003A7052"/>
    <w:rsid w:val="003B0460"/>
    <w:rsid w:val="003B2A82"/>
    <w:rsid w:val="003B3138"/>
    <w:rsid w:val="003B4540"/>
    <w:rsid w:val="003B59B9"/>
    <w:rsid w:val="003B5B2E"/>
    <w:rsid w:val="003B665B"/>
    <w:rsid w:val="003B7057"/>
    <w:rsid w:val="003B76C0"/>
    <w:rsid w:val="003C4E6B"/>
    <w:rsid w:val="003C5864"/>
    <w:rsid w:val="003C5E21"/>
    <w:rsid w:val="003C6F7B"/>
    <w:rsid w:val="003C7E1C"/>
    <w:rsid w:val="003D2119"/>
    <w:rsid w:val="003D26B1"/>
    <w:rsid w:val="003D2D5F"/>
    <w:rsid w:val="003D334C"/>
    <w:rsid w:val="003D3FE3"/>
    <w:rsid w:val="003E0697"/>
    <w:rsid w:val="003E0900"/>
    <w:rsid w:val="003E0D5E"/>
    <w:rsid w:val="003E0D9C"/>
    <w:rsid w:val="003E3569"/>
    <w:rsid w:val="003E3EF7"/>
    <w:rsid w:val="003E4BDE"/>
    <w:rsid w:val="003E53C6"/>
    <w:rsid w:val="003E5EBE"/>
    <w:rsid w:val="003E6374"/>
    <w:rsid w:val="003F1927"/>
    <w:rsid w:val="003F1B8F"/>
    <w:rsid w:val="003F2D83"/>
    <w:rsid w:val="003F340E"/>
    <w:rsid w:val="003F57EF"/>
    <w:rsid w:val="003F7723"/>
    <w:rsid w:val="00400AA4"/>
    <w:rsid w:val="00403220"/>
    <w:rsid w:val="00407091"/>
    <w:rsid w:val="00407C5B"/>
    <w:rsid w:val="0041077D"/>
    <w:rsid w:val="00411FE8"/>
    <w:rsid w:val="00414A76"/>
    <w:rsid w:val="00415351"/>
    <w:rsid w:val="00415780"/>
    <w:rsid w:val="00415B10"/>
    <w:rsid w:val="00416705"/>
    <w:rsid w:val="004216E6"/>
    <w:rsid w:val="00421E00"/>
    <w:rsid w:val="00424F32"/>
    <w:rsid w:val="00431B71"/>
    <w:rsid w:val="00433037"/>
    <w:rsid w:val="00434839"/>
    <w:rsid w:val="00436572"/>
    <w:rsid w:val="00441F46"/>
    <w:rsid w:val="0044343B"/>
    <w:rsid w:val="004439C9"/>
    <w:rsid w:val="00444586"/>
    <w:rsid w:val="0045210B"/>
    <w:rsid w:val="00452454"/>
    <w:rsid w:val="00452D6F"/>
    <w:rsid w:val="004541B8"/>
    <w:rsid w:val="004626E9"/>
    <w:rsid w:val="00463906"/>
    <w:rsid w:val="00463C96"/>
    <w:rsid w:val="00465ED0"/>
    <w:rsid w:val="00466169"/>
    <w:rsid w:val="00466BD4"/>
    <w:rsid w:val="00466E99"/>
    <w:rsid w:val="0047072C"/>
    <w:rsid w:val="0047203C"/>
    <w:rsid w:val="00474B75"/>
    <w:rsid w:val="00474FD3"/>
    <w:rsid w:val="00477DC1"/>
    <w:rsid w:val="004816D3"/>
    <w:rsid w:val="00484756"/>
    <w:rsid w:val="00484FC2"/>
    <w:rsid w:val="00485033"/>
    <w:rsid w:val="00485B79"/>
    <w:rsid w:val="00485ED4"/>
    <w:rsid w:val="00486971"/>
    <w:rsid w:val="00486DAB"/>
    <w:rsid w:val="00487233"/>
    <w:rsid w:val="004879F9"/>
    <w:rsid w:val="00493EF2"/>
    <w:rsid w:val="00496176"/>
    <w:rsid w:val="004A05C6"/>
    <w:rsid w:val="004A21C1"/>
    <w:rsid w:val="004A23AE"/>
    <w:rsid w:val="004A2D4F"/>
    <w:rsid w:val="004A540E"/>
    <w:rsid w:val="004A6BC0"/>
    <w:rsid w:val="004A6DB4"/>
    <w:rsid w:val="004B4AB7"/>
    <w:rsid w:val="004B7C46"/>
    <w:rsid w:val="004C1138"/>
    <w:rsid w:val="004C268E"/>
    <w:rsid w:val="004C3B18"/>
    <w:rsid w:val="004C4071"/>
    <w:rsid w:val="004C4A5C"/>
    <w:rsid w:val="004C4AA8"/>
    <w:rsid w:val="004C4E8A"/>
    <w:rsid w:val="004C60AA"/>
    <w:rsid w:val="004D0443"/>
    <w:rsid w:val="004D26AD"/>
    <w:rsid w:val="004D291C"/>
    <w:rsid w:val="004D46E5"/>
    <w:rsid w:val="004D4F6F"/>
    <w:rsid w:val="004D706F"/>
    <w:rsid w:val="004D7B6A"/>
    <w:rsid w:val="004E2317"/>
    <w:rsid w:val="004E7FB8"/>
    <w:rsid w:val="004F2113"/>
    <w:rsid w:val="004F311A"/>
    <w:rsid w:val="004F4A8A"/>
    <w:rsid w:val="004F57AB"/>
    <w:rsid w:val="004F7B6B"/>
    <w:rsid w:val="005057C5"/>
    <w:rsid w:val="00505E78"/>
    <w:rsid w:val="005101BC"/>
    <w:rsid w:val="00512019"/>
    <w:rsid w:val="00512FDA"/>
    <w:rsid w:val="005138FC"/>
    <w:rsid w:val="00514ED1"/>
    <w:rsid w:val="005165B7"/>
    <w:rsid w:val="005168B9"/>
    <w:rsid w:val="00516D94"/>
    <w:rsid w:val="00516FE6"/>
    <w:rsid w:val="00520B9F"/>
    <w:rsid w:val="0052515D"/>
    <w:rsid w:val="005254BC"/>
    <w:rsid w:val="005315BA"/>
    <w:rsid w:val="00532397"/>
    <w:rsid w:val="0053459A"/>
    <w:rsid w:val="00540F35"/>
    <w:rsid w:val="005416E9"/>
    <w:rsid w:val="00542D62"/>
    <w:rsid w:val="005439C9"/>
    <w:rsid w:val="0054746C"/>
    <w:rsid w:val="005476F6"/>
    <w:rsid w:val="00550E54"/>
    <w:rsid w:val="00552C89"/>
    <w:rsid w:val="00553156"/>
    <w:rsid w:val="00553269"/>
    <w:rsid w:val="00557531"/>
    <w:rsid w:val="00563B88"/>
    <w:rsid w:val="00563B8A"/>
    <w:rsid w:val="005640B8"/>
    <w:rsid w:val="00564B11"/>
    <w:rsid w:val="00565EBE"/>
    <w:rsid w:val="0057146B"/>
    <w:rsid w:val="00572076"/>
    <w:rsid w:val="00573694"/>
    <w:rsid w:val="00573699"/>
    <w:rsid w:val="005748CF"/>
    <w:rsid w:val="00575839"/>
    <w:rsid w:val="00575F6F"/>
    <w:rsid w:val="00576EB6"/>
    <w:rsid w:val="0057770C"/>
    <w:rsid w:val="00577868"/>
    <w:rsid w:val="00581005"/>
    <w:rsid w:val="00582A12"/>
    <w:rsid w:val="0058339A"/>
    <w:rsid w:val="005868FD"/>
    <w:rsid w:val="00591177"/>
    <w:rsid w:val="00593FED"/>
    <w:rsid w:val="005955EB"/>
    <w:rsid w:val="00596175"/>
    <w:rsid w:val="00596DC0"/>
    <w:rsid w:val="00597B66"/>
    <w:rsid w:val="005A1EF8"/>
    <w:rsid w:val="005A283F"/>
    <w:rsid w:val="005A3555"/>
    <w:rsid w:val="005A4D1D"/>
    <w:rsid w:val="005A5B1B"/>
    <w:rsid w:val="005A5D48"/>
    <w:rsid w:val="005A6CC6"/>
    <w:rsid w:val="005B04DC"/>
    <w:rsid w:val="005B1128"/>
    <w:rsid w:val="005B626D"/>
    <w:rsid w:val="005C0218"/>
    <w:rsid w:val="005C06BF"/>
    <w:rsid w:val="005C17CC"/>
    <w:rsid w:val="005C233F"/>
    <w:rsid w:val="005C33E9"/>
    <w:rsid w:val="005C35C0"/>
    <w:rsid w:val="005C4DE7"/>
    <w:rsid w:val="005C51BB"/>
    <w:rsid w:val="005C7E7E"/>
    <w:rsid w:val="005D0D39"/>
    <w:rsid w:val="005D189C"/>
    <w:rsid w:val="005D3DC1"/>
    <w:rsid w:val="005D6647"/>
    <w:rsid w:val="005E0FE3"/>
    <w:rsid w:val="005E1F8F"/>
    <w:rsid w:val="005E3873"/>
    <w:rsid w:val="005E3FED"/>
    <w:rsid w:val="005E7DE2"/>
    <w:rsid w:val="005F0806"/>
    <w:rsid w:val="005F1FA9"/>
    <w:rsid w:val="005F5F8E"/>
    <w:rsid w:val="005F6BB5"/>
    <w:rsid w:val="005F74B7"/>
    <w:rsid w:val="0060418E"/>
    <w:rsid w:val="006063F8"/>
    <w:rsid w:val="0061331C"/>
    <w:rsid w:val="006137F5"/>
    <w:rsid w:val="00613A35"/>
    <w:rsid w:val="00614589"/>
    <w:rsid w:val="0061510D"/>
    <w:rsid w:val="00615D2F"/>
    <w:rsid w:val="0062477F"/>
    <w:rsid w:val="0062598A"/>
    <w:rsid w:val="006272BF"/>
    <w:rsid w:val="006275EB"/>
    <w:rsid w:val="006305FA"/>
    <w:rsid w:val="00630C18"/>
    <w:rsid w:val="00630D3D"/>
    <w:rsid w:val="006323C7"/>
    <w:rsid w:val="00633F10"/>
    <w:rsid w:val="00634BC8"/>
    <w:rsid w:val="00635445"/>
    <w:rsid w:val="0063687F"/>
    <w:rsid w:val="00640A72"/>
    <w:rsid w:val="00642628"/>
    <w:rsid w:val="00645036"/>
    <w:rsid w:val="0064642A"/>
    <w:rsid w:val="00646A40"/>
    <w:rsid w:val="00647C94"/>
    <w:rsid w:val="006519F9"/>
    <w:rsid w:val="006539CA"/>
    <w:rsid w:val="00654544"/>
    <w:rsid w:val="00654732"/>
    <w:rsid w:val="0065619B"/>
    <w:rsid w:val="00656922"/>
    <w:rsid w:val="00656ACF"/>
    <w:rsid w:val="00657185"/>
    <w:rsid w:val="0066076F"/>
    <w:rsid w:val="0066171C"/>
    <w:rsid w:val="006652F5"/>
    <w:rsid w:val="00665D55"/>
    <w:rsid w:val="00665F13"/>
    <w:rsid w:val="00666071"/>
    <w:rsid w:val="00667052"/>
    <w:rsid w:val="00672AA3"/>
    <w:rsid w:val="0067395F"/>
    <w:rsid w:val="00673B81"/>
    <w:rsid w:val="00675B7F"/>
    <w:rsid w:val="006762BF"/>
    <w:rsid w:val="0067784E"/>
    <w:rsid w:val="00681B40"/>
    <w:rsid w:val="00683125"/>
    <w:rsid w:val="00683F75"/>
    <w:rsid w:val="00684890"/>
    <w:rsid w:val="00685F4E"/>
    <w:rsid w:val="006865F3"/>
    <w:rsid w:val="006878E7"/>
    <w:rsid w:val="00690B0A"/>
    <w:rsid w:val="006910DD"/>
    <w:rsid w:val="006915BF"/>
    <w:rsid w:val="00692221"/>
    <w:rsid w:val="0069298A"/>
    <w:rsid w:val="00692AF7"/>
    <w:rsid w:val="006939CF"/>
    <w:rsid w:val="00693B16"/>
    <w:rsid w:val="00697111"/>
    <w:rsid w:val="006A0E06"/>
    <w:rsid w:val="006A67FF"/>
    <w:rsid w:val="006B1B93"/>
    <w:rsid w:val="006B2F2D"/>
    <w:rsid w:val="006B3558"/>
    <w:rsid w:val="006B41AB"/>
    <w:rsid w:val="006B465B"/>
    <w:rsid w:val="006B589F"/>
    <w:rsid w:val="006B6F3D"/>
    <w:rsid w:val="006B794D"/>
    <w:rsid w:val="006C103E"/>
    <w:rsid w:val="006C266A"/>
    <w:rsid w:val="006C3F3D"/>
    <w:rsid w:val="006C4DB4"/>
    <w:rsid w:val="006C5A8E"/>
    <w:rsid w:val="006C5BEC"/>
    <w:rsid w:val="006C7280"/>
    <w:rsid w:val="006D0D60"/>
    <w:rsid w:val="006D2B44"/>
    <w:rsid w:val="006D35D6"/>
    <w:rsid w:val="006D594D"/>
    <w:rsid w:val="006D5C33"/>
    <w:rsid w:val="006D739A"/>
    <w:rsid w:val="006D75B7"/>
    <w:rsid w:val="006E02D5"/>
    <w:rsid w:val="006E44E5"/>
    <w:rsid w:val="006E4CC8"/>
    <w:rsid w:val="006E5B5A"/>
    <w:rsid w:val="006F025F"/>
    <w:rsid w:val="006F1B53"/>
    <w:rsid w:val="006F240F"/>
    <w:rsid w:val="006F24E0"/>
    <w:rsid w:val="006F278A"/>
    <w:rsid w:val="006F47D4"/>
    <w:rsid w:val="006F5F8E"/>
    <w:rsid w:val="006F665D"/>
    <w:rsid w:val="006F74A3"/>
    <w:rsid w:val="00700537"/>
    <w:rsid w:val="00702924"/>
    <w:rsid w:val="0070404A"/>
    <w:rsid w:val="00704367"/>
    <w:rsid w:val="00704710"/>
    <w:rsid w:val="00710DB8"/>
    <w:rsid w:val="00713148"/>
    <w:rsid w:val="007134B7"/>
    <w:rsid w:val="0071589B"/>
    <w:rsid w:val="00715D27"/>
    <w:rsid w:val="0071755E"/>
    <w:rsid w:val="007175A7"/>
    <w:rsid w:val="00717A52"/>
    <w:rsid w:val="00723289"/>
    <w:rsid w:val="007233B6"/>
    <w:rsid w:val="00723E28"/>
    <w:rsid w:val="007254EE"/>
    <w:rsid w:val="00725586"/>
    <w:rsid w:val="007317C5"/>
    <w:rsid w:val="007340C1"/>
    <w:rsid w:val="007359DE"/>
    <w:rsid w:val="00735E5A"/>
    <w:rsid w:val="007367B8"/>
    <w:rsid w:val="00740213"/>
    <w:rsid w:val="007417F3"/>
    <w:rsid w:val="00742703"/>
    <w:rsid w:val="0074686D"/>
    <w:rsid w:val="00750CF9"/>
    <w:rsid w:val="00752C1D"/>
    <w:rsid w:val="00756CCB"/>
    <w:rsid w:val="00761CBB"/>
    <w:rsid w:val="0076455A"/>
    <w:rsid w:val="00765FCC"/>
    <w:rsid w:val="00766C4A"/>
    <w:rsid w:val="00771AA3"/>
    <w:rsid w:val="00771E04"/>
    <w:rsid w:val="00773DEB"/>
    <w:rsid w:val="0077466B"/>
    <w:rsid w:val="00774E2C"/>
    <w:rsid w:val="00774EB1"/>
    <w:rsid w:val="00776BC6"/>
    <w:rsid w:val="00782397"/>
    <w:rsid w:val="00783A2A"/>
    <w:rsid w:val="0078639F"/>
    <w:rsid w:val="00790425"/>
    <w:rsid w:val="00791799"/>
    <w:rsid w:val="00791E88"/>
    <w:rsid w:val="007940E3"/>
    <w:rsid w:val="00795546"/>
    <w:rsid w:val="007960E9"/>
    <w:rsid w:val="0079629D"/>
    <w:rsid w:val="0079700A"/>
    <w:rsid w:val="007979F5"/>
    <w:rsid w:val="00797B40"/>
    <w:rsid w:val="007A09FB"/>
    <w:rsid w:val="007A147F"/>
    <w:rsid w:val="007A3BCC"/>
    <w:rsid w:val="007A3F0D"/>
    <w:rsid w:val="007A4349"/>
    <w:rsid w:val="007A45B0"/>
    <w:rsid w:val="007A6B03"/>
    <w:rsid w:val="007A730C"/>
    <w:rsid w:val="007A7E43"/>
    <w:rsid w:val="007B332E"/>
    <w:rsid w:val="007B4657"/>
    <w:rsid w:val="007B6AF5"/>
    <w:rsid w:val="007B79C3"/>
    <w:rsid w:val="007C27B1"/>
    <w:rsid w:val="007C6E79"/>
    <w:rsid w:val="007C7CE4"/>
    <w:rsid w:val="007D1748"/>
    <w:rsid w:val="007D63A5"/>
    <w:rsid w:val="007D773E"/>
    <w:rsid w:val="007D7A63"/>
    <w:rsid w:val="007E15D9"/>
    <w:rsid w:val="007E1C37"/>
    <w:rsid w:val="007E36A8"/>
    <w:rsid w:val="007E4848"/>
    <w:rsid w:val="007E4941"/>
    <w:rsid w:val="007F0218"/>
    <w:rsid w:val="007F3BAB"/>
    <w:rsid w:val="007F5E91"/>
    <w:rsid w:val="00800019"/>
    <w:rsid w:val="00801C96"/>
    <w:rsid w:val="0080336A"/>
    <w:rsid w:val="00803CB1"/>
    <w:rsid w:val="00804B8C"/>
    <w:rsid w:val="008069EE"/>
    <w:rsid w:val="00807447"/>
    <w:rsid w:val="0080769A"/>
    <w:rsid w:val="008104BD"/>
    <w:rsid w:val="00813B9D"/>
    <w:rsid w:val="0082028B"/>
    <w:rsid w:val="00821936"/>
    <w:rsid w:val="00822406"/>
    <w:rsid w:val="00824D89"/>
    <w:rsid w:val="0082523F"/>
    <w:rsid w:val="008262A7"/>
    <w:rsid w:val="00826867"/>
    <w:rsid w:val="00826E2A"/>
    <w:rsid w:val="00827AEF"/>
    <w:rsid w:val="0083084C"/>
    <w:rsid w:val="008328DA"/>
    <w:rsid w:val="00834BE1"/>
    <w:rsid w:val="0083543A"/>
    <w:rsid w:val="00835631"/>
    <w:rsid w:val="008364A8"/>
    <w:rsid w:val="00840C48"/>
    <w:rsid w:val="00844B0F"/>
    <w:rsid w:val="00844FD9"/>
    <w:rsid w:val="0085102E"/>
    <w:rsid w:val="00853E0A"/>
    <w:rsid w:val="00854021"/>
    <w:rsid w:val="00855016"/>
    <w:rsid w:val="00860C56"/>
    <w:rsid w:val="0086167C"/>
    <w:rsid w:val="008635C0"/>
    <w:rsid w:val="00865946"/>
    <w:rsid w:val="0086604F"/>
    <w:rsid w:val="00866279"/>
    <w:rsid w:val="008672EE"/>
    <w:rsid w:val="0087032E"/>
    <w:rsid w:val="0087101E"/>
    <w:rsid w:val="00871D48"/>
    <w:rsid w:val="0087319B"/>
    <w:rsid w:val="0087432D"/>
    <w:rsid w:val="00874E9D"/>
    <w:rsid w:val="008808FA"/>
    <w:rsid w:val="008840DD"/>
    <w:rsid w:val="0088551B"/>
    <w:rsid w:val="00891144"/>
    <w:rsid w:val="008913B3"/>
    <w:rsid w:val="00891F95"/>
    <w:rsid w:val="00893420"/>
    <w:rsid w:val="0089377D"/>
    <w:rsid w:val="00893C35"/>
    <w:rsid w:val="00893D18"/>
    <w:rsid w:val="00896117"/>
    <w:rsid w:val="008A05D0"/>
    <w:rsid w:val="008A22A8"/>
    <w:rsid w:val="008A2346"/>
    <w:rsid w:val="008A24A9"/>
    <w:rsid w:val="008A4DC8"/>
    <w:rsid w:val="008A6519"/>
    <w:rsid w:val="008B11EA"/>
    <w:rsid w:val="008B234E"/>
    <w:rsid w:val="008B3670"/>
    <w:rsid w:val="008B37BF"/>
    <w:rsid w:val="008B3ABB"/>
    <w:rsid w:val="008B4489"/>
    <w:rsid w:val="008B4A3E"/>
    <w:rsid w:val="008B4E00"/>
    <w:rsid w:val="008B67FB"/>
    <w:rsid w:val="008C0309"/>
    <w:rsid w:val="008C167A"/>
    <w:rsid w:val="008C1941"/>
    <w:rsid w:val="008C1A44"/>
    <w:rsid w:val="008C3E8C"/>
    <w:rsid w:val="008C4DFE"/>
    <w:rsid w:val="008C4FB5"/>
    <w:rsid w:val="008C569F"/>
    <w:rsid w:val="008C637A"/>
    <w:rsid w:val="008C63E6"/>
    <w:rsid w:val="008C6CDD"/>
    <w:rsid w:val="008C7A98"/>
    <w:rsid w:val="008D0405"/>
    <w:rsid w:val="008D30DA"/>
    <w:rsid w:val="008D3C40"/>
    <w:rsid w:val="008D562C"/>
    <w:rsid w:val="008D6146"/>
    <w:rsid w:val="008E2388"/>
    <w:rsid w:val="008E5BE2"/>
    <w:rsid w:val="008E68CE"/>
    <w:rsid w:val="008F3F4A"/>
    <w:rsid w:val="0090181F"/>
    <w:rsid w:val="00902509"/>
    <w:rsid w:val="00903B3F"/>
    <w:rsid w:val="00910603"/>
    <w:rsid w:val="00914943"/>
    <w:rsid w:val="00914A7A"/>
    <w:rsid w:val="00914AD3"/>
    <w:rsid w:val="00915A3F"/>
    <w:rsid w:val="00917336"/>
    <w:rsid w:val="00917755"/>
    <w:rsid w:val="00917936"/>
    <w:rsid w:val="00917FE4"/>
    <w:rsid w:val="0092134C"/>
    <w:rsid w:val="0092202C"/>
    <w:rsid w:val="00923C8F"/>
    <w:rsid w:val="009244D1"/>
    <w:rsid w:val="00925702"/>
    <w:rsid w:val="00925D7C"/>
    <w:rsid w:val="009300A1"/>
    <w:rsid w:val="0093191F"/>
    <w:rsid w:val="00932871"/>
    <w:rsid w:val="00932DA6"/>
    <w:rsid w:val="00932F48"/>
    <w:rsid w:val="0093484F"/>
    <w:rsid w:val="00935927"/>
    <w:rsid w:val="00935EE9"/>
    <w:rsid w:val="009360D3"/>
    <w:rsid w:val="00936187"/>
    <w:rsid w:val="00936DB2"/>
    <w:rsid w:val="009378C3"/>
    <w:rsid w:val="00937DF3"/>
    <w:rsid w:val="00941E58"/>
    <w:rsid w:val="00944DE7"/>
    <w:rsid w:val="00946191"/>
    <w:rsid w:val="009475C2"/>
    <w:rsid w:val="00950E6E"/>
    <w:rsid w:val="00951F24"/>
    <w:rsid w:val="00953332"/>
    <w:rsid w:val="00953CDD"/>
    <w:rsid w:val="009554EB"/>
    <w:rsid w:val="0095629B"/>
    <w:rsid w:val="0096453B"/>
    <w:rsid w:val="00965F97"/>
    <w:rsid w:val="00966597"/>
    <w:rsid w:val="0096759C"/>
    <w:rsid w:val="009678FB"/>
    <w:rsid w:val="00967974"/>
    <w:rsid w:val="00970760"/>
    <w:rsid w:val="00970846"/>
    <w:rsid w:val="00973A07"/>
    <w:rsid w:val="00975581"/>
    <w:rsid w:val="009764A2"/>
    <w:rsid w:val="0098018F"/>
    <w:rsid w:val="00981513"/>
    <w:rsid w:val="00984CE9"/>
    <w:rsid w:val="00984E1F"/>
    <w:rsid w:val="009860DF"/>
    <w:rsid w:val="00990102"/>
    <w:rsid w:val="009902B7"/>
    <w:rsid w:val="009936A4"/>
    <w:rsid w:val="00994680"/>
    <w:rsid w:val="00994C56"/>
    <w:rsid w:val="009950DF"/>
    <w:rsid w:val="00996811"/>
    <w:rsid w:val="00996C88"/>
    <w:rsid w:val="009973E3"/>
    <w:rsid w:val="009A092E"/>
    <w:rsid w:val="009A1DF6"/>
    <w:rsid w:val="009A3398"/>
    <w:rsid w:val="009A4508"/>
    <w:rsid w:val="009A5446"/>
    <w:rsid w:val="009A5964"/>
    <w:rsid w:val="009B0456"/>
    <w:rsid w:val="009B322C"/>
    <w:rsid w:val="009B34EB"/>
    <w:rsid w:val="009C0818"/>
    <w:rsid w:val="009C2EF4"/>
    <w:rsid w:val="009C333A"/>
    <w:rsid w:val="009C3C01"/>
    <w:rsid w:val="009C5751"/>
    <w:rsid w:val="009C5E8C"/>
    <w:rsid w:val="009D0F2E"/>
    <w:rsid w:val="009D2C92"/>
    <w:rsid w:val="009D37C7"/>
    <w:rsid w:val="009D579C"/>
    <w:rsid w:val="009D7590"/>
    <w:rsid w:val="009E0908"/>
    <w:rsid w:val="009E375C"/>
    <w:rsid w:val="009E3F78"/>
    <w:rsid w:val="009E422A"/>
    <w:rsid w:val="009E5171"/>
    <w:rsid w:val="009E532D"/>
    <w:rsid w:val="009E6961"/>
    <w:rsid w:val="009E6D6B"/>
    <w:rsid w:val="009F0503"/>
    <w:rsid w:val="009F140A"/>
    <w:rsid w:val="009F186B"/>
    <w:rsid w:val="009F1E9C"/>
    <w:rsid w:val="009F27BA"/>
    <w:rsid w:val="009F3735"/>
    <w:rsid w:val="009F4812"/>
    <w:rsid w:val="009F4D4C"/>
    <w:rsid w:val="009F5211"/>
    <w:rsid w:val="009F55CB"/>
    <w:rsid w:val="00A00D9D"/>
    <w:rsid w:val="00A04188"/>
    <w:rsid w:val="00A05986"/>
    <w:rsid w:val="00A05A1C"/>
    <w:rsid w:val="00A111BA"/>
    <w:rsid w:val="00A12930"/>
    <w:rsid w:val="00A12B46"/>
    <w:rsid w:val="00A13B1B"/>
    <w:rsid w:val="00A14CC4"/>
    <w:rsid w:val="00A1766A"/>
    <w:rsid w:val="00A20F5B"/>
    <w:rsid w:val="00A24150"/>
    <w:rsid w:val="00A241A7"/>
    <w:rsid w:val="00A314FE"/>
    <w:rsid w:val="00A334D0"/>
    <w:rsid w:val="00A34A4C"/>
    <w:rsid w:val="00A379A8"/>
    <w:rsid w:val="00A443F8"/>
    <w:rsid w:val="00A50FA0"/>
    <w:rsid w:val="00A513D9"/>
    <w:rsid w:val="00A5249A"/>
    <w:rsid w:val="00A5360C"/>
    <w:rsid w:val="00A5378F"/>
    <w:rsid w:val="00A5472F"/>
    <w:rsid w:val="00A600C9"/>
    <w:rsid w:val="00A622D6"/>
    <w:rsid w:val="00A62C4D"/>
    <w:rsid w:val="00A63CBF"/>
    <w:rsid w:val="00A65390"/>
    <w:rsid w:val="00A65651"/>
    <w:rsid w:val="00A66997"/>
    <w:rsid w:val="00A7147C"/>
    <w:rsid w:val="00A715D9"/>
    <w:rsid w:val="00A72336"/>
    <w:rsid w:val="00A74000"/>
    <w:rsid w:val="00A75B47"/>
    <w:rsid w:val="00A76907"/>
    <w:rsid w:val="00A76DDF"/>
    <w:rsid w:val="00A775EC"/>
    <w:rsid w:val="00A803C3"/>
    <w:rsid w:val="00A8064C"/>
    <w:rsid w:val="00A8118D"/>
    <w:rsid w:val="00A82BB1"/>
    <w:rsid w:val="00A838F8"/>
    <w:rsid w:val="00A85FDC"/>
    <w:rsid w:val="00A87ED8"/>
    <w:rsid w:val="00A90E27"/>
    <w:rsid w:val="00A918D4"/>
    <w:rsid w:val="00A92C11"/>
    <w:rsid w:val="00A958E4"/>
    <w:rsid w:val="00A962FB"/>
    <w:rsid w:val="00A96638"/>
    <w:rsid w:val="00A977C9"/>
    <w:rsid w:val="00AA48B6"/>
    <w:rsid w:val="00AA5AC3"/>
    <w:rsid w:val="00AA65BF"/>
    <w:rsid w:val="00AB01DE"/>
    <w:rsid w:val="00AB1BF0"/>
    <w:rsid w:val="00AB20C0"/>
    <w:rsid w:val="00AB28D1"/>
    <w:rsid w:val="00AB44D2"/>
    <w:rsid w:val="00AB6801"/>
    <w:rsid w:val="00AC2A65"/>
    <w:rsid w:val="00AC36E7"/>
    <w:rsid w:val="00AC4287"/>
    <w:rsid w:val="00AC4897"/>
    <w:rsid w:val="00AC5D76"/>
    <w:rsid w:val="00AD0BB4"/>
    <w:rsid w:val="00AD2147"/>
    <w:rsid w:val="00AD3E61"/>
    <w:rsid w:val="00AD77B1"/>
    <w:rsid w:val="00AE1C3D"/>
    <w:rsid w:val="00AE47E2"/>
    <w:rsid w:val="00AE4DAE"/>
    <w:rsid w:val="00AF01F3"/>
    <w:rsid w:val="00AF3118"/>
    <w:rsid w:val="00AF3265"/>
    <w:rsid w:val="00AF3E5C"/>
    <w:rsid w:val="00AF51F1"/>
    <w:rsid w:val="00AF5872"/>
    <w:rsid w:val="00AF6540"/>
    <w:rsid w:val="00AF7F59"/>
    <w:rsid w:val="00B015C2"/>
    <w:rsid w:val="00B01A91"/>
    <w:rsid w:val="00B053B8"/>
    <w:rsid w:val="00B0593F"/>
    <w:rsid w:val="00B07483"/>
    <w:rsid w:val="00B103B7"/>
    <w:rsid w:val="00B10E3C"/>
    <w:rsid w:val="00B110D4"/>
    <w:rsid w:val="00B12224"/>
    <w:rsid w:val="00B12858"/>
    <w:rsid w:val="00B13587"/>
    <w:rsid w:val="00B175EE"/>
    <w:rsid w:val="00B277FC"/>
    <w:rsid w:val="00B27851"/>
    <w:rsid w:val="00B35552"/>
    <w:rsid w:val="00B35976"/>
    <w:rsid w:val="00B36476"/>
    <w:rsid w:val="00B41B67"/>
    <w:rsid w:val="00B4323D"/>
    <w:rsid w:val="00B43259"/>
    <w:rsid w:val="00B44F40"/>
    <w:rsid w:val="00B460BC"/>
    <w:rsid w:val="00B4759A"/>
    <w:rsid w:val="00B5033A"/>
    <w:rsid w:val="00B517E7"/>
    <w:rsid w:val="00B52C30"/>
    <w:rsid w:val="00B56F80"/>
    <w:rsid w:val="00B57834"/>
    <w:rsid w:val="00B620CE"/>
    <w:rsid w:val="00B6524D"/>
    <w:rsid w:val="00B66396"/>
    <w:rsid w:val="00B7405A"/>
    <w:rsid w:val="00B74B29"/>
    <w:rsid w:val="00B759C5"/>
    <w:rsid w:val="00B77B56"/>
    <w:rsid w:val="00B80E49"/>
    <w:rsid w:val="00B81A42"/>
    <w:rsid w:val="00B822F2"/>
    <w:rsid w:val="00B83EC4"/>
    <w:rsid w:val="00B84B0E"/>
    <w:rsid w:val="00B857B2"/>
    <w:rsid w:val="00B85A06"/>
    <w:rsid w:val="00B85F21"/>
    <w:rsid w:val="00B87B76"/>
    <w:rsid w:val="00B87DEC"/>
    <w:rsid w:val="00B902F7"/>
    <w:rsid w:val="00B92AF8"/>
    <w:rsid w:val="00B92ED0"/>
    <w:rsid w:val="00B9550C"/>
    <w:rsid w:val="00B96EE8"/>
    <w:rsid w:val="00B97DBF"/>
    <w:rsid w:val="00BA0E5F"/>
    <w:rsid w:val="00BA1CEC"/>
    <w:rsid w:val="00BA307A"/>
    <w:rsid w:val="00BA3AB9"/>
    <w:rsid w:val="00BA3F25"/>
    <w:rsid w:val="00BA6ED7"/>
    <w:rsid w:val="00BB2364"/>
    <w:rsid w:val="00BB3314"/>
    <w:rsid w:val="00BB79E7"/>
    <w:rsid w:val="00BC41DF"/>
    <w:rsid w:val="00BC47DA"/>
    <w:rsid w:val="00BC484E"/>
    <w:rsid w:val="00BC4852"/>
    <w:rsid w:val="00BC7147"/>
    <w:rsid w:val="00BD0C47"/>
    <w:rsid w:val="00BD1722"/>
    <w:rsid w:val="00BD3BD8"/>
    <w:rsid w:val="00BD3DAA"/>
    <w:rsid w:val="00BD52B3"/>
    <w:rsid w:val="00BD5867"/>
    <w:rsid w:val="00BD698B"/>
    <w:rsid w:val="00BE2077"/>
    <w:rsid w:val="00BE63F0"/>
    <w:rsid w:val="00BE72B9"/>
    <w:rsid w:val="00BF10AB"/>
    <w:rsid w:val="00BF1DAB"/>
    <w:rsid w:val="00BF398D"/>
    <w:rsid w:val="00BF6649"/>
    <w:rsid w:val="00BF7C4A"/>
    <w:rsid w:val="00C02165"/>
    <w:rsid w:val="00C0277C"/>
    <w:rsid w:val="00C027BE"/>
    <w:rsid w:val="00C0464F"/>
    <w:rsid w:val="00C057D9"/>
    <w:rsid w:val="00C0642F"/>
    <w:rsid w:val="00C1007A"/>
    <w:rsid w:val="00C131EB"/>
    <w:rsid w:val="00C136AF"/>
    <w:rsid w:val="00C14081"/>
    <w:rsid w:val="00C14B6E"/>
    <w:rsid w:val="00C17408"/>
    <w:rsid w:val="00C200AF"/>
    <w:rsid w:val="00C20CB7"/>
    <w:rsid w:val="00C26ED3"/>
    <w:rsid w:val="00C27D28"/>
    <w:rsid w:val="00C31215"/>
    <w:rsid w:val="00C34093"/>
    <w:rsid w:val="00C352BA"/>
    <w:rsid w:val="00C35522"/>
    <w:rsid w:val="00C372BA"/>
    <w:rsid w:val="00C37A7C"/>
    <w:rsid w:val="00C40722"/>
    <w:rsid w:val="00C40C64"/>
    <w:rsid w:val="00C413B9"/>
    <w:rsid w:val="00C4222C"/>
    <w:rsid w:val="00C4294B"/>
    <w:rsid w:val="00C4558A"/>
    <w:rsid w:val="00C45BAF"/>
    <w:rsid w:val="00C50120"/>
    <w:rsid w:val="00C51FAC"/>
    <w:rsid w:val="00C55A26"/>
    <w:rsid w:val="00C55ED9"/>
    <w:rsid w:val="00C56D2F"/>
    <w:rsid w:val="00C61342"/>
    <w:rsid w:val="00C615ED"/>
    <w:rsid w:val="00C6187A"/>
    <w:rsid w:val="00C63101"/>
    <w:rsid w:val="00C634CD"/>
    <w:rsid w:val="00C63626"/>
    <w:rsid w:val="00C646F8"/>
    <w:rsid w:val="00C676C8"/>
    <w:rsid w:val="00C678E1"/>
    <w:rsid w:val="00C70144"/>
    <w:rsid w:val="00C710C4"/>
    <w:rsid w:val="00C71283"/>
    <w:rsid w:val="00C714A8"/>
    <w:rsid w:val="00C72578"/>
    <w:rsid w:val="00C729EC"/>
    <w:rsid w:val="00C72E55"/>
    <w:rsid w:val="00C73337"/>
    <w:rsid w:val="00C73ECE"/>
    <w:rsid w:val="00C75C3B"/>
    <w:rsid w:val="00C7659B"/>
    <w:rsid w:val="00C76EC1"/>
    <w:rsid w:val="00C838BA"/>
    <w:rsid w:val="00C84876"/>
    <w:rsid w:val="00C85D99"/>
    <w:rsid w:val="00C8700C"/>
    <w:rsid w:val="00C87268"/>
    <w:rsid w:val="00C918D2"/>
    <w:rsid w:val="00C93321"/>
    <w:rsid w:val="00C93AFE"/>
    <w:rsid w:val="00C956D0"/>
    <w:rsid w:val="00CA0B28"/>
    <w:rsid w:val="00CA4AA4"/>
    <w:rsid w:val="00CA6098"/>
    <w:rsid w:val="00CA6424"/>
    <w:rsid w:val="00CA6B26"/>
    <w:rsid w:val="00CA7339"/>
    <w:rsid w:val="00CA7FBA"/>
    <w:rsid w:val="00CB0575"/>
    <w:rsid w:val="00CB30E4"/>
    <w:rsid w:val="00CB36DD"/>
    <w:rsid w:val="00CB3BAA"/>
    <w:rsid w:val="00CB4049"/>
    <w:rsid w:val="00CB4FE5"/>
    <w:rsid w:val="00CB6840"/>
    <w:rsid w:val="00CC0553"/>
    <w:rsid w:val="00CC0B74"/>
    <w:rsid w:val="00CC0E1E"/>
    <w:rsid w:val="00CC1653"/>
    <w:rsid w:val="00CC4B5D"/>
    <w:rsid w:val="00CC55E1"/>
    <w:rsid w:val="00CC663F"/>
    <w:rsid w:val="00CC6828"/>
    <w:rsid w:val="00CD2536"/>
    <w:rsid w:val="00CD449C"/>
    <w:rsid w:val="00CD4F4C"/>
    <w:rsid w:val="00CE17CD"/>
    <w:rsid w:val="00CE64F7"/>
    <w:rsid w:val="00CE7473"/>
    <w:rsid w:val="00CE7E5B"/>
    <w:rsid w:val="00CF0C30"/>
    <w:rsid w:val="00CF0CB5"/>
    <w:rsid w:val="00CF0D04"/>
    <w:rsid w:val="00CF0F39"/>
    <w:rsid w:val="00CF435F"/>
    <w:rsid w:val="00CF4DE1"/>
    <w:rsid w:val="00CF6551"/>
    <w:rsid w:val="00CF6B14"/>
    <w:rsid w:val="00CF6CFB"/>
    <w:rsid w:val="00CF6D8F"/>
    <w:rsid w:val="00D024FA"/>
    <w:rsid w:val="00D05170"/>
    <w:rsid w:val="00D07500"/>
    <w:rsid w:val="00D1060A"/>
    <w:rsid w:val="00D10FFF"/>
    <w:rsid w:val="00D126F2"/>
    <w:rsid w:val="00D12708"/>
    <w:rsid w:val="00D14031"/>
    <w:rsid w:val="00D15D12"/>
    <w:rsid w:val="00D20558"/>
    <w:rsid w:val="00D20C92"/>
    <w:rsid w:val="00D214EA"/>
    <w:rsid w:val="00D2206A"/>
    <w:rsid w:val="00D23056"/>
    <w:rsid w:val="00D23FF4"/>
    <w:rsid w:val="00D251BC"/>
    <w:rsid w:val="00D25422"/>
    <w:rsid w:val="00D31314"/>
    <w:rsid w:val="00D31341"/>
    <w:rsid w:val="00D37B78"/>
    <w:rsid w:val="00D40265"/>
    <w:rsid w:val="00D434DC"/>
    <w:rsid w:val="00D44980"/>
    <w:rsid w:val="00D46C3C"/>
    <w:rsid w:val="00D47E8F"/>
    <w:rsid w:val="00D50D69"/>
    <w:rsid w:val="00D50FDA"/>
    <w:rsid w:val="00D533E1"/>
    <w:rsid w:val="00D56D71"/>
    <w:rsid w:val="00D601AC"/>
    <w:rsid w:val="00D62BFE"/>
    <w:rsid w:val="00D64B85"/>
    <w:rsid w:val="00D65D1E"/>
    <w:rsid w:val="00D663CD"/>
    <w:rsid w:val="00D67537"/>
    <w:rsid w:val="00D67FAE"/>
    <w:rsid w:val="00D70682"/>
    <w:rsid w:val="00D70A6F"/>
    <w:rsid w:val="00D70A8B"/>
    <w:rsid w:val="00D713F4"/>
    <w:rsid w:val="00D721E5"/>
    <w:rsid w:val="00D72E81"/>
    <w:rsid w:val="00D732FB"/>
    <w:rsid w:val="00D73575"/>
    <w:rsid w:val="00D75EE3"/>
    <w:rsid w:val="00D76A7F"/>
    <w:rsid w:val="00D7798A"/>
    <w:rsid w:val="00D84317"/>
    <w:rsid w:val="00D85E1B"/>
    <w:rsid w:val="00D872ED"/>
    <w:rsid w:val="00D8751B"/>
    <w:rsid w:val="00D87B96"/>
    <w:rsid w:val="00D92753"/>
    <w:rsid w:val="00D93F18"/>
    <w:rsid w:val="00D953A8"/>
    <w:rsid w:val="00D97C04"/>
    <w:rsid w:val="00DA10EC"/>
    <w:rsid w:val="00DA4F04"/>
    <w:rsid w:val="00DA709C"/>
    <w:rsid w:val="00DA7192"/>
    <w:rsid w:val="00DB3413"/>
    <w:rsid w:val="00DB48CF"/>
    <w:rsid w:val="00DB6ACA"/>
    <w:rsid w:val="00DC332B"/>
    <w:rsid w:val="00DC501C"/>
    <w:rsid w:val="00DC61E2"/>
    <w:rsid w:val="00DD080D"/>
    <w:rsid w:val="00DD2F17"/>
    <w:rsid w:val="00DD73D6"/>
    <w:rsid w:val="00DE031B"/>
    <w:rsid w:val="00DE14A8"/>
    <w:rsid w:val="00DE15B7"/>
    <w:rsid w:val="00DE1B5E"/>
    <w:rsid w:val="00DE2693"/>
    <w:rsid w:val="00DE4CDC"/>
    <w:rsid w:val="00DE7A96"/>
    <w:rsid w:val="00DF06BE"/>
    <w:rsid w:val="00DF0DE3"/>
    <w:rsid w:val="00DF16B0"/>
    <w:rsid w:val="00DF1BAE"/>
    <w:rsid w:val="00DF2737"/>
    <w:rsid w:val="00DF3F30"/>
    <w:rsid w:val="00DF4DA2"/>
    <w:rsid w:val="00DF6DBF"/>
    <w:rsid w:val="00E022FE"/>
    <w:rsid w:val="00E027A7"/>
    <w:rsid w:val="00E0578E"/>
    <w:rsid w:val="00E06FB4"/>
    <w:rsid w:val="00E07B25"/>
    <w:rsid w:val="00E11B43"/>
    <w:rsid w:val="00E136DE"/>
    <w:rsid w:val="00E15ADF"/>
    <w:rsid w:val="00E205A3"/>
    <w:rsid w:val="00E20D5E"/>
    <w:rsid w:val="00E2180C"/>
    <w:rsid w:val="00E2227E"/>
    <w:rsid w:val="00E2423C"/>
    <w:rsid w:val="00E24F7E"/>
    <w:rsid w:val="00E30EC2"/>
    <w:rsid w:val="00E3119C"/>
    <w:rsid w:val="00E31F7E"/>
    <w:rsid w:val="00E35433"/>
    <w:rsid w:val="00E359AD"/>
    <w:rsid w:val="00E35EBC"/>
    <w:rsid w:val="00E4032E"/>
    <w:rsid w:val="00E416E9"/>
    <w:rsid w:val="00E44D23"/>
    <w:rsid w:val="00E46E99"/>
    <w:rsid w:val="00E4729F"/>
    <w:rsid w:val="00E50FC0"/>
    <w:rsid w:val="00E511C3"/>
    <w:rsid w:val="00E5703A"/>
    <w:rsid w:val="00E57A1F"/>
    <w:rsid w:val="00E6193B"/>
    <w:rsid w:val="00E62080"/>
    <w:rsid w:val="00E66A3A"/>
    <w:rsid w:val="00E67F81"/>
    <w:rsid w:val="00E71570"/>
    <w:rsid w:val="00E7494D"/>
    <w:rsid w:val="00E75BFF"/>
    <w:rsid w:val="00E766B0"/>
    <w:rsid w:val="00E76F58"/>
    <w:rsid w:val="00E77003"/>
    <w:rsid w:val="00E7798E"/>
    <w:rsid w:val="00E80557"/>
    <w:rsid w:val="00E8163E"/>
    <w:rsid w:val="00E83CBE"/>
    <w:rsid w:val="00E8600E"/>
    <w:rsid w:val="00E87D21"/>
    <w:rsid w:val="00E915C4"/>
    <w:rsid w:val="00E91BD6"/>
    <w:rsid w:val="00E93EC4"/>
    <w:rsid w:val="00E9552B"/>
    <w:rsid w:val="00E95A6E"/>
    <w:rsid w:val="00E95A74"/>
    <w:rsid w:val="00E96FD7"/>
    <w:rsid w:val="00E97D8B"/>
    <w:rsid w:val="00E97ECC"/>
    <w:rsid w:val="00EA03FB"/>
    <w:rsid w:val="00EA18A4"/>
    <w:rsid w:val="00EA199B"/>
    <w:rsid w:val="00EA2067"/>
    <w:rsid w:val="00EA3057"/>
    <w:rsid w:val="00EA495C"/>
    <w:rsid w:val="00EA673A"/>
    <w:rsid w:val="00EB0F05"/>
    <w:rsid w:val="00EB175C"/>
    <w:rsid w:val="00EB5349"/>
    <w:rsid w:val="00EB5840"/>
    <w:rsid w:val="00EC0F85"/>
    <w:rsid w:val="00EC29A9"/>
    <w:rsid w:val="00EC4FD1"/>
    <w:rsid w:val="00EC516B"/>
    <w:rsid w:val="00EC5A65"/>
    <w:rsid w:val="00EC5DAE"/>
    <w:rsid w:val="00EC7004"/>
    <w:rsid w:val="00ED0A86"/>
    <w:rsid w:val="00ED0C22"/>
    <w:rsid w:val="00ED157C"/>
    <w:rsid w:val="00ED37CA"/>
    <w:rsid w:val="00ED4D40"/>
    <w:rsid w:val="00ED5238"/>
    <w:rsid w:val="00ED6B72"/>
    <w:rsid w:val="00ED7F3D"/>
    <w:rsid w:val="00EE1B7B"/>
    <w:rsid w:val="00EE214D"/>
    <w:rsid w:val="00EE2B32"/>
    <w:rsid w:val="00EE47DC"/>
    <w:rsid w:val="00EE623C"/>
    <w:rsid w:val="00EE63B4"/>
    <w:rsid w:val="00EE78A3"/>
    <w:rsid w:val="00EF0565"/>
    <w:rsid w:val="00EF14F8"/>
    <w:rsid w:val="00EF1AF1"/>
    <w:rsid w:val="00F01A9A"/>
    <w:rsid w:val="00F02B47"/>
    <w:rsid w:val="00F02C76"/>
    <w:rsid w:val="00F0461D"/>
    <w:rsid w:val="00F066E0"/>
    <w:rsid w:val="00F07E38"/>
    <w:rsid w:val="00F12F88"/>
    <w:rsid w:val="00F13160"/>
    <w:rsid w:val="00F14B61"/>
    <w:rsid w:val="00F14BC0"/>
    <w:rsid w:val="00F161F6"/>
    <w:rsid w:val="00F163DB"/>
    <w:rsid w:val="00F26292"/>
    <w:rsid w:val="00F264CA"/>
    <w:rsid w:val="00F277DC"/>
    <w:rsid w:val="00F30A14"/>
    <w:rsid w:val="00F411CA"/>
    <w:rsid w:val="00F41FCE"/>
    <w:rsid w:val="00F42FC6"/>
    <w:rsid w:val="00F42FF1"/>
    <w:rsid w:val="00F46F33"/>
    <w:rsid w:val="00F4703E"/>
    <w:rsid w:val="00F5190B"/>
    <w:rsid w:val="00F5427C"/>
    <w:rsid w:val="00F5476F"/>
    <w:rsid w:val="00F55B0D"/>
    <w:rsid w:val="00F5764B"/>
    <w:rsid w:val="00F60A52"/>
    <w:rsid w:val="00F63886"/>
    <w:rsid w:val="00F63F81"/>
    <w:rsid w:val="00F648EB"/>
    <w:rsid w:val="00F71FCC"/>
    <w:rsid w:val="00F72130"/>
    <w:rsid w:val="00F724E6"/>
    <w:rsid w:val="00F742EF"/>
    <w:rsid w:val="00F745EF"/>
    <w:rsid w:val="00F747A7"/>
    <w:rsid w:val="00F754CF"/>
    <w:rsid w:val="00F77233"/>
    <w:rsid w:val="00F85B5B"/>
    <w:rsid w:val="00F85EDD"/>
    <w:rsid w:val="00F8631A"/>
    <w:rsid w:val="00F8790F"/>
    <w:rsid w:val="00F94B3D"/>
    <w:rsid w:val="00F96AC1"/>
    <w:rsid w:val="00F97244"/>
    <w:rsid w:val="00F97774"/>
    <w:rsid w:val="00F97ED9"/>
    <w:rsid w:val="00FA1BF7"/>
    <w:rsid w:val="00FA239E"/>
    <w:rsid w:val="00FB0069"/>
    <w:rsid w:val="00FB0AC5"/>
    <w:rsid w:val="00FB4BFF"/>
    <w:rsid w:val="00FB5DD1"/>
    <w:rsid w:val="00FC052B"/>
    <w:rsid w:val="00FC09AC"/>
    <w:rsid w:val="00FC29AD"/>
    <w:rsid w:val="00FC2C57"/>
    <w:rsid w:val="00FC3BFA"/>
    <w:rsid w:val="00FC5E7A"/>
    <w:rsid w:val="00FD3E96"/>
    <w:rsid w:val="00FD65D8"/>
    <w:rsid w:val="00FE082B"/>
    <w:rsid w:val="00FE0F88"/>
    <w:rsid w:val="00FE1B4F"/>
    <w:rsid w:val="00FE1E12"/>
    <w:rsid w:val="00FE1EDC"/>
    <w:rsid w:val="00FE43FC"/>
    <w:rsid w:val="00FE50BF"/>
    <w:rsid w:val="00FE7234"/>
    <w:rsid w:val="00FE7398"/>
    <w:rsid w:val="00FE7912"/>
    <w:rsid w:val="00FE7A41"/>
    <w:rsid w:val="00FF0015"/>
    <w:rsid w:val="00FF1F05"/>
    <w:rsid w:val="00FF3DB8"/>
    <w:rsid w:val="00FF6584"/>
    <w:rsid w:val="00FF6C9C"/>
    <w:rsid w:val="00FF6F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608765"/>
  <w15:docId w15:val="{3C68B471-1AAE-4776-9CC3-1499343F6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qFormat="1"/>
    <w:lsdException w:name="heading 3" w:locked="1" w:semiHidden="1" w:uiPriority="0" w:qFormat="1"/>
    <w:lsdException w:name="heading 4" w:locked="1" w:semiHidden="1" w:uiPriority="0" w:qFormat="1"/>
    <w:lsdException w:name="heading 5" w:locked="1" w:semiHidden="1" w:uiPriority="0" w:qFormat="1"/>
    <w:lsdException w:name="heading 6" w:locked="1" w:semiHidden="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semiHidden="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semiHidden="1" w:uiPriority="0" w:qFormat="1"/>
    <w:lsdException w:name="Emphasis" w:locked="1" w:semiHidden="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2C3"/>
    <w:pPr>
      <w:jc w:val="both"/>
    </w:pPr>
  </w:style>
  <w:style w:type="paragraph" w:styleId="Heading1">
    <w:name w:val="heading 1"/>
    <w:basedOn w:val="Normal"/>
    <w:next w:val="Normal"/>
    <w:link w:val="Heading1Char"/>
    <w:uiPriority w:val="99"/>
    <w:qFormat/>
    <w:locked/>
    <w:rsid w:val="00D93F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locked/>
    <w:rsid w:val="00C84876"/>
    <w:pPr>
      <w:keepNext/>
      <w:numPr>
        <w:ilvl w:val="1"/>
        <w:numId w:val="11"/>
      </w:numPr>
      <w:spacing w:after="60"/>
      <w:outlineLvl w:val="1"/>
    </w:pPr>
    <w:rPr>
      <w:rFonts w:eastAsia="Times New Roman"/>
      <w:b/>
      <w:i/>
      <w:sz w:val="24"/>
      <w:szCs w:val="20"/>
    </w:rPr>
  </w:style>
  <w:style w:type="paragraph" w:styleId="Heading3">
    <w:name w:val="heading 3"/>
    <w:basedOn w:val="Normal"/>
    <w:next w:val="Normal"/>
    <w:link w:val="Heading3Char"/>
    <w:qFormat/>
    <w:locked/>
    <w:rsid w:val="00C84876"/>
    <w:pPr>
      <w:keepNext/>
      <w:numPr>
        <w:ilvl w:val="2"/>
        <w:numId w:val="12"/>
      </w:numPr>
      <w:spacing w:after="60"/>
      <w:outlineLvl w:val="2"/>
    </w:pPr>
    <w:rPr>
      <w:rFonts w:eastAsia="Times New Roman"/>
      <w:sz w:val="24"/>
      <w:szCs w:val="20"/>
    </w:rPr>
  </w:style>
  <w:style w:type="paragraph" w:styleId="Heading4">
    <w:name w:val="heading 4"/>
    <w:basedOn w:val="Normal"/>
    <w:next w:val="Normal"/>
    <w:link w:val="Heading4Char"/>
    <w:qFormat/>
    <w:locked/>
    <w:rsid w:val="00C84876"/>
    <w:pPr>
      <w:keepNext/>
      <w:numPr>
        <w:ilvl w:val="3"/>
        <w:numId w:val="12"/>
      </w:numPr>
      <w:spacing w:after="60"/>
      <w:outlineLvl w:val="3"/>
    </w:pPr>
    <w:rPr>
      <w:rFonts w:eastAsia="Times New Roman"/>
      <w:b/>
      <w:sz w:val="24"/>
      <w:szCs w:val="20"/>
    </w:rPr>
  </w:style>
  <w:style w:type="paragraph" w:styleId="Heading5">
    <w:name w:val="heading 5"/>
    <w:basedOn w:val="Normal"/>
    <w:next w:val="Normal"/>
    <w:link w:val="Heading5Char"/>
    <w:qFormat/>
    <w:locked/>
    <w:rsid w:val="00C84876"/>
    <w:pPr>
      <w:numPr>
        <w:ilvl w:val="4"/>
        <w:numId w:val="12"/>
      </w:numPr>
      <w:spacing w:after="60"/>
      <w:outlineLvl w:val="4"/>
    </w:pPr>
    <w:rPr>
      <w:rFonts w:eastAsia="Times New Roman"/>
      <w:szCs w:val="20"/>
    </w:rPr>
  </w:style>
  <w:style w:type="paragraph" w:styleId="Heading6">
    <w:name w:val="heading 6"/>
    <w:basedOn w:val="Normal"/>
    <w:next w:val="Normal"/>
    <w:link w:val="Heading6Char"/>
    <w:qFormat/>
    <w:locked/>
    <w:rsid w:val="00C84876"/>
    <w:pPr>
      <w:numPr>
        <w:ilvl w:val="5"/>
        <w:numId w:val="12"/>
      </w:numPr>
      <w:spacing w:after="60"/>
      <w:outlineLvl w:val="5"/>
    </w:pPr>
    <w:rPr>
      <w:rFonts w:eastAsia="Times New Roman"/>
      <w:i/>
      <w:szCs w:val="20"/>
    </w:rPr>
  </w:style>
  <w:style w:type="paragraph" w:styleId="Heading7">
    <w:name w:val="heading 7"/>
    <w:basedOn w:val="Normal"/>
    <w:next w:val="Normal"/>
    <w:link w:val="Heading7Char"/>
    <w:qFormat/>
    <w:locked/>
    <w:rsid w:val="00C84876"/>
    <w:pPr>
      <w:numPr>
        <w:ilvl w:val="6"/>
        <w:numId w:val="12"/>
      </w:numPr>
      <w:spacing w:after="60"/>
      <w:outlineLvl w:val="6"/>
    </w:pPr>
    <w:rPr>
      <w:rFonts w:eastAsia="Times New Roman"/>
      <w:szCs w:val="20"/>
    </w:rPr>
  </w:style>
  <w:style w:type="paragraph" w:styleId="Heading8">
    <w:name w:val="heading 8"/>
    <w:basedOn w:val="Normal"/>
    <w:next w:val="Normal"/>
    <w:link w:val="Heading8Char"/>
    <w:qFormat/>
    <w:locked/>
    <w:rsid w:val="00C84876"/>
    <w:pPr>
      <w:numPr>
        <w:ilvl w:val="7"/>
        <w:numId w:val="12"/>
      </w:numPr>
      <w:spacing w:after="60"/>
      <w:outlineLvl w:val="7"/>
    </w:pPr>
    <w:rPr>
      <w:rFonts w:eastAsia="Times New Roman"/>
      <w:i/>
      <w:szCs w:val="20"/>
    </w:rPr>
  </w:style>
  <w:style w:type="paragraph" w:styleId="Heading9">
    <w:name w:val="heading 9"/>
    <w:basedOn w:val="Normal"/>
    <w:next w:val="Normal"/>
    <w:link w:val="Heading9Char"/>
    <w:qFormat/>
    <w:locked/>
    <w:rsid w:val="00C84876"/>
    <w:pPr>
      <w:numPr>
        <w:ilvl w:val="8"/>
        <w:numId w:val="12"/>
      </w:numPr>
      <w:spacing w:after="60"/>
      <w:outlineLvl w:val="8"/>
    </w:pPr>
    <w:rPr>
      <w:rFonts w:eastAsia="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DEFAULTRHeading1">
    <w:name w:val="DEFAULTR Heading 1"/>
    <w:aliases w:val="M&amp;R H1"/>
    <w:basedOn w:val="Normal"/>
    <w:uiPriority w:val="9"/>
    <w:qFormat/>
    <w:rsid w:val="00D93F18"/>
    <w:pPr>
      <w:keepNext/>
      <w:keepLines/>
      <w:numPr>
        <w:numId w:val="26"/>
      </w:numPr>
      <w:outlineLvl w:val="0"/>
    </w:pPr>
    <w:rPr>
      <w:b/>
      <w:u w:val="single"/>
    </w:rPr>
  </w:style>
  <w:style w:type="paragraph" w:customStyle="1" w:styleId="MRHeading2">
    <w:name w:val="M&amp;R Heading 2"/>
    <w:aliases w:val="M&amp;R H2"/>
    <w:basedOn w:val="Normal"/>
    <w:uiPriority w:val="9"/>
    <w:qFormat/>
    <w:rsid w:val="00D93F18"/>
    <w:pPr>
      <w:numPr>
        <w:ilvl w:val="1"/>
        <w:numId w:val="26"/>
      </w:numPr>
      <w:tabs>
        <w:tab w:val="left" w:pos="720"/>
      </w:tabs>
      <w:outlineLvl w:val="1"/>
    </w:pPr>
  </w:style>
  <w:style w:type="paragraph" w:customStyle="1" w:styleId="MRHeading3">
    <w:name w:val="M&amp;R Heading 3"/>
    <w:aliases w:val="M&amp;R H3"/>
    <w:basedOn w:val="Normal"/>
    <w:uiPriority w:val="9"/>
    <w:qFormat/>
    <w:rsid w:val="00D93F18"/>
    <w:pPr>
      <w:numPr>
        <w:ilvl w:val="2"/>
        <w:numId w:val="26"/>
      </w:numPr>
      <w:tabs>
        <w:tab w:val="left" w:pos="1797"/>
      </w:tabs>
      <w:outlineLvl w:val="2"/>
    </w:pPr>
  </w:style>
  <w:style w:type="paragraph" w:customStyle="1" w:styleId="MRHeading4">
    <w:name w:val="M&amp;R Heading 4"/>
    <w:aliases w:val="M&amp;R H4"/>
    <w:basedOn w:val="Normal"/>
    <w:uiPriority w:val="9"/>
    <w:rsid w:val="00D93F18"/>
    <w:pPr>
      <w:numPr>
        <w:ilvl w:val="3"/>
        <w:numId w:val="26"/>
      </w:numPr>
      <w:tabs>
        <w:tab w:val="left" w:pos="2517"/>
      </w:tabs>
      <w:outlineLvl w:val="3"/>
    </w:pPr>
  </w:style>
  <w:style w:type="paragraph" w:customStyle="1" w:styleId="MRHeading5">
    <w:name w:val="M&amp;R Heading 5"/>
    <w:aliases w:val="M&amp;R H5"/>
    <w:basedOn w:val="Normal"/>
    <w:uiPriority w:val="9"/>
    <w:rsid w:val="00D93F18"/>
    <w:pPr>
      <w:numPr>
        <w:ilvl w:val="4"/>
        <w:numId w:val="26"/>
      </w:numPr>
      <w:tabs>
        <w:tab w:val="left" w:pos="3238"/>
      </w:tabs>
      <w:outlineLvl w:val="4"/>
    </w:pPr>
  </w:style>
  <w:style w:type="paragraph" w:customStyle="1" w:styleId="MRHeading6">
    <w:name w:val="M&amp;R Heading 6"/>
    <w:aliases w:val="M&amp;R H6"/>
    <w:basedOn w:val="Normal"/>
    <w:uiPriority w:val="9"/>
    <w:rsid w:val="00D93F18"/>
    <w:pPr>
      <w:numPr>
        <w:ilvl w:val="5"/>
        <w:numId w:val="26"/>
      </w:numPr>
      <w:tabs>
        <w:tab w:val="left" w:pos="3958"/>
      </w:tabs>
      <w:outlineLvl w:val="5"/>
    </w:pPr>
  </w:style>
  <w:style w:type="paragraph" w:customStyle="1" w:styleId="MRHeading7">
    <w:name w:val="M&amp;R Heading 7"/>
    <w:aliases w:val="M&amp;R H7"/>
    <w:basedOn w:val="Normal"/>
    <w:uiPriority w:val="9"/>
    <w:rsid w:val="00D93F18"/>
    <w:pPr>
      <w:numPr>
        <w:ilvl w:val="6"/>
        <w:numId w:val="26"/>
      </w:numPr>
      <w:tabs>
        <w:tab w:val="left" w:pos="4678"/>
      </w:tabs>
      <w:outlineLvl w:val="6"/>
    </w:pPr>
  </w:style>
  <w:style w:type="paragraph" w:customStyle="1" w:styleId="MRHeading8">
    <w:name w:val="M&amp;R Heading 8"/>
    <w:aliases w:val="M&amp;R H8"/>
    <w:basedOn w:val="Normal"/>
    <w:uiPriority w:val="9"/>
    <w:rsid w:val="00D93F18"/>
    <w:pPr>
      <w:numPr>
        <w:ilvl w:val="7"/>
        <w:numId w:val="26"/>
      </w:numPr>
      <w:tabs>
        <w:tab w:val="left" w:pos="5398"/>
      </w:tabs>
      <w:outlineLvl w:val="7"/>
    </w:pPr>
  </w:style>
  <w:style w:type="paragraph" w:customStyle="1" w:styleId="MRHeading9">
    <w:name w:val="M&amp;R Heading 9"/>
    <w:aliases w:val="M&amp;R H9"/>
    <w:basedOn w:val="Normal"/>
    <w:uiPriority w:val="9"/>
    <w:rsid w:val="00D93F18"/>
    <w:pPr>
      <w:numPr>
        <w:ilvl w:val="8"/>
        <w:numId w:val="26"/>
      </w:numPr>
      <w:tabs>
        <w:tab w:val="left" w:pos="6118"/>
      </w:tabs>
      <w:outlineLvl w:val="8"/>
    </w:pPr>
  </w:style>
  <w:style w:type="paragraph" w:customStyle="1" w:styleId="MRLMA1">
    <w:name w:val="M&amp;R LMA 1"/>
    <w:aliases w:val="M&amp;Rlma1"/>
    <w:basedOn w:val="Normal"/>
    <w:uiPriority w:val="49"/>
    <w:qFormat/>
    <w:rsid w:val="00D93F18"/>
    <w:pPr>
      <w:numPr>
        <w:numId w:val="29"/>
      </w:numPr>
      <w:tabs>
        <w:tab w:val="left" w:pos="720"/>
      </w:tabs>
    </w:pPr>
  </w:style>
  <w:style w:type="paragraph" w:customStyle="1" w:styleId="MRLMA2">
    <w:name w:val="M&amp;R LMA 2"/>
    <w:aliases w:val="M&amp;Rlma2"/>
    <w:basedOn w:val="Normal"/>
    <w:uiPriority w:val="49"/>
    <w:qFormat/>
    <w:rsid w:val="00D93F18"/>
    <w:pPr>
      <w:numPr>
        <w:ilvl w:val="1"/>
        <w:numId w:val="29"/>
      </w:numPr>
      <w:tabs>
        <w:tab w:val="left" w:pos="1440"/>
      </w:tabs>
    </w:pPr>
  </w:style>
  <w:style w:type="paragraph" w:customStyle="1" w:styleId="MRLMA3">
    <w:name w:val="M&amp;R LMA 3"/>
    <w:aliases w:val="M&amp;Rlma3"/>
    <w:basedOn w:val="Normal"/>
    <w:uiPriority w:val="49"/>
    <w:qFormat/>
    <w:rsid w:val="00D93F18"/>
    <w:pPr>
      <w:numPr>
        <w:ilvl w:val="2"/>
        <w:numId w:val="29"/>
      </w:numPr>
    </w:pPr>
  </w:style>
  <w:style w:type="paragraph" w:customStyle="1" w:styleId="MRLMA4">
    <w:name w:val="M&amp;R LMA 4"/>
    <w:aliases w:val="M&amp;Rlma4"/>
    <w:basedOn w:val="Normal"/>
    <w:uiPriority w:val="49"/>
    <w:rsid w:val="00D93F18"/>
    <w:pPr>
      <w:numPr>
        <w:ilvl w:val="3"/>
        <w:numId w:val="29"/>
      </w:numPr>
    </w:pPr>
  </w:style>
  <w:style w:type="paragraph" w:customStyle="1" w:styleId="MRLMA5">
    <w:name w:val="M&amp;R LMA 5"/>
    <w:aliases w:val="M&amp;Rlma5"/>
    <w:basedOn w:val="Normal"/>
    <w:uiPriority w:val="49"/>
    <w:rsid w:val="00D93F18"/>
    <w:pPr>
      <w:numPr>
        <w:ilvl w:val="4"/>
        <w:numId w:val="29"/>
      </w:numPr>
    </w:pPr>
  </w:style>
  <w:style w:type="paragraph" w:customStyle="1" w:styleId="MRLMA6">
    <w:name w:val="M&amp;R LMA 6"/>
    <w:aliases w:val="M&amp;Rlma6"/>
    <w:basedOn w:val="Normal"/>
    <w:uiPriority w:val="49"/>
    <w:rsid w:val="00D93F18"/>
    <w:pPr>
      <w:numPr>
        <w:ilvl w:val="5"/>
        <w:numId w:val="29"/>
      </w:numPr>
    </w:pPr>
  </w:style>
  <w:style w:type="paragraph" w:customStyle="1" w:styleId="MRLMA7">
    <w:name w:val="M&amp;R LMA 7"/>
    <w:aliases w:val="M&amp;Rlma7"/>
    <w:basedOn w:val="Normal"/>
    <w:uiPriority w:val="49"/>
    <w:rsid w:val="00D93F18"/>
    <w:pPr>
      <w:numPr>
        <w:ilvl w:val="6"/>
        <w:numId w:val="29"/>
      </w:numPr>
    </w:pPr>
  </w:style>
  <w:style w:type="paragraph" w:customStyle="1" w:styleId="MRLMA8">
    <w:name w:val="M&amp;R LMA 8"/>
    <w:aliases w:val="M&amp;Rlma8"/>
    <w:basedOn w:val="Normal"/>
    <w:uiPriority w:val="49"/>
    <w:rsid w:val="00D93F18"/>
    <w:pPr>
      <w:numPr>
        <w:ilvl w:val="7"/>
        <w:numId w:val="29"/>
      </w:numPr>
    </w:pPr>
  </w:style>
  <w:style w:type="paragraph" w:customStyle="1" w:styleId="MRLMA9">
    <w:name w:val="M&amp;R LMA 9"/>
    <w:aliases w:val="M&amp;Rlma9"/>
    <w:basedOn w:val="Normal"/>
    <w:uiPriority w:val="49"/>
    <w:rsid w:val="00D93F18"/>
    <w:pPr>
      <w:numPr>
        <w:ilvl w:val="8"/>
        <w:numId w:val="29"/>
      </w:numPr>
      <w:tabs>
        <w:tab w:val="left" w:pos="6481"/>
      </w:tabs>
    </w:pPr>
  </w:style>
  <w:style w:type="paragraph" w:customStyle="1" w:styleId="MRNoHead1">
    <w:name w:val="M&amp;R No Head 1"/>
    <w:aliases w:val="M&amp;RnoH1"/>
    <w:basedOn w:val="Normal"/>
    <w:uiPriority w:val="14"/>
    <w:qFormat/>
    <w:rsid w:val="00D93F18"/>
    <w:pPr>
      <w:numPr>
        <w:numId w:val="5"/>
      </w:numPr>
      <w:tabs>
        <w:tab w:val="left" w:pos="720"/>
      </w:tabs>
      <w:outlineLvl w:val="0"/>
    </w:pPr>
  </w:style>
  <w:style w:type="paragraph" w:customStyle="1" w:styleId="MRNoHead2">
    <w:name w:val="M&amp;R No Head 2"/>
    <w:aliases w:val="M&amp;RnoH2"/>
    <w:basedOn w:val="Normal"/>
    <w:uiPriority w:val="14"/>
    <w:qFormat/>
    <w:rsid w:val="00D93F18"/>
    <w:pPr>
      <w:numPr>
        <w:ilvl w:val="1"/>
        <w:numId w:val="5"/>
      </w:numPr>
      <w:tabs>
        <w:tab w:val="left" w:pos="1440"/>
      </w:tabs>
      <w:outlineLvl w:val="1"/>
    </w:pPr>
  </w:style>
  <w:style w:type="paragraph" w:customStyle="1" w:styleId="MRNoHead3">
    <w:name w:val="M&amp;R No Head 3"/>
    <w:aliases w:val="M&amp;RnoH3"/>
    <w:basedOn w:val="Normal"/>
    <w:uiPriority w:val="14"/>
    <w:qFormat/>
    <w:rsid w:val="00D93F18"/>
    <w:pPr>
      <w:numPr>
        <w:ilvl w:val="2"/>
        <w:numId w:val="5"/>
      </w:numPr>
      <w:tabs>
        <w:tab w:val="clear" w:pos="2269"/>
        <w:tab w:val="num" w:pos="1440"/>
        <w:tab w:val="left" w:pos="2517"/>
      </w:tabs>
      <w:ind w:left="2520"/>
      <w:outlineLvl w:val="2"/>
    </w:pPr>
  </w:style>
  <w:style w:type="paragraph" w:customStyle="1" w:styleId="MRNoHead4">
    <w:name w:val="M&amp;R No Head 4"/>
    <w:aliases w:val="M&amp;RnoH4"/>
    <w:basedOn w:val="Normal"/>
    <w:uiPriority w:val="14"/>
    <w:rsid w:val="00D93F18"/>
    <w:pPr>
      <w:numPr>
        <w:ilvl w:val="3"/>
        <w:numId w:val="5"/>
      </w:numPr>
      <w:outlineLvl w:val="3"/>
    </w:pPr>
  </w:style>
  <w:style w:type="paragraph" w:customStyle="1" w:styleId="MRNoHead5">
    <w:name w:val="M&amp;R No Head 5"/>
    <w:aliases w:val="M&amp;RnoH5"/>
    <w:basedOn w:val="Normal"/>
    <w:uiPriority w:val="14"/>
    <w:rsid w:val="00D93F18"/>
    <w:pPr>
      <w:numPr>
        <w:ilvl w:val="4"/>
        <w:numId w:val="5"/>
      </w:numPr>
      <w:outlineLvl w:val="4"/>
    </w:pPr>
  </w:style>
  <w:style w:type="paragraph" w:customStyle="1" w:styleId="MRNoHead6">
    <w:name w:val="M&amp;R No Head 6"/>
    <w:aliases w:val="M&amp;RnoH6"/>
    <w:basedOn w:val="Normal"/>
    <w:uiPriority w:val="14"/>
    <w:rsid w:val="00D93F18"/>
    <w:pPr>
      <w:numPr>
        <w:ilvl w:val="5"/>
        <w:numId w:val="5"/>
      </w:numPr>
      <w:outlineLvl w:val="5"/>
    </w:pPr>
  </w:style>
  <w:style w:type="paragraph" w:customStyle="1" w:styleId="MRNoHead7">
    <w:name w:val="M&amp;R No Head 7"/>
    <w:aliases w:val="M&amp;RnoH7"/>
    <w:basedOn w:val="Normal"/>
    <w:uiPriority w:val="14"/>
    <w:rsid w:val="00D93F18"/>
    <w:pPr>
      <w:numPr>
        <w:ilvl w:val="6"/>
        <w:numId w:val="5"/>
      </w:numPr>
      <w:outlineLvl w:val="6"/>
    </w:pPr>
  </w:style>
  <w:style w:type="paragraph" w:customStyle="1" w:styleId="MRNoHead8">
    <w:name w:val="M&amp;R No Head 8"/>
    <w:aliases w:val="M&amp;RnoH8"/>
    <w:basedOn w:val="Normal"/>
    <w:uiPriority w:val="14"/>
    <w:rsid w:val="00D93F18"/>
    <w:pPr>
      <w:numPr>
        <w:ilvl w:val="7"/>
        <w:numId w:val="5"/>
      </w:numPr>
      <w:outlineLvl w:val="7"/>
    </w:pPr>
  </w:style>
  <w:style w:type="paragraph" w:customStyle="1" w:styleId="MRNoHead9">
    <w:name w:val="M&amp;R No Head 9"/>
    <w:aliases w:val="M&amp;RnoH9"/>
    <w:basedOn w:val="Normal"/>
    <w:uiPriority w:val="14"/>
    <w:rsid w:val="00D93F18"/>
    <w:pPr>
      <w:numPr>
        <w:ilvl w:val="8"/>
        <w:numId w:val="5"/>
      </w:numPr>
      <w:outlineLvl w:val="8"/>
    </w:pPr>
  </w:style>
  <w:style w:type="paragraph" w:customStyle="1" w:styleId="MRPARTS">
    <w:name w:val="M&amp;R PARTS"/>
    <w:basedOn w:val="Normal"/>
    <w:next w:val="Normal"/>
    <w:uiPriority w:val="41"/>
    <w:qFormat/>
    <w:rsid w:val="00D93F18"/>
    <w:pPr>
      <w:numPr>
        <w:numId w:val="33"/>
      </w:numPr>
    </w:pPr>
    <w:rPr>
      <w:b/>
      <w:caps/>
    </w:rPr>
  </w:style>
  <w:style w:type="paragraph" w:customStyle="1" w:styleId="MRParties">
    <w:name w:val="M&amp;R Parties"/>
    <w:basedOn w:val="Normal"/>
    <w:uiPriority w:val="43"/>
    <w:qFormat/>
    <w:rsid w:val="0098018F"/>
    <w:pPr>
      <w:numPr>
        <w:numId w:val="6"/>
      </w:numPr>
      <w:tabs>
        <w:tab w:val="left" w:pos="720"/>
      </w:tabs>
    </w:pPr>
  </w:style>
  <w:style w:type="paragraph" w:customStyle="1" w:styleId="MRRecital1">
    <w:name w:val="M&amp;R Recital 1"/>
    <w:aliases w:val="M&amp;Rrec1"/>
    <w:basedOn w:val="Normal"/>
    <w:uiPriority w:val="39"/>
    <w:qFormat/>
    <w:rsid w:val="00D93F18"/>
    <w:pPr>
      <w:numPr>
        <w:numId w:val="8"/>
      </w:numPr>
      <w:tabs>
        <w:tab w:val="left" w:pos="720"/>
      </w:tabs>
    </w:pPr>
  </w:style>
  <w:style w:type="paragraph" w:customStyle="1" w:styleId="MRRecital2">
    <w:name w:val="M&amp;R Recital 2"/>
    <w:aliases w:val="M&amp;Rrec2"/>
    <w:basedOn w:val="Normal"/>
    <w:uiPriority w:val="39"/>
    <w:qFormat/>
    <w:rsid w:val="00D93F18"/>
    <w:pPr>
      <w:numPr>
        <w:ilvl w:val="1"/>
        <w:numId w:val="8"/>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0"/>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0"/>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0"/>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9"/>
      </w:numPr>
      <w:outlineLvl w:val="0"/>
    </w:pPr>
    <w:rPr>
      <w:b/>
      <w:u w:val="single"/>
    </w:rPr>
  </w:style>
  <w:style w:type="paragraph" w:customStyle="1" w:styleId="MRSchedPara20">
    <w:name w:val="M&amp;R Sched Para 2"/>
    <w:aliases w:val="M&amp;RscP2"/>
    <w:basedOn w:val="Normal"/>
    <w:uiPriority w:val="34"/>
    <w:qFormat/>
    <w:rsid w:val="00D93F18"/>
    <w:pPr>
      <w:numPr>
        <w:ilvl w:val="1"/>
        <w:numId w:val="9"/>
      </w:numPr>
      <w:outlineLvl w:val="1"/>
    </w:pPr>
  </w:style>
  <w:style w:type="paragraph" w:customStyle="1" w:styleId="MRSchedPara30">
    <w:name w:val="M&amp;R Sched Para 3"/>
    <w:aliases w:val="M&amp;RscP3"/>
    <w:basedOn w:val="Normal"/>
    <w:uiPriority w:val="34"/>
    <w:qFormat/>
    <w:rsid w:val="00D93F18"/>
    <w:pPr>
      <w:numPr>
        <w:ilvl w:val="2"/>
        <w:numId w:val="9"/>
      </w:numPr>
      <w:tabs>
        <w:tab w:val="left" w:pos="1797"/>
      </w:tabs>
      <w:outlineLvl w:val="2"/>
    </w:pPr>
  </w:style>
  <w:style w:type="paragraph" w:customStyle="1" w:styleId="MRSchedPara40">
    <w:name w:val="M&amp;R Sched Para 4"/>
    <w:aliases w:val="M&amp;RscP4"/>
    <w:basedOn w:val="Normal"/>
    <w:uiPriority w:val="34"/>
    <w:rsid w:val="00D93F18"/>
    <w:pPr>
      <w:numPr>
        <w:ilvl w:val="3"/>
        <w:numId w:val="9"/>
      </w:numPr>
      <w:outlineLvl w:val="3"/>
    </w:pPr>
  </w:style>
  <w:style w:type="paragraph" w:customStyle="1" w:styleId="MRSchedPara50">
    <w:name w:val="M&amp;R Sched Para 5"/>
    <w:aliases w:val="M&amp;RscP5"/>
    <w:basedOn w:val="Normal"/>
    <w:uiPriority w:val="34"/>
    <w:rsid w:val="00D93F18"/>
    <w:pPr>
      <w:numPr>
        <w:ilvl w:val="4"/>
        <w:numId w:val="9"/>
      </w:numPr>
      <w:outlineLvl w:val="4"/>
    </w:pPr>
  </w:style>
  <w:style w:type="paragraph" w:customStyle="1" w:styleId="MRSchedPara60">
    <w:name w:val="M&amp;R Sched Para 6"/>
    <w:aliases w:val="M&amp;RscP6"/>
    <w:basedOn w:val="Normal"/>
    <w:uiPriority w:val="34"/>
    <w:rsid w:val="00D93F18"/>
    <w:pPr>
      <w:numPr>
        <w:ilvl w:val="5"/>
        <w:numId w:val="9"/>
      </w:numPr>
      <w:outlineLvl w:val="5"/>
    </w:pPr>
  </w:style>
  <w:style w:type="paragraph" w:customStyle="1" w:styleId="MRSchedPara70">
    <w:name w:val="M&amp;R Sched Para 7"/>
    <w:aliases w:val="M&amp;RscP7"/>
    <w:basedOn w:val="Normal"/>
    <w:uiPriority w:val="34"/>
    <w:rsid w:val="00D93F18"/>
    <w:pPr>
      <w:numPr>
        <w:ilvl w:val="6"/>
        <w:numId w:val="9"/>
      </w:numPr>
      <w:outlineLvl w:val="6"/>
    </w:pPr>
  </w:style>
  <w:style w:type="paragraph" w:customStyle="1" w:styleId="MRSchedPara80">
    <w:name w:val="M&amp;R Sched Para 8"/>
    <w:aliases w:val="M&amp;RscP8"/>
    <w:basedOn w:val="Normal"/>
    <w:uiPriority w:val="34"/>
    <w:rsid w:val="00D93F18"/>
    <w:pPr>
      <w:numPr>
        <w:ilvl w:val="7"/>
        <w:numId w:val="9"/>
      </w:numPr>
      <w:outlineLvl w:val="7"/>
    </w:pPr>
  </w:style>
  <w:style w:type="paragraph" w:customStyle="1" w:styleId="MRSchedPara90">
    <w:name w:val="M&amp;R Sched Para 9"/>
    <w:aliases w:val="M&amp;RscP9"/>
    <w:basedOn w:val="Normal"/>
    <w:uiPriority w:val="34"/>
    <w:rsid w:val="00D93F18"/>
    <w:pPr>
      <w:numPr>
        <w:ilvl w:val="8"/>
        <w:numId w:val="9"/>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28"/>
      </w:numPr>
    </w:pPr>
  </w:style>
  <w:style w:type="numbering" w:customStyle="1" w:styleId="Parties">
    <w:name w:val="Parties"/>
    <w:rsid w:val="00D93F18"/>
    <w:pPr>
      <w:numPr>
        <w:numId w:val="6"/>
      </w:numPr>
    </w:pPr>
  </w:style>
  <w:style w:type="numbering" w:customStyle="1" w:styleId="LMA">
    <w:name w:val="LMA"/>
    <w:rsid w:val="00D93F18"/>
    <w:pPr>
      <w:numPr>
        <w:numId w:val="3"/>
      </w:numPr>
    </w:pPr>
  </w:style>
  <w:style w:type="numbering" w:customStyle="1" w:styleId="PARTS">
    <w:name w:val="PARTS"/>
    <w:rsid w:val="00D93F18"/>
    <w:pPr>
      <w:numPr>
        <w:numId w:val="7"/>
      </w:numPr>
    </w:pPr>
  </w:style>
  <w:style w:type="numbering" w:customStyle="1" w:styleId="Schedule">
    <w:name w:val="Schedule"/>
    <w:rsid w:val="00D93F18"/>
    <w:pPr>
      <w:numPr>
        <w:numId w:val="24"/>
      </w:numPr>
    </w:pPr>
  </w:style>
  <w:style w:type="numbering" w:customStyle="1" w:styleId="NoHead">
    <w:name w:val="No Head"/>
    <w:rsid w:val="00D93F18"/>
    <w:pPr>
      <w:numPr>
        <w:numId w:val="25"/>
      </w:numPr>
    </w:pPr>
  </w:style>
  <w:style w:type="paragraph" w:styleId="ListParagraph">
    <w:name w:val="List Paragraph"/>
    <w:basedOn w:val="Normal"/>
    <w:link w:val="ListParagraphChar"/>
    <w:uiPriority w:val="34"/>
    <w:qFormat/>
    <w:rsid w:val="00D93F18"/>
    <w:pPr>
      <w:ind w:left="720"/>
      <w:contextualSpacing/>
    </w:pPr>
  </w:style>
  <w:style w:type="numbering" w:customStyle="1" w:styleId="Recital">
    <w:name w:val="Recital"/>
    <w:uiPriority w:val="99"/>
    <w:rsid w:val="00D93F18"/>
    <w:pPr>
      <w:numPr>
        <w:numId w:val="31"/>
      </w:numPr>
    </w:pPr>
  </w:style>
  <w:style w:type="paragraph" w:styleId="Header">
    <w:name w:val="header"/>
    <w:basedOn w:val="Normal"/>
    <w:link w:val="HeaderChar"/>
    <w:uiPriority w:val="99"/>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352BA"/>
  </w:style>
  <w:style w:type="paragraph" w:styleId="Footer">
    <w:name w:val="footer"/>
    <w:basedOn w:val="Normal"/>
    <w:link w:val="FooterChar"/>
    <w:uiPriority w:val="99"/>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C352BA"/>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aliases w:val="Table GD Style"/>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D93F18"/>
    <w:rPr>
      <w:vertAlign w:val="superscript"/>
    </w:rPr>
  </w:style>
  <w:style w:type="paragraph" w:styleId="FootnoteText">
    <w:name w:val="footnote text"/>
    <w:basedOn w:val="Normal"/>
    <w:link w:val="FootnoteTextChar"/>
    <w:uiPriority w:val="99"/>
    <w:unhideWhenUsed/>
    <w:rsid w:val="00D93F18"/>
    <w:pPr>
      <w:spacing w:before="120" w:line="240" w:lineRule="auto"/>
    </w:pPr>
    <w:rPr>
      <w:sz w:val="16"/>
      <w:szCs w:val="20"/>
    </w:rPr>
  </w:style>
  <w:style w:type="character" w:customStyle="1" w:styleId="FootnoteTextChar">
    <w:name w:val="Footnote Text Char"/>
    <w:basedOn w:val="DefaultParagraphFont"/>
    <w:link w:val="FootnoteText"/>
    <w:uiPriority w:val="99"/>
    <w:rsid w:val="00D93F18"/>
    <w:rPr>
      <w:sz w:val="16"/>
      <w:szCs w:val="20"/>
    </w:rPr>
  </w:style>
  <w:style w:type="character" w:customStyle="1" w:styleId="Heading1Char">
    <w:name w:val="Heading 1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character" w:customStyle="1" w:styleId="Heading2Char">
    <w:name w:val="Heading 2 Char"/>
    <w:basedOn w:val="DefaultParagraphFont"/>
    <w:link w:val="Heading2"/>
    <w:rsid w:val="00C84876"/>
    <w:rPr>
      <w:rFonts w:eastAsia="Times New Roman"/>
      <w:b/>
      <w:i/>
      <w:sz w:val="24"/>
      <w:szCs w:val="20"/>
    </w:rPr>
  </w:style>
  <w:style w:type="character" w:customStyle="1" w:styleId="Heading3Char">
    <w:name w:val="Heading 3 Char"/>
    <w:basedOn w:val="DefaultParagraphFont"/>
    <w:link w:val="Heading3"/>
    <w:rsid w:val="00C84876"/>
    <w:rPr>
      <w:rFonts w:eastAsia="Times New Roman"/>
      <w:sz w:val="24"/>
      <w:szCs w:val="20"/>
    </w:rPr>
  </w:style>
  <w:style w:type="character" w:customStyle="1" w:styleId="Heading4Char">
    <w:name w:val="Heading 4 Char"/>
    <w:basedOn w:val="DefaultParagraphFont"/>
    <w:link w:val="Heading4"/>
    <w:rsid w:val="00C84876"/>
    <w:rPr>
      <w:rFonts w:eastAsia="Times New Roman"/>
      <w:b/>
      <w:sz w:val="24"/>
      <w:szCs w:val="20"/>
    </w:rPr>
  </w:style>
  <w:style w:type="character" w:customStyle="1" w:styleId="Heading5Char">
    <w:name w:val="Heading 5 Char"/>
    <w:basedOn w:val="DefaultParagraphFont"/>
    <w:link w:val="Heading5"/>
    <w:rsid w:val="00C84876"/>
    <w:rPr>
      <w:rFonts w:eastAsia="Times New Roman"/>
      <w:szCs w:val="20"/>
    </w:rPr>
  </w:style>
  <w:style w:type="character" w:customStyle="1" w:styleId="Heading6Char">
    <w:name w:val="Heading 6 Char"/>
    <w:basedOn w:val="DefaultParagraphFont"/>
    <w:link w:val="Heading6"/>
    <w:rsid w:val="00C84876"/>
    <w:rPr>
      <w:rFonts w:eastAsia="Times New Roman"/>
      <w:i/>
      <w:szCs w:val="20"/>
    </w:rPr>
  </w:style>
  <w:style w:type="character" w:customStyle="1" w:styleId="Heading7Char">
    <w:name w:val="Heading 7 Char"/>
    <w:basedOn w:val="DefaultParagraphFont"/>
    <w:link w:val="Heading7"/>
    <w:rsid w:val="00C84876"/>
    <w:rPr>
      <w:rFonts w:eastAsia="Times New Roman"/>
      <w:szCs w:val="20"/>
    </w:rPr>
  </w:style>
  <w:style w:type="character" w:customStyle="1" w:styleId="Heading8Char">
    <w:name w:val="Heading 8 Char"/>
    <w:basedOn w:val="DefaultParagraphFont"/>
    <w:link w:val="Heading8"/>
    <w:rsid w:val="00C84876"/>
    <w:rPr>
      <w:rFonts w:eastAsia="Times New Roman"/>
      <w:i/>
      <w:szCs w:val="20"/>
    </w:rPr>
  </w:style>
  <w:style w:type="character" w:customStyle="1" w:styleId="Heading9Char">
    <w:name w:val="Heading 9 Char"/>
    <w:basedOn w:val="DefaultParagraphFont"/>
    <w:link w:val="Heading9"/>
    <w:rsid w:val="00C84876"/>
    <w:rPr>
      <w:rFonts w:eastAsia="Times New Roman"/>
      <w:b/>
      <w:i/>
      <w:sz w:val="18"/>
      <w:szCs w:val="20"/>
    </w:rPr>
  </w:style>
  <w:style w:type="paragraph" w:styleId="DocumentMap">
    <w:name w:val="Document Map"/>
    <w:basedOn w:val="Normal"/>
    <w:link w:val="DocumentMapChar"/>
    <w:semiHidden/>
    <w:rsid w:val="00C84876"/>
    <w:pPr>
      <w:shd w:val="clear" w:color="auto" w:fill="000080"/>
    </w:pPr>
    <w:rPr>
      <w:rFonts w:ascii="Tahoma" w:eastAsia="Times New Roman" w:hAnsi="Tahoma"/>
      <w:szCs w:val="20"/>
    </w:rPr>
  </w:style>
  <w:style w:type="character" w:customStyle="1" w:styleId="DocumentMapChar">
    <w:name w:val="Document Map Char"/>
    <w:basedOn w:val="DefaultParagraphFont"/>
    <w:link w:val="DocumentMap"/>
    <w:semiHidden/>
    <w:rsid w:val="00C84876"/>
    <w:rPr>
      <w:rFonts w:ascii="Tahoma" w:eastAsia="Times New Roman" w:hAnsi="Tahoma"/>
      <w:szCs w:val="20"/>
      <w:shd w:val="clear" w:color="auto" w:fill="000080"/>
    </w:rPr>
  </w:style>
  <w:style w:type="character" w:styleId="PageNumber">
    <w:name w:val="page number"/>
    <w:basedOn w:val="DefaultParagraphFont"/>
    <w:rsid w:val="00C84876"/>
  </w:style>
  <w:style w:type="paragraph" w:customStyle="1" w:styleId="MRheading1">
    <w:name w:val="M&amp;R heading 1"/>
    <w:basedOn w:val="Normal"/>
    <w:rsid w:val="00C84876"/>
    <w:pPr>
      <w:keepNext/>
      <w:keepLines/>
      <w:numPr>
        <w:numId w:val="17"/>
      </w:numPr>
    </w:pPr>
    <w:rPr>
      <w:rFonts w:eastAsia="Times New Roman"/>
      <w:b/>
      <w:szCs w:val="20"/>
      <w:u w:val="single"/>
    </w:rPr>
  </w:style>
  <w:style w:type="paragraph" w:customStyle="1" w:styleId="MRheading20">
    <w:name w:val="M&amp;R heading 2"/>
    <w:basedOn w:val="Normal"/>
    <w:rsid w:val="00C84876"/>
    <w:pPr>
      <w:numPr>
        <w:ilvl w:val="1"/>
        <w:numId w:val="17"/>
      </w:numPr>
      <w:outlineLvl w:val="1"/>
    </w:pPr>
    <w:rPr>
      <w:rFonts w:eastAsia="Times New Roman"/>
      <w:szCs w:val="20"/>
    </w:rPr>
  </w:style>
  <w:style w:type="paragraph" w:customStyle="1" w:styleId="MRheading30">
    <w:name w:val="M&amp;R heading 3"/>
    <w:basedOn w:val="Normal"/>
    <w:rsid w:val="00C84876"/>
    <w:pPr>
      <w:numPr>
        <w:ilvl w:val="2"/>
        <w:numId w:val="17"/>
      </w:numPr>
      <w:outlineLvl w:val="2"/>
    </w:pPr>
    <w:rPr>
      <w:rFonts w:eastAsia="Times New Roman"/>
      <w:szCs w:val="20"/>
    </w:rPr>
  </w:style>
  <w:style w:type="paragraph" w:customStyle="1" w:styleId="MRheading40">
    <w:name w:val="M&amp;R heading 4"/>
    <w:basedOn w:val="Normal"/>
    <w:rsid w:val="00C84876"/>
    <w:pPr>
      <w:numPr>
        <w:ilvl w:val="3"/>
        <w:numId w:val="17"/>
      </w:numPr>
      <w:outlineLvl w:val="3"/>
    </w:pPr>
    <w:rPr>
      <w:rFonts w:eastAsia="Times New Roman"/>
      <w:szCs w:val="20"/>
    </w:rPr>
  </w:style>
  <w:style w:type="paragraph" w:customStyle="1" w:styleId="MRheading50">
    <w:name w:val="M&amp;R heading 5"/>
    <w:basedOn w:val="Normal"/>
    <w:rsid w:val="00C84876"/>
    <w:pPr>
      <w:numPr>
        <w:ilvl w:val="4"/>
        <w:numId w:val="17"/>
      </w:numPr>
      <w:outlineLvl w:val="4"/>
    </w:pPr>
    <w:rPr>
      <w:rFonts w:eastAsia="Times New Roman"/>
      <w:szCs w:val="20"/>
    </w:rPr>
  </w:style>
  <w:style w:type="paragraph" w:customStyle="1" w:styleId="MRheading60">
    <w:name w:val="M&amp;R heading 6"/>
    <w:basedOn w:val="Normal"/>
    <w:rsid w:val="00C84876"/>
    <w:pPr>
      <w:numPr>
        <w:ilvl w:val="5"/>
        <w:numId w:val="17"/>
      </w:numPr>
      <w:outlineLvl w:val="5"/>
    </w:pPr>
    <w:rPr>
      <w:rFonts w:eastAsia="Times New Roman"/>
      <w:szCs w:val="20"/>
    </w:rPr>
  </w:style>
  <w:style w:type="paragraph" w:customStyle="1" w:styleId="MRheading70">
    <w:name w:val="M&amp;R heading 7"/>
    <w:basedOn w:val="Normal"/>
    <w:rsid w:val="00C84876"/>
    <w:pPr>
      <w:numPr>
        <w:ilvl w:val="6"/>
        <w:numId w:val="17"/>
      </w:numPr>
      <w:outlineLvl w:val="6"/>
    </w:pPr>
    <w:rPr>
      <w:rFonts w:eastAsia="Times New Roman"/>
      <w:szCs w:val="20"/>
    </w:rPr>
  </w:style>
  <w:style w:type="paragraph" w:customStyle="1" w:styleId="MRheading80">
    <w:name w:val="M&amp;R heading 8"/>
    <w:basedOn w:val="Normal"/>
    <w:rsid w:val="00C84876"/>
    <w:pPr>
      <w:numPr>
        <w:ilvl w:val="7"/>
        <w:numId w:val="17"/>
      </w:numPr>
      <w:outlineLvl w:val="7"/>
    </w:pPr>
    <w:rPr>
      <w:rFonts w:eastAsia="Times New Roman"/>
      <w:szCs w:val="20"/>
    </w:rPr>
  </w:style>
  <w:style w:type="paragraph" w:customStyle="1" w:styleId="MRheading90">
    <w:name w:val="M&amp;R heading 9"/>
    <w:basedOn w:val="Normal"/>
    <w:rsid w:val="00C84876"/>
    <w:pPr>
      <w:numPr>
        <w:ilvl w:val="8"/>
        <w:numId w:val="17"/>
      </w:numPr>
      <w:outlineLvl w:val="8"/>
    </w:pPr>
    <w:rPr>
      <w:rFonts w:eastAsia="Times New Roman"/>
      <w:szCs w:val="20"/>
    </w:rPr>
  </w:style>
  <w:style w:type="paragraph" w:customStyle="1" w:styleId="Normal-Legal">
    <w:name w:val="Normal - Legal"/>
    <w:basedOn w:val="Normal"/>
    <w:rsid w:val="00C84876"/>
    <w:rPr>
      <w:rFonts w:eastAsia="Times New Roman"/>
      <w:szCs w:val="20"/>
    </w:rPr>
  </w:style>
  <w:style w:type="paragraph" w:customStyle="1" w:styleId="MRDefinition1">
    <w:name w:val="M&amp;R Definition 1"/>
    <w:basedOn w:val="Normal"/>
    <w:rsid w:val="00C84876"/>
    <w:pPr>
      <w:ind w:left="720"/>
    </w:pPr>
    <w:rPr>
      <w:rFonts w:eastAsia="Times New Roman"/>
      <w:szCs w:val="20"/>
    </w:rPr>
  </w:style>
  <w:style w:type="paragraph" w:customStyle="1" w:styleId="MRDefinition2">
    <w:name w:val="M&amp;R Definition 2"/>
    <w:basedOn w:val="Normal"/>
    <w:rsid w:val="00C84876"/>
    <w:pPr>
      <w:numPr>
        <w:numId w:val="16"/>
      </w:numPr>
    </w:pPr>
    <w:rPr>
      <w:rFonts w:eastAsia="Times New Roman"/>
      <w:szCs w:val="20"/>
    </w:rPr>
  </w:style>
  <w:style w:type="paragraph" w:customStyle="1" w:styleId="MRDefinition3">
    <w:name w:val="M&amp;R Definition 3"/>
    <w:basedOn w:val="Normal"/>
    <w:rsid w:val="00C84876"/>
    <w:pPr>
      <w:numPr>
        <w:ilvl w:val="1"/>
        <w:numId w:val="16"/>
      </w:numPr>
    </w:pPr>
    <w:rPr>
      <w:rFonts w:eastAsia="Times New Roman"/>
      <w:szCs w:val="20"/>
    </w:rPr>
  </w:style>
  <w:style w:type="paragraph" w:customStyle="1" w:styleId="MRDefinition4">
    <w:name w:val="M&amp;R Definition 4"/>
    <w:basedOn w:val="Normal"/>
    <w:rsid w:val="00C84876"/>
    <w:pPr>
      <w:numPr>
        <w:ilvl w:val="2"/>
        <w:numId w:val="16"/>
      </w:numPr>
    </w:pPr>
    <w:rPr>
      <w:rFonts w:eastAsia="Times New Roman"/>
      <w:szCs w:val="20"/>
    </w:rPr>
  </w:style>
  <w:style w:type="paragraph" w:customStyle="1" w:styleId="MRDefinition5">
    <w:name w:val="M&amp;R Definition 5"/>
    <w:basedOn w:val="Normal"/>
    <w:rsid w:val="00C84876"/>
    <w:pPr>
      <w:numPr>
        <w:ilvl w:val="3"/>
        <w:numId w:val="16"/>
      </w:numPr>
    </w:pPr>
    <w:rPr>
      <w:rFonts w:eastAsia="Times New Roman"/>
      <w:szCs w:val="20"/>
    </w:rPr>
  </w:style>
  <w:style w:type="paragraph" w:customStyle="1" w:styleId="MRParts0">
    <w:name w:val="M&amp;R Parts"/>
    <w:basedOn w:val="Normal"/>
    <w:next w:val="Normal"/>
    <w:rsid w:val="00C84876"/>
    <w:pPr>
      <w:numPr>
        <w:numId w:val="15"/>
      </w:numPr>
    </w:pPr>
    <w:rPr>
      <w:rFonts w:eastAsia="Times New Roman"/>
      <w:b/>
      <w:caps/>
      <w:szCs w:val="20"/>
    </w:rPr>
  </w:style>
  <w:style w:type="paragraph" w:customStyle="1" w:styleId="MRSchedPara1">
    <w:name w:val="M&amp;R Sched Para_1"/>
    <w:basedOn w:val="Normal"/>
    <w:rsid w:val="00C84876"/>
    <w:pPr>
      <w:keepNext/>
      <w:keepLines/>
      <w:numPr>
        <w:numId w:val="18"/>
      </w:numPr>
    </w:pPr>
    <w:rPr>
      <w:rFonts w:eastAsia="Times New Roman"/>
      <w:b/>
      <w:szCs w:val="20"/>
      <w:u w:val="single"/>
    </w:rPr>
  </w:style>
  <w:style w:type="paragraph" w:customStyle="1" w:styleId="MRSchedPara2">
    <w:name w:val="M&amp;R Sched Para_2"/>
    <w:basedOn w:val="Normal"/>
    <w:rsid w:val="00C84876"/>
    <w:pPr>
      <w:numPr>
        <w:ilvl w:val="1"/>
        <w:numId w:val="18"/>
      </w:numPr>
      <w:outlineLvl w:val="1"/>
    </w:pPr>
    <w:rPr>
      <w:rFonts w:eastAsia="Times New Roman"/>
      <w:szCs w:val="20"/>
    </w:rPr>
  </w:style>
  <w:style w:type="paragraph" w:customStyle="1" w:styleId="MRSchedPara3">
    <w:name w:val="M&amp;R Sched Para_3"/>
    <w:basedOn w:val="Normal"/>
    <w:rsid w:val="00C84876"/>
    <w:pPr>
      <w:numPr>
        <w:ilvl w:val="2"/>
        <w:numId w:val="18"/>
      </w:numPr>
      <w:outlineLvl w:val="2"/>
    </w:pPr>
    <w:rPr>
      <w:rFonts w:eastAsia="Times New Roman"/>
      <w:szCs w:val="20"/>
    </w:rPr>
  </w:style>
  <w:style w:type="paragraph" w:customStyle="1" w:styleId="MRSchedPara4">
    <w:name w:val="M&amp;R Sched Para_4"/>
    <w:basedOn w:val="Normal"/>
    <w:rsid w:val="00C84876"/>
    <w:pPr>
      <w:numPr>
        <w:ilvl w:val="3"/>
        <w:numId w:val="18"/>
      </w:numPr>
      <w:outlineLvl w:val="3"/>
    </w:pPr>
    <w:rPr>
      <w:rFonts w:eastAsia="Times New Roman"/>
      <w:szCs w:val="20"/>
    </w:rPr>
  </w:style>
  <w:style w:type="paragraph" w:customStyle="1" w:styleId="MRSchedPara5">
    <w:name w:val="M&amp;R Sched Para_5"/>
    <w:basedOn w:val="Normal"/>
    <w:rsid w:val="00C84876"/>
    <w:pPr>
      <w:numPr>
        <w:ilvl w:val="4"/>
        <w:numId w:val="18"/>
      </w:numPr>
      <w:outlineLvl w:val="4"/>
    </w:pPr>
    <w:rPr>
      <w:rFonts w:eastAsia="Times New Roman"/>
      <w:szCs w:val="20"/>
    </w:rPr>
  </w:style>
  <w:style w:type="paragraph" w:customStyle="1" w:styleId="MRSchedPara6">
    <w:name w:val="M&amp;R Sched Para_6"/>
    <w:basedOn w:val="Normal"/>
    <w:rsid w:val="00C84876"/>
    <w:pPr>
      <w:numPr>
        <w:ilvl w:val="5"/>
        <w:numId w:val="18"/>
      </w:numPr>
      <w:outlineLvl w:val="5"/>
    </w:pPr>
    <w:rPr>
      <w:rFonts w:eastAsia="Times New Roman"/>
      <w:szCs w:val="20"/>
    </w:rPr>
  </w:style>
  <w:style w:type="paragraph" w:customStyle="1" w:styleId="MRSchedPara7">
    <w:name w:val="M&amp;R Sched Para_7"/>
    <w:basedOn w:val="Normal"/>
    <w:rsid w:val="00C84876"/>
    <w:pPr>
      <w:numPr>
        <w:ilvl w:val="6"/>
        <w:numId w:val="18"/>
      </w:numPr>
      <w:outlineLvl w:val="6"/>
    </w:pPr>
    <w:rPr>
      <w:rFonts w:eastAsia="Times New Roman"/>
      <w:szCs w:val="20"/>
    </w:rPr>
  </w:style>
  <w:style w:type="paragraph" w:customStyle="1" w:styleId="MRSchedPara8">
    <w:name w:val="M&amp;R Sched Para_8"/>
    <w:basedOn w:val="Normal"/>
    <w:rsid w:val="00C84876"/>
    <w:pPr>
      <w:numPr>
        <w:ilvl w:val="7"/>
        <w:numId w:val="18"/>
      </w:numPr>
      <w:outlineLvl w:val="7"/>
    </w:pPr>
    <w:rPr>
      <w:rFonts w:eastAsia="Times New Roman"/>
      <w:szCs w:val="20"/>
    </w:rPr>
  </w:style>
  <w:style w:type="paragraph" w:customStyle="1" w:styleId="MRSchedPara9">
    <w:name w:val="M&amp;R Sched Para_9"/>
    <w:basedOn w:val="Normal"/>
    <w:rsid w:val="00C84876"/>
    <w:pPr>
      <w:numPr>
        <w:ilvl w:val="8"/>
        <w:numId w:val="18"/>
      </w:numPr>
      <w:outlineLvl w:val="8"/>
    </w:pPr>
    <w:rPr>
      <w:rFonts w:eastAsia="Times New Roman"/>
      <w:szCs w:val="20"/>
    </w:rPr>
  </w:style>
  <w:style w:type="numbering" w:customStyle="1" w:styleId="Sam">
    <w:name w:val="Sam"/>
    <w:uiPriority w:val="99"/>
    <w:rsid w:val="00C84876"/>
    <w:pPr>
      <w:numPr>
        <w:numId w:val="23"/>
      </w:numPr>
    </w:pPr>
  </w:style>
  <w:style w:type="paragraph" w:customStyle="1" w:styleId="appendix0">
    <w:name w:val="appendix"/>
    <w:basedOn w:val="Normal"/>
    <w:rsid w:val="00C84876"/>
    <w:pPr>
      <w:spacing w:line="240" w:lineRule="auto"/>
    </w:pPr>
    <w:rPr>
      <w:rFonts w:cs="Arial"/>
      <w:b/>
    </w:rPr>
  </w:style>
  <w:style w:type="paragraph" w:customStyle="1" w:styleId="Default">
    <w:name w:val="Default"/>
    <w:rsid w:val="00C84876"/>
    <w:pPr>
      <w:autoSpaceDE w:val="0"/>
      <w:autoSpaceDN w:val="0"/>
      <w:adjustRightInd w:val="0"/>
      <w:spacing w:before="0" w:line="240" w:lineRule="auto"/>
    </w:pPr>
    <w:rPr>
      <w:rFonts w:cs="Arial"/>
      <w:color w:val="000000"/>
      <w:sz w:val="24"/>
      <w:szCs w:val="24"/>
    </w:rPr>
  </w:style>
  <w:style w:type="character" w:styleId="CommentReference">
    <w:name w:val="annotation reference"/>
    <w:basedOn w:val="DefaultParagraphFont"/>
    <w:uiPriority w:val="99"/>
    <w:semiHidden/>
    <w:unhideWhenUsed/>
    <w:rsid w:val="00065F0C"/>
    <w:rPr>
      <w:sz w:val="16"/>
      <w:szCs w:val="16"/>
    </w:rPr>
  </w:style>
  <w:style w:type="paragraph" w:styleId="CommentText">
    <w:name w:val="annotation text"/>
    <w:basedOn w:val="Normal"/>
    <w:link w:val="CommentTextChar"/>
    <w:uiPriority w:val="99"/>
    <w:unhideWhenUsed/>
    <w:rsid w:val="00065F0C"/>
    <w:pPr>
      <w:spacing w:line="240" w:lineRule="auto"/>
    </w:pPr>
    <w:rPr>
      <w:sz w:val="20"/>
      <w:szCs w:val="20"/>
    </w:rPr>
  </w:style>
  <w:style w:type="character" w:customStyle="1" w:styleId="CommentTextChar">
    <w:name w:val="Comment Text Char"/>
    <w:basedOn w:val="DefaultParagraphFont"/>
    <w:link w:val="CommentText"/>
    <w:uiPriority w:val="99"/>
    <w:rsid w:val="00065F0C"/>
    <w:rPr>
      <w:sz w:val="20"/>
      <w:szCs w:val="20"/>
    </w:rPr>
  </w:style>
  <w:style w:type="paragraph" w:styleId="CommentSubject">
    <w:name w:val="annotation subject"/>
    <w:basedOn w:val="CommentText"/>
    <w:next w:val="CommentText"/>
    <w:link w:val="CommentSubjectChar"/>
    <w:uiPriority w:val="99"/>
    <w:semiHidden/>
    <w:unhideWhenUsed/>
    <w:rsid w:val="00065F0C"/>
    <w:rPr>
      <w:b/>
      <w:bCs/>
    </w:rPr>
  </w:style>
  <w:style w:type="character" w:customStyle="1" w:styleId="CommentSubjectChar">
    <w:name w:val="Comment Subject Char"/>
    <w:basedOn w:val="CommentTextChar"/>
    <w:link w:val="CommentSubject"/>
    <w:uiPriority w:val="99"/>
    <w:semiHidden/>
    <w:rsid w:val="00065F0C"/>
    <w:rPr>
      <w:b/>
      <w:bCs/>
      <w:sz w:val="20"/>
      <w:szCs w:val="20"/>
    </w:rPr>
  </w:style>
  <w:style w:type="paragraph" w:customStyle="1" w:styleId="footnotedescription">
    <w:name w:val="footnote description"/>
    <w:next w:val="Normal"/>
    <w:link w:val="footnotedescriptionChar"/>
    <w:hidden/>
    <w:rsid w:val="00B85F21"/>
    <w:pPr>
      <w:spacing w:before="0" w:line="259" w:lineRule="auto"/>
    </w:pPr>
    <w:rPr>
      <w:rFonts w:ascii="Calibri" w:hAnsi="Calibri" w:cs="Calibri"/>
      <w:color w:val="000000"/>
      <w:sz w:val="20"/>
    </w:rPr>
  </w:style>
  <w:style w:type="character" w:customStyle="1" w:styleId="footnotedescriptionChar">
    <w:name w:val="footnote description Char"/>
    <w:link w:val="footnotedescription"/>
    <w:rsid w:val="00B85F21"/>
    <w:rPr>
      <w:rFonts w:ascii="Calibri" w:hAnsi="Calibri" w:cs="Calibri"/>
      <w:color w:val="000000"/>
      <w:sz w:val="20"/>
    </w:rPr>
  </w:style>
  <w:style w:type="character" w:customStyle="1" w:styleId="footnotemark">
    <w:name w:val="footnote mark"/>
    <w:hidden/>
    <w:rsid w:val="00B85F21"/>
    <w:rPr>
      <w:rFonts w:ascii="Calibri" w:eastAsia="Calibri" w:hAnsi="Calibri" w:cs="Calibri"/>
      <w:color w:val="000000"/>
      <w:sz w:val="20"/>
      <w:vertAlign w:val="superscript"/>
    </w:rPr>
  </w:style>
  <w:style w:type="character" w:customStyle="1" w:styleId="ListParagraphChar">
    <w:name w:val="List Paragraph Char"/>
    <w:link w:val="ListParagraph"/>
    <w:uiPriority w:val="34"/>
    <w:locked/>
    <w:rsid w:val="006539CA"/>
  </w:style>
  <w:style w:type="paragraph" w:customStyle="1" w:styleId="MarginText">
    <w:name w:val="Margin Text"/>
    <w:basedOn w:val="BodyText"/>
    <w:link w:val="MarginTextChar"/>
    <w:rsid w:val="006539CA"/>
    <w:pPr>
      <w:overflowPunct w:val="0"/>
      <w:autoSpaceDE w:val="0"/>
      <w:autoSpaceDN w:val="0"/>
      <w:adjustRightInd w:val="0"/>
      <w:spacing w:before="0" w:after="240"/>
      <w:textAlignment w:val="baseline"/>
    </w:pPr>
    <w:rPr>
      <w:rFonts w:ascii="Times New Roman" w:eastAsia="Times New Roman" w:hAnsi="Times New Roman"/>
      <w:sz w:val="24"/>
      <w:szCs w:val="20"/>
      <w:lang w:eastAsia="en-US"/>
    </w:rPr>
  </w:style>
  <w:style w:type="character" w:customStyle="1" w:styleId="MarginTextChar">
    <w:name w:val="Margin Text Char"/>
    <w:link w:val="MarginText"/>
    <w:rsid w:val="006539CA"/>
    <w:rPr>
      <w:rFonts w:ascii="Times New Roman" w:eastAsia="Times New Roman" w:hAnsi="Times New Roman"/>
      <w:sz w:val="24"/>
      <w:szCs w:val="20"/>
      <w:lang w:eastAsia="en-US"/>
    </w:rPr>
  </w:style>
  <w:style w:type="paragraph" w:styleId="BodyText3">
    <w:name w:val="Body Text 3"/>
    <w:basedOn w:val="Normal"/>
    <w:link w:val="BodyText3Char"/>
    <w:unhideWhenUsed/>
    <w:rsid w:val="006539CA"/>
    <w:pPr>
      <w:widowControl w:val="0"/>
      <w:overflowPunct w:val="0"/>
      <w:autoSpaceDE w:val="0"/>
      <w:autoSpaceDN w:val="0"/>
      <w:adjustRightInd w:val="0"/>
      <w:spacing w:before="0" w:after="120" w:line="240" w:lineRule="auto"/>
      <w:textAlignment w:val="baseline"/>
    </w:pPr>
    <w:rPr>
      <w:rFonts w:ascii="Times New Roman" w:eastAsia="Times New Roman" w:hAnsi="Times New Roman"/>
      <w:sz w:val="16"/>
      <w:szCs w:val="16"/>
      <w:lang w:eastAsia="en-US"/>
    </w:rPr>
  </w:style>
  <w:style w:type="character" w:customStyle="1" w:styleId="BodyText3Char">
    <w:name w:val="Body Text 3 Char"/>
    <w:basedOn w:val="DefaultParagraphFont"/>
    <w:link w:val="BodyText3"/>
    <w:rsid w:val="006539CA"/>
    <w:rPr>
      <w:rFonts w:ascii="Times New Roman" w:eastAsia="Times New Roman" w:hAnsi="Times New Roman"/>
      <w:sz w:val="16"/>
      <w:szCs w:val="16"/>
      <w:lang w:eastAsia="en-US"/>
    </w:rPr>
  </w:style>
  <w:style w:type="paragraph" w:customStyle="1" w:styleId="BBLegal2">
    <w:name w:val="B&amp;B Legal 2"/>
    <w:basedOn w:val="Normal"/>
    <w:rsid w:val="006539C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styleId="BodyText">
    <w:name w:val="Body Text"/>
    <w:basedOn w:val="Normal"/>
    <w:link w:val="BodyTextChar"/>
    <w:uiPriority w:val="99"/>
    <w:unhideWhenUsed/>
    <w:rsid w:val="006539CA"/>
    <w:pPr>
      <w:spacing w:after="120"/>
    </w:pPr>
  </w:style>
  <w:style w:type="character" w:customStyle="1" w:styleId="BodyTextChar">
    <w:name w:val="Body Text Char"/>
    <w:basedOn w:val="DefaultParagraphFont"/>
    <w:link w:val="BodyText"/>
    <w:uiPriority w:val="99"/>
    <w:rsid w:val="006539CA"/>
  </w:style>
  <w:style w:type="paragraph" w:customStyle="1" w:styleId="Maintext">
    <w:name w:val="Main text"/>
    <w:basedOn w:val="NormalWeb"/>
    <w:link w:val="MaintextChar"/>
    <w:rsid w:val="00646A40"/>
    <w:pPr>
      <w:spacing w:before="0" w:after="60" w:line="220" w:lineRule="exact"/>
      <w:jc w:val="left"/>
    </w:pPr>
    <w:rPr>
      <w:rFonts w:ascii="Franklin Gothic Book" w:eastAsia="Times New Roman" w:hAnsi="Franklin Gothic Book"/>
      <w:sz w:val="20"/>
      <w:szCs w:val="20"/>
      <w:lang w:val="en-US" w:eastAsia="en-US"/>
    </w:rPr>
  </w:style>
  <w:style w:type="character" w:customStyle="1" w:styleId="MaintextChar">
    <w:name w:val="Main text Char"/>
    <w:link w:val="Maintext"/>
    <w:rsid w:val="00646A40"/>
    <w:rPr>
      <w:rFonts w:ascii="Franklin Gothic Book" w:eastAsia="Times New Roman" w:hAnsi="Franklin Gothic Book"/>
      <w:sz w:val="20"/>
      <w:szCs w:val="20"/>
      <w:lang w:val="en-US" w:eastAsia="en-US"/>
    </w:rPr>
  </w:style>
  <w:style w:type="paragraph" w:styleId="NormalWeb">
    <w:name w:val="Normal (Web)"/>
    <w:basedOn w:val="Normal"/>
    <w:unhideWhenUsed/>
    <w:rsid w:val="00646A40"/>
    <w:rPr>
      <w:rFonts w:ascii="Times New Roman" w:hAnsi="Times New Roman"/>
      <w:sz w:val="24"/>
      <w:szCs w:val="24"/>
    </w:rPr>
  </w:style>
  <w:style w:type="paragraph" w:customStyle="1" w:styleId="Bullet">
    <w:name w:val="Bullet"/>
    <w:basedOn w:val="NormalWeb"/>
    <w:link w:val="BulletChar"/>
    <w:rsid w:val="00E95A74"/>
    <w:pPr>
      <w:numPr>
        <w:numId w:val="30"/>
      </w:numPr>
      <w:spacing w:before="0" w:after="60" w:line="220" w:lineRule="exact"/>
      <w:jc w:val="left"/>
    </w:pPr>
    <w:rPr>
      <w:rFonts w:ascii="Franklin Gothic Book" w:eastAsia="Times New Roman" w:hAnsi="Franklin Gothic Book"/>
      <w:sz w:val="20"/>
      <w:szCs w:val="20"/>
      <w:lang w:val="en-US" w:eastAsia="en-US"/>
    </w:rPr>
  </w:style>
  <w:style w:type="character" w:customStyle="1" w:styleId="BulletChar">
    <w:name w:val="Bullet Char"/>
    <w:link w:val="Bullet"/>
    <w:rsid w:val="00E95A74"/>
    <w:rPr>
      <w:rFonts w:ascii="Franklin Gothic Book" w:eastAsia="Times New Roman" w:hAnsi="Franklin Gothic Book"/>
      <w:sz w:val="20"/>
      <w:szCs w:val="20"/>
      <w:lang w:val="en-US" w:eastAsia="en-US"/>
    </w:rPr>
  </w:style>
  <w:style w:type="table" w:customStyle="1" w:styleId="TableGrid0">
    <w:name w:val="TableGrid"/>
    <w:rsid w:val="00484FC2"/>
    <w:pPr>
      <w:spacing w:before="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customStyle="1" w:styleId="Default1">
    <w:name w:val="Default1"/>
    <w:basedOn w:val="Default"/>
    <w:next w:val="Default"/>
    <w:uiPriority w:val="99"/>
    <w:rsid w:val="00395C4D"/>
    <w:rPr>
      <w:rFonts w:ascii="Verdana" w:hAnsi="Verdana" w:cs="Times New Roman"/>
      <w:color w:val="auto"/>
    </w:rPr>
  </w:style>
  <w:style w:type="character" w:styleId="Hyperlink">
    <w:name w:val="Hyperlink"/>
    <w:basedOn w:val="DefaultParagraphFont"/>
    <w:unhideWhenUsed/>
    <w:rsid w:val="00452454"/>
    <w:rPr>
      <w:color w:val="0000FF" w:themeColor="hyperlink"/>
      <w:u w:val="single"/>
    </w:rPr>
  </w:style>
  <w:style w:type="paragraph" w:customStyle="1" w:styleId="DWNormal">
    <w:name w:val="DW Normal"/>
    <w:basedOn w:val="Normal"/>
    <w:rsid w:val="00E5703A"/>
    <w:pPr>
      <w:spacing w:before="0" w:line="240" w:lineRule="auto"/>
      <w:jc w:val="left"/>
    </w:pPr>
    <w:rPr>
      <w:rFonts w:ascii="Times New Roman" w:eastAsia="Times New Roman" w:hAnsi="Times New Roman"/>
      <w:sz w:val="24"/>
      <w:szCs w:val="24"/>
    </w:rPr>
  </w:style>
  <w:style w:type="paragraph" w:styleId="EndnoteText">
    <w:name w:val="endnote text"/>
    <w:basedOn w:val="Normal"/>
    <w:link w:val="EndnoteTextChar"/>
    <w:semiHidden/>
    <w:rsid w:val="008B4A3E"/>
    <w:pPr>
      <w:tabs>
        <w:tab w:val="left" w:pos="-720"/>
      </w:tabs>
      <w:suppressAutoHyphens/>
      <w:spacing w:before="0" w:line="240" w:lineRule="auto"/>
      <w:jc w:val="left"/>
    </w:pPr>
    <w:rPr>
      <w:rFonts w:ascii="Verdana" w:eastAsia="Times New Roman" w:hAnsi="Verdana"/>
      <w:sz w:val="24"/>
      <w:szCs w:val="20"/>
    </w:rPr>
  </w:style>
  <w:style w:type="character" w:customStyle="1" w:styleId="EndnoteTextChar">
    <w:name w:val="Endnote Text Char"/>
    <w:basedOn w:val="DefaultParagraphFont"/>
    <w:link w:val="EndnoteText"/>
    <w:semiHidden/>
    <w:rsid w:val="008B4A3E"/>
    <w:rPr>
      <w:rFonts w:ascii="Verdana" w:eastAsia="Times New Roman" w:hAnsi="Verdana"/>
      <w:sz w:val="24"/>
      <w:szCs w:val="20"/>
    </w:rPr>
  </w:style>
  <w:style w:type="character" w:styleId="EndnoteReference">
    <w:name w:val="endnote reference"/>
    <w:semiHidden/>
    <w:rsid w:val="008B4A3E"/>
    <w:rPr>
      <w:rFonts w:ascii="Courier New" w:hAnsi="Courier New"/>
      <w:noProof w:val="0"/>
      <w:sz w:val="24"/>
      <w:vertAlign w:val="superscript"/>
      <w:lang w:val="en-US"/>
    </w:rPr>
  </w:style>
  <w:style w:type="character" w:customStyle="1" w:styleId="DefaultParagraphFo">
    <w:name w:val="Default Paragraph Fo"/>
    <w:basedOn w:val="DefaultParagraphFont"/>
    <w:rsid w:val="008B4A3E"/>
  </w:style>
  <w:style w:type="paragraph" w:styleId="Index1">
    <w:name w:val="index 1"/>
    <w:basedOn w:val="Normal"/>
    <w:next w:val="Normal"/>
    <w:semiHidden/>
    <w:rsid w:val="008B4A3E"/>
    <w:pPr>
      <w:tabs>
        <w:tab w:val="right" w:leader="dot" w:pos="9360"/>
      </w:tabs>
      <w:suppressAutoHyphens/>
      <w:spacing w:before="0" w:line="240" w:lineRule="auto"/>
      <w:ind w:left="1440" w:right="720" w:hanging="1440"/>
      <w:jc w:val="left"/>
    </w:pPr>
    <w:rPr>
      <w:rFonts w:ascii="Verdana" w:eastAsia="Times New Roman" w:hAnsi="Verdana"/>
      <w:sz w:val="24"/>
      <w:szCs w:val="20"/>
      <w:lang w:val="en-US"/>
    </w:rPr>
  </w:style>
  <w:style w:type="paragraph" w:styleId="Index2">
    <w:name w:val="index 2"/>
    <w:basedOn w:val="Normal"/>
    <w:next w:val="Normal"/>
    <w:semiHidden/>
    <w:rsid w:val="008B4A3E"/>
    <w:pPr>
      <w:tabs>
        <w:tab w:val="right" w:leader="dot" w:pos="9360"/>
      </w:tabs>
      <w:suppressAutoHyphens/>
      <w:spacing w:before="0" w:line="240" w:lineRule="auto"/>
      <w:ind w:left="1440" w:right="720" w:hanging="720"/>
      <w:jc w:val="left"/>
    </w:pPr>
    <w:rPr>
      <w:rFonts w:ascii="Verdana" w:eastAsia="Times New Roman" w:hAnsi="Verdana"/>
      <w:sz w:val="24"/>
      <w:szCs w:val="20"/>
      <w:lang w:val="en-US"/>
    </w:rPr>
  </w:style>
  <w:style w:type="paragraph" w:styleId="TOAHeading">
    <w:name w:val="toa heading"/>
    <w:basedOn w:val="Normal"/>
    <w:next w:val="Normal"/>
    <w:semiHidden/>
    <w:rsid w:val="008B4A3E"/>
    <w:pPr>
      <w:tabs>
        <w:tab w:val="right" w:pos="9360"/>
      </w:tabs>
      <w:suppressAutoHyphens/>
      <w:spacing w:before="0" w:line="240" w:lineRule="auto"/>
      <w:jc w:val="left"/>
    </w:pPr>
    <w:rPr>
      <w:rFonts w:ascii="Verdana" w:eastAsia="Times New Roman" w:hAnsi="Verdana"/>
      <w:sz w:val="24"/>
      <w:szCs w:val="20"/>
      <w:lang w:val="en-US"/>
    </w:rPr>
  </w:style>
  <w:style w:type="paragraph" w:styleId="Caption">
    <w:name w:val="caption"/>
    <w:basedOn w:val="Normal"/>
    <w:next w:val="Normal"/>
    <w:qFormat/>
    <w:locked/>
    <w:rsid w:val="008B4A3E"/>
    <w:pPr>
      <w:spacing w:before="0" w:line="240" w:lineRule="auto"/>
      <w:jc w:val="left"/>
    </w:pPr>
    <w:rPr>
      <w:rFonts w:ascii="Verdana" w:eastAsia="Times New Roman" w:hAnsi="Verdana"/>
      <w:sz w:val="24"/>
      <w:szCs w:val="20"/>
    </w:rPr>
  </w:style>
  <w:style w:type="character" w:customStyle="1" w:styleId="EquationCaption">
    <w:name w:val="_Equation Caption"/>
    <w:basedOn w:val="DefaultParagraphFont"/>
    <w:rsid w:val="008B4A3E"/>
  </w:style>
  <w:style w:type="character" w:customStyle="1" w:styleId="EquationCaption1">
    <w:name w:val="_Equation Caption1"/>
    <w:rsid w:val="008B4A3E"/>
  </w:style>
  <w:style w:type="paragraph" w:customStyle="1" w:styleId="MajorHeading">
    <w:name w:val="Major Heading"/>
    <w:basedOn w:val="Normal"/>
    <w:rsid w:val="008B4A3E"/>
    <w:pPr>
      <w:keepNext/>
      <w:spacing w:before="120" w:line="240" w:lineRule="auto"/>
    </w:pPr>
    <w:rPr>
      <w:rFonts w:ascii="Times New Roman" w:eastAsia="Times New Roman" w:hAnsi="Times New Roman"/>
      <w:b/>
      <w:sz w:val="28"/>
      <w:szCs w:val="20"/>
      <w:lang w:eastAsia="en-US"/>
    </w:rPr>
  </w:style>
  <w:style w:type="paragraph" w:styleId="BodyText2">
    <w:name w:val="Body Text 2"/>
    <w:basedOn w:val="Normal"/>
    <w:link w:val="BodyText2Char"/>
    <w:rsid w:val="008B4A3E"/>
    <w:pPr>
      <w:spacing w:before="0" w:after="120" w:line="240" w:lineRule="auto"/>
      <w:jc w:val="center"/>
    </w:pPr>
    <w:rPr>
      <w:rFonts w:ascii="Times New Roman" w:eastAsia="Times New Roman" w:hAnsi="Times New Roman"/>
      <w:sz w:val="20"/>
      <w:szCs w:val="20"/>
      <w:lang w:eastAsia="en-US"/>
    </w:rPr>
  </w:style>
  <w:style w:type="character" w:customStyle="1" w:styleId="BodyText2Char">
    <w:name w:val="Body Text 2 Char"/>
    <w:basedOn w:val="DefaultParagraphFont"/>
    <w:link w:val="BodyText2"/>
    <w:rsid w:val="008B4A3E"/>
    <w:rPr>
      <w:rFonts w:ascii="Times New Roman" w:eastAsia="Times New Roman" w:hAnsi="Times New Roman"/>
      <w:sz w:val="20"/>
      <w:szCs w:val="20"/>
      <w:lang w:eastAsia="en-US"/>
    </w:rPr>
  </w:style>
  <w:style w:type="character" w:styleId="FollowedHyperlink">
    <w:name w:val="FollowedHyperlink"/>
    <w:basedOn w:val="DefaultParagraphFont"/>
    <w:unhideWhenUsed/>
    <w:rsid w:val="009300A1"/>
    <w:rPr>
      <w:color w:val="800080" w:themeColor="followedHyperlink"/>
      <w:u w:val="single"/>
    </w:rPr>
  </w:style>
  <w:style w:type="character" w:customStyle="1" w:styleId="UnresolvedMention1">
    <w:name w:val="Unresolved Mention1"/>
    <w:basedOn w:val="DefaultParagraphFont"/>
    <w:uiPriority w:val="99"/>
    <w:semiHidden/>
    <w:unhideWhenUsed/>
    <w:rsid w:val="005C233F"/>
    <w:rPr>
      <w:color w:val="605E5C"/>
      <w:shd w:val="clear" w:color="auto" w:fill="E1DFDD"/>
    </w:rPr>
  </w:style>
  <w:style w:type="paragraph" w:styleId="Revision">
    <w:name w:val="Revision"/>
    <w:hidden/>
    <w:uiPriority w:val="99"/>
    <w:semiHidden/>
    <w:rsid w:val="007A3F0D"/>
    <w:pPr>
      <w:spacing w:before="0" w:line="240" w:lineRule="auto"/>
    </w:pPr>
  </w:style>
  <w:style w:type="paragraph" w:styleId="BodyTextIndent">
    <w:name w:val="Body Text Indent"/>
    <w:basedOn w:val="Normal"/>
    <w:link w:val="BodyTextIndentChar"/>
    <w:uiPriority w:val="99"/>
    <w:unhideWhenUsed/>
    <w:rsid w:val="00DF16B0"/>
    <w:pPr>
      <w:spacing w:after="120"/>
      <w:ind w:left="283"/>
    </w:pPr>
  </w:style>
  <w:style w:type="character" w:customStyle="1" w:styleId="BodyTextIndentChar">
    <w:name w:val="Body Text Indent Char"/>
    <w:basedOn w:val="DefaultParagraphFont"/>
    <w:link w:val="BodyTextIndent"/>
    <w:uiPriority w:val="99"/>
    <w:rsid w:val="00DF16B0"/>
  </w:style>
  <w:style w:type="paragraph" w:styleId="BodyTextIndent2">
    <w:name w:val="Body Text Indent 2"/>
    <w:basedOn w:val="Normal"/>
    <w:link w:val="BodyTextIndent2Char"/>
    <w:uiPriority w:val="99"/>
    <w:unhideWhenUsed/>
    <w:rsid w:val="00DF16B0"/>
    <w:pPr>
      <w:spacing w:after="120" w:line="480" w:lineRule="auto"/>
      <w:ind w:left="283"/>
    </w:pPr>
  </w:style>
  <w:style w:type="character" w:customStyle="1" w:styleId="BodyTextIndent2Char">
    <w:name w:val="Body Text Indent 2 Char"/>
    <w:basedOn w:val="DefaultParagraphFont"/>
    <w:link w:val="BodyTextIndent2"/>
    <w:uiPriority w:val="99"/>
    <w:rsid w:val="00DF16B0"/>
  </w:style>
  <w:style w:type="paragraph" w:customStyle="1" w:styleId="GPSL1CLAUSEHEADING">
    <w:name w:val="GPS L1 CLAUSE HEADING"/>
    <w:basedOn w:val="Normal"/>
    <w:next w:val="Normal"/>
    <w:qFormat/>
    <w:rsid w:val="00D663CD"/>
    <w:pPr>
      <w:numPr>
        <w:numId w:val="37"/>
      </w:numPr>
      <w:tabs>
        <w:tab w:val="left" w:pos="0"/>
      </w:tabs>
      <w:adjustRightInd w:val="0"/>
      <w:spacing w:after="240" w:line="240" w:lineRule="auto"/>
      <w:outlineLvl w:val="1"/>
    </w:pPr>
    <w:rPr>
      <w:rFonts w:asciiTheme="minorHAnsi" w:eastAsia="STZhongsong" w:hAnsiTheme="minorHAnsi" w:cs="Arial"/>
      <w:b/>
      <w:caps/>
      <w:lang w:eastAsia="zh-CN"/>
    </w:rPr>
  </w:style>
  <w:style w:type="paragraph" w:customStyle="1" w:styleId="GPSL3numberedclause">
    <w:name w:val="GPS L3 numbered clause"/>
    <w:basedOn w:val="Normal"/>
    <w:qFormat/>
    <w:rsid w:val="00D663CD"/>
    <w:pPr>
      <w:numPr>
        <w:ilvl w:val="2"/>
        <w:numId w:val="37"/>
      </w:numPr>
      <w:tabs>
        <w:tab w:val="left" w:pos="1985"/>
        <w:tab w:val="left" w:pos="2127"/>
      </w:tabs>
      <w:adjustRightInd w:val="0"/>
      <w:spacing w:before="120" w:after="120" w:line="240" w:lineRule="auto"/>
    </w:pPr>
    <w:rPr>
      <w:rFonts w:ascii="Calibri" w:eastAsia="Times New Roman" w:hAnsi="Calibri" w:cs="Arial"/>
      <w:lang w:eastAsia="zh-CN"/>
    </w:rPr>
  </w:style>
  <w:style w:type="paragraph" w:customStyle="1" w:styleId="GPSL4numberedclause">
    <w:name w:val="GPS L4 numbered clause"/>
    <w:basedOn w:val="GPSL3numberedclause"/>
    <w:qFormat/>
    <w:rsid w:val="00D663CD"/>
    <w:pPr>
      <w:numPr>
        <w:ilvl w:val="3"/>
      </w:numPr>
      <w:tabs>
        <w:tab w:val="clear" w:pos="1985"/>
        <w:tab w:val="clear" w:pos="2127"/>
      </w:tabs>
    </w:pPr>
    <w:rPr>
      <w:szCs w:val="20"/>
    </w:rPr>
  </w:style>
  <w:style w:type="paragraph" w:customStyle="1" w:styleId="GPSL5numberedclause">
    <w:name w:val="GPS L5 numbered clause"/>
    <w:basedOn w:val="GPSL4numberedclause"/>
    <w:qFormat/>
    <w:rsid w:val="00D663CD"/>
    <w:pPr>
      <w:numPr>
        <w:ilvl w:val="4"/>
      </w:numPr>
    </w:pPr>
  </w:style>
  <w:style w:type="paragraph" w:customStyle="1" w:styleId="GPSL6numbered">
    <w:name w:val="GPS L6 numbered"/>
    <w:basedOn w:val="GPSL5numberedclause"/>
    <w:qFormat/>
    <w:rsid w:val="00D663CD"/>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D663CD"/>
    <w:pPr>
      <w:numPr>
        <w:ilvl w:val="1"/>
        <w:numId w:val="37"/>
      </w:numPr>
      <w:tabs>
        <w:tab w:val="num" w:pos="1080"/>
      </w:tabs>
      <w:adjustRightInd w:val="0"/>
      <w:spacing w:before="120" w:after="120" w:line="240" w:lineRule="auto"/>
      <w:ind w:left="1080"/>
    </w:pPr>
    <w:rPr>
      <w:rFonts w:ascii="Calibri" w:eastAsia="Times New Roman" w:hAnsi="Calibri" w:cs="Arial"/>
      <w:lang w:eastAsia="zh-CN"/>
    </w:rPr>
  </w:style>
  <w:style w:type="character" w:customStyle="1" w:styleId="GPSL2NumberedChar">
    <w:name w:val="GPS L2 Numbered Char"/>
    <w:link w:val="GPSL2Numbered"/>
    <w:locked/>
    <w:rsid w:val="00D663CD"/>
    <w:rPr>
      <w:rFonts w:ascii="Calibri" w:eastAsia="Times New Roman" w:hAnsi="Calibri" w:cs="Arial"/>
      <w:lang w:eastAsia="zh-CN"/>
    </w:rPr>
  </w:style>
  <w:style w:type="paragraph" w:customStyle="1" w:styleId="Pa1">
    <w:name w:val="Pa1"/>
    <w:basedOn w:val="Default"/>
    <w:next w:val="Default"/>
    <w:uiPriority w:val="99"/>
    <w:rsid w:val="00101E56"/>
    <w:pPr>
      <w:spacing w:line="161" w:lineRule="atLeast"/>
    </w:pPr>
    <w:rPr>
      <w:rFonts w:ascii="Frutiger 45 Light" w:hAnsi="Frutiger 45 Light" w:cs="Times New Roman"/>
      <w:color w:val="auto"/>
    </w:rPr>
  </w:style>
  <w:style w:type="paragraph" w:customStyle="1" w:styleId="Pa12">
    <w:name w:val="Pa12"/>
    <w:basedOn w:val="Default"/>
    <w:next w:val="Default"/>
    <w:uiPriority w:val="99"/>
    <w:rsid w:val="00A5472F"/>
    <w:pPr>
      <w:spacing w:line="181" w:lineRule="atLeast"/>
    </w:pPr>
    <w:rPr>
      <w:rFonts w:ascii="Frutiger 45 Light" w:hAnsi="Frutiger 45 Light" w:cs="Times New Roman"/>
      <w:color w:val="auto"/>
    </w:rPr>
  </w:style>
  <w:style w:type="paragraph" w:customStyle="1" w:styleId="Pa9">
    <w:name w:val="Pa9"/>
    <w:basedOn w:val="Default"/>
    <w:next w:val="Default"/>
    <w:uiPriority w:val="99"/>
    <w:rsid w:val="00BE72B9"/>
    <w:pPr>
      <w:spacing w:line="181" w:lineRule="atLeast"/>
    </w:pPr>
    <w:rPr>
      <w:rFonts w:ascii="Frutiger 45 Light" w:hAnsi="Frutiger 45 Light" w:cs="Times New Roman"/>
      <w:color w:val="auto"/>
    </w:rPr>
  </w:style>
  <w:style w:type="paragraph" w:customStyle="1" w:styleId="Pa21">
    <w:name w:val="Pa21"/>
    <w:basedOn w:val="Default"/>
    <w:next w:val="Default"/>
    <w:uiPriority w:val="99"/>
    <w:rsid w:val="00BE72B9"/>
    <w:pPr>
      <w:spacing w:line="181" w:lineRule="atLeast"/>
    </w:pPr>
    <w:rPr>
      <w:rFonts w:ascii="Frutiger 45 Light" w:hAnsi="Frutiger 45 Light" w:cs="Times New Roman"/>
      <w:color w:val="auto"/>
    </w:rPr>
  </w:style>
  <w:style w:type="table" w:customStyle="1" w:styleId="TableGrid1">
    <w:name w:val="Table Grid1"/>
    <w:basedOn w:val="TableNormal"/>
    <w:next w:val="TableGrid"/>
    <w:uiPriority w:val="39"/>
    <w:rsid w:val="003F2D83"/>
    <w:pPr>
      <w:overflowPunct w:val="0"/>
      <w:autoSpaceDE w:val="0"/>
      <w:autoSpaceDN w:val="0"/>
      <w:adjustRightInd w:val="0"/>
      <w:spacing w:before="0" w:line="240" w:lineRule="auto"/>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2"/>
    <w:link w:val="AppendixChar"/>
    <w:qFormat/>
    <w:rsid w:val="003F2D83"/>
    <w:pPr>
      <w:numPr>
        <w:ilvl w:val="0"/>
        <w:numId w:val="75"/>
      </w:numPr>
      <w:suppressAutoHyphens/>
      <w:overflowPunct w:val="0"/>
      <w:autoSpaceDE w:val="0"/>
      <w:spacing w:line="312" w:lineRule="auto"/>
      <w:ind w:left="357" w:hanging="357"/>
      <w:jc w:val="left"/>
      <w:textAlignment w:val="baseline"/>
      <w:outlineLvl w:val="9"/>
    </w:pPr>
    <w:rPr>
      <w:bCs/>
      <w:i w:val="0"/>
      <w:iCs/>
      <w:caps/>
      <w:sz w:val="22"/>
      <w:szCs w:val="28"/>
      <w:lang w:eastAsia="ar-SA"/>
    </w:rPr>
  </w:style>
  <w:style w:type="character" w:customStyle="1" w:styleId="AppendixChar">
    <w:name w:val="Appendix Char"/>
    <w:basedOn w:val="DefaultParagraphFont"/>
    <w:link w:val="Appendix"/>
    <w:rsid w:val="003F2D83"/>
    <w:rPr>
      <w:rFonts w:eastAsia="Times New Roman"/>
      <w:b/>
      <w:bCs/>
      <w:iCs/>
      <w:caps/>
      <w:szCs w:val="28"/>
      <w:lang w:eastAsia="ar-SA"/>
    </w:rPr>
  </w:style>
  <w:style w:type="paragraph" w:customStyle="1" w:styleId="paragraph">
    <w:name w:val="paragraph"/>
    <w:basedOn w:val="Normal"/>
    <w:rsid w:val="00CC6828"/>
    <w:pPr>
      <w:spacing w:before="100" w:beforeAutospacing="1" w:after="100" w:afterAutospacing="1" w:line="240" w:lineRule="auto"/>
      <w:jc w:val="left"/>
    </w:pPr>
    <w:rPr>
      <w:rFonts w:ascii="Times New Roman" w:eastAsia="PMingLiU" w:hAnsi="Times New Roman"/>
      <w:sz w:val="24"/>
      <w:szCs w:val="24"/>
      <w:lang w:eastAsia="zh-TW"/>
    </w:rPr>
  </w:style>
  <w:style w:type="character" w:customStyle="1" w:styleId="eop">
    <w:name w:val="eop"/>
    <w:basedOn w:val="DefaultParagraphFont"/>
    <w:rsid w:val="00CC6828"/>
  </w:style>
  <w:style w:type="paragraph" w:customStyle="1" w:styleId="MRHeading10">
    <w:name w:val="M&amp;R Heading 1"/>
    <w:basedOn w:val="Normal"/>
    <w:uiPriority w:val="9"/>
    <w:qFormat/>
    <w:rsid w:val="00E31F7E"/>
    <w:pPr>
      <w:keepNext/>
      <w:keepLines/>
      <w:tabs>
        <w:tab w:val="left" w:pos="720"/>
      </w:tabs>
      <w:ind w:left="720" w:hanging="720"/>
      <w:outlineLvl w:val="0"/>
    </w:pPr>
    <w:rPr>
      <w:b/>
      <w:u w:val="single"/>
    </w:rPr>
  </w:style>
  <w:style w:type="character" w:customStyle="1" w:styleId="UnresolvedMention2">
    <w:name w:val="Unresolved Mention2"/>
    <w:basedOn w:val="DefaultParagraphFont"/>
    <w:uiPriority w:val="99"/>
    <w:semiHidden/>
    <w:unhideWhenUsed/>
    <w:rsid w:val="008A05D0"/>
    <w:rPr>
      <w:color w:val="605E5C"/>
      <w:shd w:val="clear" w:color="auto" w:fill="E1DFDD"/>
    </w:rPr>
  </w:style>
  <w:style w:type="paragraph" w:customStyle="1" w:styleId="MRAppendix1">
    <w:name w:val="M&amp;R Appendix 1"/>
    <w:basedOn w:val="Normal"/>
    <w:qFormat/>
    <w:rsid w:val="0098018F"/>
    <w:pPr>
      <w:numPr>
        <w:numId w:val="80"/>
      </w:numPr>
      <w:jc w:val="center"/>
    </w:pPr>
    <w:rPr>
      <w:b/>
      <w:u w:val="single"/>
    </w:rPr>
  </w:style>
  <w:style w:type="paragraph" w:customStyle="1" w:styleId="MRAppendix2">
    <w:name w:val="M&amp;R Appendix 2"/>
    <w:basedOn w:val="Normal"/>
    <w:qFormat/>
    <w:rsid w:val="0098018F"/>
    <w:pPr>
      <w:keepNext/>
      <w:keepLines/>
      <w:numPr>
        <w:ilvl w:val="1"/>
        <w:numId w:val="80"/>
      </w:numPr>
      <w:jc w:val="center"/>
      <w:outlineLvl w:val="1"/>
    </w:pPr>
    <w:rPr>
      <w:u w:val="single"/>
    </w:rPr>
  </w:style>
  <w:style w:type="paragraph" w:customStyle="1" w:styleId="MRAppendix3">
    <w:name w:val="M&amp;R Appendix 3"/>
    <w:basedOn w:val="Normal"/>
    <w:next w:val="Normal"/>
    <w:qFormat/>
    <w:rsid w:val="0098018F"/>
    <w:pPr>
      <w:keepNext/>
      <w:keepLines/>
      <w:numPr>
        <w:ilvl w:val="2"/>
        <w:numId w:val="80"/>
      </w:numPr>
      <w:jc w:val="center"/>
      <w:outlineLvl w:val="2"/>
    </w:pPr>
    <w:rPr>
      <w:u w:val="single"/>
    </w:rPr>
  </w:style>
  <w:style w:type="numbering" w:customStyle="1" w:styleId="Recitals">
    <w:name w:val="Recitals"/>
    <w:rsid w:val="0098018F"/>
  </w:style>
  <w:style w:type="paragraph" w:styleId="NoSpacing">
    <w:name w:val="No Spacing"/>
    <w:uiPriority w:val="1"/>
    <w:rsid w:val="0098018F"/>
    <w:pPr>
      <w:spacing w:before="0" w:line="240" w:lineRule="auto"/>
      <w:jc w:val="both"/>
    </w:pPr>
  </w:style>
  <w:style w:type="paragraph" w:styleId="Title">
    <w:name w:val="Title"/>
    <w:basedOn w:val="Normal"/>
    <w:next w:val="Normal"/>
    <w:link w:val="TitleChar"/>
    <w:locked/>
    <w:rsid w:val="0098018F"/>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8018F"/>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locked/>
    <w:rsid w:val="0098018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8018F"/>
    <w:rPr>
      <w:rFonts w:asciiTheme="majorHAnsi" w:eastAsiaTheme="majorEastAsia" w:hAnsiTheme="majorHAnsi" w:cstheme="majorBidi"/>
      <w:sz w:val="24"/>
      <w:szCs w:val="24"/>
    </w:rPr>
  </w:style>
  <w:style w:type="character" w:styleId="IntenseEmphasis">
    <w:name w:val="Intense Emphasis"/>
    <w:basedOn w:val="DefaultParagraphFont"/>
    <w:uiPriority w:val="21"/>
    <w:rsid w:val="0098018F"/>
    <w:rPr>
      <w:b/>
      <w:bCs/>
      <w:i/>
      <w:iCs/>
      <w:color w:val="4F81BD" w:themeColor="accent1"/>
    </w:rPr>
  </w:style>
  <w:style w:type="character" w:styleId="SubtleEmphasis">
    <w:name w:val="Subtle Emphasis"/>
    <w:basedOn w:val="DefaultParagraphFont"/>
    <w:uiPriority w:val="19"/>
    <w:rsid w:val="0098018F"/>
    <w:rPr>
      <w:i/>
      <w:iCs/>
      <w:color w:val="808080" w:themeColor="text1" w:themeTint="7F"/>
    </w:rPr>
  </w:style>
  <w:style w:type="paragraph" w:styleId="IntenseQuote">
    <w:name w:val="Intense Quote"/>
    <w:basedOn w:val="Normal"/>
    <w:next w:val="Normal"/>
    <w:link w:val="IntenseQuoteChar"/>
    <w:uiPriority w:val="30"/>
    <w:rsid w:val="0098018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8018F"/>
    <w:rPr>
      <w:b/>
      <w:bCs/>
      <w:i/>
      <w:iCs/>
      <w:color w:val="4F81BD" w:themeColor="accent1"/>
    </w:rPr>
  </w:style>
  <w:style w:type="paragraph" w:styleId="Quote">
    <w:name w:val="Quote"/>
    <w:basedOn w:val="Normal"/>
    <w:next w:val="Normal"/>
    <w:link w:val="QuoteChar"/>
    <w:uiPriority w:val="29"/>
    <w:rsid w:val="0098018F"/>
    <w:rPr>
      <w:i/>
      <w:iCs/>
      <w:color w:val="000000" w:themeColor="text1"/>
    </w:rPr>
  </w:style>
  <w:style w:type="character" w:customStyle="1" w:styleId="QuoteChar">
    <w:name w:val="Quote Char"/>
    <w:basedOn w:val="DefaultParagraphFont"/>
    <w:link w:val="Quote"/>
    <w:uiPriority w:val="29"/>
    <w:rsid w:val="0098018F"/>
    <w:rPr>
      <w:i/>
      <w:iCs/>
      <w:color w:val="000000" w:themeColor="text1"/>
    </w:rPr>
  </w:style>
  <w:style w:type="character" w:styleId="Emphasis">
    <w:name w:val="Emphasis"/>
    <w:basedOn w:val="DefaultParagraphFont"/>
    <w:locked/>
    <w:rsid w:val="0098018F"/>
    <w:rPr>
      <w:i/>
      <w:iCs/>
    </w:rPr>
  </w:style>
  <w:style w:type="character" w:styleId="Strong">
    <w:name w:val="Strong"/>
    <w:basedOn w:val="DefaultParagraphFont"/>
    <w:locked/>
    <w:rsid w:val="0098018F"/>
    <w:rPr>
      <w:b/>
      <w:bCs/>
    </w:rPr>
  </w:style>
  <w:style w:type="character" w:styleId="SubtleReference">
    <w:name w:val="Subtle Reference"/>
    <w:basedOn w:val="DefaultParagraphFont"/>
    <w:uiPriority w:val="31"/>
    <w:rsid w:val="0098018F"/>
    <w:rPr>
      <w:smallCaps/>
      <w:color w:val="C0504D" w:themeColor="accent2"/>
      <w:u w:val="single"/>
    </w:rPr>
  </w:style>
  <w:style w:type="character" w:styleId="IntenseReference">
    <w:name w:val="Intense Reference"/>
    <w:basedOn w:val="DefaultParagraphFont"/>
    <w:uiPriority w:val="32"/>
    <w:rsid w:val="0098018F"/>
    <w:rPr>
      <w:b/>
      <w:bCs/>
      <w:smallCaps/>
      <w:color w:val="C0504D" w:themeColor="accent2"/>
      <w:spacing w:val="5"/>
      <w:u w:val="single"/>
    </w:rPr>
  </w:style>
  <w:style w:type="character" w:styleId="BookTitle">
    <w:name w:val="Book Title"/>
    <w:basedOn w:val="DefaultParagraphFont"/>
    <w:uiPriority w:val="33"/>
    <w:rsid w:val="0098018F"/>
    <w:rPr>
      <w:b/>
      <w:bCs/>
      <w:smallCaps/>
      <w:spacing w:val="5"/>
    </w:rPr>
  </w:style>
  <w:style w:type="numbering" w:customStyle="1" w:styleId="Definitions1">
    <w:name w:val="Definitions1"/>
    <w:rsid w:val="001B1D41"/>
    <w:pPr>
      <w:numPr>
        <w:numId w:val="87"/>
      </w:numPr>
    </w:pPr>
  </w:style>
  <w:style w:type="numbering" w:customStyle="1" w:styleId="SchedParas1">
    <w:name w:val="Sched Paras1"/>
    <w:rsid w:val="001B1D41"/>
    <w:pPr>
      <w:numPr>
        <w:numId w:val="88"/>
      </w:numPr>
    </w:pPr>
  </w:style>
  <w:style w:type="numbering" w:customStyle="1" w:styleId="Parties1">
    <w:name w:val="Parties1"/>
    <w:rsid w:val="001B1D41"/>
    <w:pPr>
      <w:numPr>
        <w:numId w:val="85"/>
      </w:numPr>
    </w:pPr>
  </w:style>
  <w:style w:type="numbering" w:customStyle="1" w:styleId="Recital1">
    <w:name w:val="Recital1"/>
    <w:uiPriority w:val="99"/>
    <w:rsid w:val="001B1D41"/>
    <w:pPr>
      <w:numPr>
        <w:numId w:val="8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356689">
      <w:bodyDiv w:val="1"/>
      <w:marLeft w:val="0"/>
      <w:marRight w:val="0"/>
      <w:marTop w:val="0"/>
      <w:marBottom w:val="0"/>
      <w:divBdr>
        <w:top w:val="none" w:sz="0" w:space="0" w:color="auto"/>
        <w:left w:val="none" w:sz="0" w:space="0" w:color="auto"/>
        <w:bottom w:val="none" w:sz="0" w:space="0" w:color="auto"/>
        <w:right w:val="none" w:sz="0" w:space="0" w:color="auto"/>
      </w:divBdr>
    </w:div>
    <w:div w:id="189531607">
      <w:bodyDiv w:val="1"/>
      <w:marLeft w:val="0"/>
      <w:marRight w:val="0"/>
      <w:marTop w:val="0"/>
      <w:marBottom w:val="0"/>
      <w:divBdr>
        <w:top w:val="none" w:sz="0" w:space="0" w:color="auto"/>
        <w:left w:val="none" w:sz="0" w:space="0" w:color="auto"/>
        <w:bottom w:val="none" w:sz="0" w:space="0" w:color="auto"/>
        <w:right w:val="none" w:sz="0" w:space="0" w:color="auto"/>
      </w:divBdr>
    </w:div>
    <w:div w:id="222299914">
      <w:bodyDiv w:val="1"/>
      <w:marLeft w:val="0"/>
      <w:marRight w:val="0"/>
      <w:marTop w:val="0"/>
      <w:marBottom w:val="0"/>
      <w:divBdr>
        <w:top w:val="none" w:sz="0" w:space="0" w:color="auto"/>
        <w:left w:val="none" w:sz="0" w:space="0" w:color="auto"/>
        <w:bottom w:val="none" w:sz="0" w:space="0" w:color="auto"/>
        <w:right w:val="none" w:sz="0" w:space="0" w:color="auto"/>
      </w:divBdr>
    </w:div>
    <w:div w:id="239801188">
      <w:bodyDiv w:val="1"/>
      <w:marLeft w:val="0"/>
      <w:marRight w:val="0"/>
      <w:marTop w:val="0"/>
      <w:marBottom w:val="0"/>
      <w:divBdr>
        <w:top w:val="none" w:sz="0" w:space="0" w:color="auto"/>
        <w:left w:val="none" w:sz="0" w:space="0" w:color="auto"/>
        <w:bottom w:val="none" w:sz="0" w:space="0" w:color="auto"/>
        <w:right w:val="none" w:sz="0" w:space="0" w:color="auto"/>
      </w:divBdr>
    </w:div>
    <w:div w:id="250549906">
      <w:bodyDiv w:val="1"/>
      <w:marLeft w:val="0"/>
      <w:marRight w:val="0"/>
      <w:marTop w:val="0"/>
      <w:marBottom w:val="0"/>
      <w:divBdr>
        <w:top w:val="none" w:sz="0" w:space="0" w:color="auto"/>
        <w:left w:val="none" w:sz="0" w:space="0" w:color="auto"/>
        <w:bottom w:val="none" w:sz="0" w:space="0" w:color="auto"/>
        <w:right w:val="none" w:sz="0" w:space="0" w:color="auto"/>
      </w:divBdr>
    </w:div>
    <w:div w:id="266693995">
      <w:bodyDiv w:val="1"/>
      <w:marLeft w:val="0"/>
      <w:marRight w:val="0"/>
      <w:marTop w:val="0"/>
      <w:marBottom w:val="0"/>
      <w:divBdr>
        <w:top w:val="none" w:sz="0" w:space="0" w:color="auto"/>
        <w:left w:val="none" w:sz="0" w:space="0" w:color="auto"/>
        <w:bottom w:val="none" w:sz="0" w:space="0" w:color="auto"/>
        <w:right w:val="none" w:sz="0" w:space="0" w:color="auto"/>
      </w:divBdr>
    </w:div>
    <w:div w:id="342710724">
      <w:bodyDiv w:val="1"/>
      <w:marLeft w:val="0"/>
      <w:marRight w:val="0"/>
      <w:marTop w:val="0"/>
      <w:marBottom w:val="0"/>
      <w:divBdr>
        <w:top w:val="none" w:sz="0" w:space="0" w:color="auto"/>
        <w:left w:val="none" w:sz="0" w:space="0" w:color="auto"/>
        <w:bottom w:val="none" w:sz="0" w:space="0" w:color="auto"/>
        <w:right w:val="none" w:sz="0" w:space="0" w:color="auto"/>
      </w:divBdr>
    </w:div>
    <w:div w:id="407924863">
      <w:bodyDiv w:val="1"/>
      <w:marLeft w:val="0"/>
      <w:marRight w:val="0"/>
      <w:marTop w:val="0"/>
      <w:marBottom w:val="0"/>
      <w:divBdr>
        <w:top w:val="none" w:sz="0" w:space="0" w:color="auto"/>
        <w:left w:val="none" w:sz="0" w:space="0" w:color="auto"/>
        <w:bottom w:val="none" w:sz="0" w:space="0" w:color="auto"/>
        <w:right w:val="none" w:sz="0" w:space="0" w:color="auto"/>
      </w:divBdr>
    </w:div>
    <w:div w:id="418329983">
      <w:bodyDiv w:val="1"/>
      <w:marLeft w:val="0"/>
      <w:marRight w:val="0"/>
      <w:marTop w:val="0"/>
      <w:marBottom w:val="0"/>
      <w:divBdr>
        <w:top w:val="none" w:sz="0" w:space="0" w:color="auto"/>
        <w:left w:val="none" w:sz="0" w:space="0" w:color="auto"/>
        <w:bottom w:val="none" w:sz="0" w:space="0" w:color="auto"/>
        <w:right w:val="none" w:sz="0" w:space="0" w:color="auto"/>
      </w:divBdr>
    </w:div>
    <w:div w:id="451555405">
      <w:bodyDiv w:val="1"/>
      <w:marLeft w:val="0"/>
      <w:marRight w:val="0"/>
      <w:marTop w:val="0"/>
      <w:marBottom w:val="0"/>
      <w:divBdr>
        <w:top w:val="none" w:sz="0" w:space="0" w:color="auto"/>
        <w:left w:val="none" w:sz="0" w:space="0" w:color="auto"/>
        <w:bottom w:val="none" w:sz="0" w:space="0" w:color="auto"/>
        <w:right w:val="none" w:sz="0" w:space="0" w:color="auto"/>
      </w:divBdr>
    </w:div>
    <w:div w:id="498666607">
      <w:bodyDiv w:val="1"/>
      <w:marLeft w:val="0"/>
      <w:marRight w:val="0"/>
      <w:marTop w:val="0"/>
      <w:marBottom w:val="0"/>
      <w:divBdr>
        <w:top w:val="none" w:sz="0" w:space="0" w:color="auto"/>
        <w:left w:val="none" w:sz="0" w:space="0" w:color="auto"/>
        <w:bottom w:val="none" w:sz="0" w:space="0" w:color="auto"/>
        <w:right w:val="none" w:sz="0" w:space="0" w:color="auto"/>
      </w:divBdr>
    </w:div>
    <w:div w:id="851916086">
      <w:bodyDiv w:val="1"/>
      <w:marLeft w:val="0"/>
      <w:marRight w:val="0"/>
      <w:marTop w:val="0"/>
      <w:marBottom w:val="0"/>
      <w:divBdr>
        <w:top w:val="none" w:sz="0" w:space="0" w:color="auto"/>
        <w:left w:val="none" w:sz="0" w:space="0" w:color="auto"/>
        <w:bottom w:val="none" w:sz="0" w:space="0" w:color="auto"/>
        <w:right w:val="none" w:sz="0" w:space="0" w:color="auto"/>
      </w:divBdr>
    </w:div>
    <w:div w:id="882860946">
      <w:bodyDiv w:val="1"/>
      <w:marLeft w:val="0"/>
      <w:marRight w:val="0"/>
      <w:marTop w:val="0"/>
      <w:marBottom w:val="0"/>
      <w:divBdr>
        <w:top w:val="none" w:sz="0" w:space="0" w:color="auto"/>
        <w:left w:val="none" w:sz="0" w:space="0" w:color="auto"/>
        <w:bottom w:val="none" w:sz="0" w:space="0" w:color="auto"/>
        <w:right w:val="none" w:sz="0" w:space="0" w:color="auto"/>
      </w:divBdr>
    </w:div>
    <w:div w:id="895891974">
      <w:bodyDiv w:val="1"/>
      <w:marLeft w:val="0"/>
      <w:marRight w:val="0"/>
      <w:marTop w:val="0"/>
      <w:marBottom w:val="0"/>
      <w:divBdr>
        <w:top w:val="none" w:sz="0" w:space="0" w:color="auto"/>
        <w:left w:val="none" w:sz="0" w:space="0" w:color="auto"/>
        <w:bottom w:val="none" w:sz="0" w:space="0" w:color="auto"/>
        <w:right w:val="none" w:sz="0" w:space="0" w:color="auto"/>
      </w:divBdr>
    </w:div>
    <w:div w:id="1040398872">
      <w:bodyDiv w:val="1"/>
      <w:marLeft w:val="0"/>
      <w:marRight w:val="0"/>
      <w:marTop w:val="0"/>
      <w:marBottom w:val="0"/>
      <w:divBdr>
        <w:top w:val="none" w:sz="0" w:space="0" w:color="auto"/>
        <w:left w:val="none" w:sz="0" w:space="0" w:color="auto"/>
        <w:bottom w:val="none" w:sz="0" w:space="0" w:color="auto"/>
        <w:right w:val="none" w:sz="0" w:space="0" w:color="auto"/>
      </w:divBdr>
    </w:div>
    <w:div w:id="1153528923">
      <w:bodyDiv w:val="1"/>
      <w:marLeft w:val="0"/>
      <w:marRight w:val="0"/>
      <w:marTop w:val="0"/>
      <w:marBottom w:val="0"/>
      <w:divBdr>
        <w:top w:val="none" w:sz="0" w:space="0" w:color="auto"/>
        <w:left w:val="none" w:sz="0" w:space="0" w:color="auto"/>
        <w:bottom w:val="none" w:sz="0" w:space="0" w:color="auto"/>
        <w:right w:val="none" w:sz="0" w:space="0" w:color="auto"/>
      </w:divBdr>
    </w:div>
    <w:div w:id="1176918235">
      <w:bodyDiv w:val="1"/>
      <w:marLeft w:val="0"/>
      <w:marRight w:val="0"/>
      <w:marTop w:val="0"/>
      <w:marBottom w:val="0"/>
      <w:divBdr>
        <w:top w:val="none" w:sz="0" w:space="0" w:color="auto"/>
        <w:left w:val="none" w:sz="0" w:space="0" w:color="auto"/>
        <w:bottom w:val="none" w:sz="0" w:space="0" w:color="auto"/>
        <w:right w:val="none" w:sz="0" w:space="0" w:color="auto"/>
      </w:divBdr>
    </w:div>
    <w:div w:id="1360550801">
      <w:bodyDiv w:val="1"/>
      <w:marLeft w:val="0"/>
      <w:marRight w:val="0"/>
      <w:marTop w:val="0"/>
      <w:marBottom w:val="0"/>
      <w:divBdr>
        <w:top w:val="none" w:sz="0" w:space="0" w:color="auto"/>
        <w:left w:val="none" w:sz="0" w:space="0" w:color="auto"/>
        <w:bottom w:val="none" w:sz="0" w:space="0" w:color="auto"/>
        <w:right w:val="none" w:sz="0" w:space="0" w:color="auto"/>
      </w:divBdr>
    </w:div>
    <w:div w:id="1410998099">
      <w:bodyDiv w:val="1"/>
      <w:marLeft w:val="0"/>
      <w:marRight w:val="0"/>
      <w:marTop w:val="0"/>
      <w:marBottom w:val="0"/>
      <w:divBdr>
        <w:top w:val="none" w:sz="0" w:space="0" w:color="auto"/>
        <w:left w:val="none" w:sz="0" w:space="0" w:color="auto"/>
        <w:bottom w:val="none" w:sz="0" w:space="0" w:color="auto"/>
        <w:right w:val="none" w:sz="0" w:space="0" w:color="auto"/>
      </w:divBdr>
    </w:div>
    <w:div w:id="1586838734">
      <w:bodyDiv w:val="1"/>
      <w:marLeft w:val="0"/>
      <w:marRight w:val="0"/>
      <w:marTop w:val="0"/>
      <w:marBottom w:val="0"/>
      <w:divBdr>
        <w:top w:val="none" w:sz="0" w:space="0" w:color="auto"/>
        <w:left w:val="none" w:sz="0" w:space="0" w:color="auto"/>
        <w:bottom w:val="none" w:sz="0" w:space="0" w:color="auto"/>
        <w:right w:val="none" w:sz="0" w:space="0" w:color="auto"/>
      </w:divBdr>
    </w:div>
    <w:div w:id="1748309075">
      <w:bodyDiv w:val="1"/>
      <w:marLeft w:val="0"/>
      <w:marRight w:val="0"/>
      <w:marTop w:val="0"/>
      <w:marBottom w:val="0"/>
      <w:divBdr>
        <w:top w:val="none" w:sz="0" w:space="0" w:color="auto"/>
        <w:left w:val="none" w:sz="0" w:space="0" w:color="auto"/>
        <w:bottom w:val="none" w:sz="0" w:space="0" w:color="auto"/>
        <w:right w:val="none" w:sz="0" w:space="0" w:color="auto"/>
      </w:divBdr>
    </w:div>
    <w:div w:id="1958369447">
      <w:bodyDiv w:val="1"/>
      <w:marLeft w:val="0"/>
      <w:marRight w:val="0"/>
      <w:marTop w:val="0"/>
      <w:marBottom w:val="0"/>
      <w:divBdr>
        <w:top w:val="none" w:sz="0" w:space="0" w:color="auto"/>
        <w:left w:val="none" w:sz="0" w:space="0" w:color="auto"/>
        <w:bottom w:val="none" w:sz="0" w:space="0" w:color="auto"/>
        <w:right w:val="none" w:sz="0" w:space="0" w:color="auto"/>
      </w:divBdr>
    </w:div>
    <w:div w:id="1975016447">
      <w:bodyDiv w:val="1"/>
      <w:marLeft w:val="0"/>
      <w:marRight w:val="0"/>
      <w:marTop w:val="0"/>
      <w:marBottom w:val="0"/>
      <w:divBdr>
        <w:top w:val="none" w:sz="0" w:space="0" w:color="auto"/>
        <w:left w:val="none" w:sz="0" w:space="0" w:color="auto"/>
        <w:bottom w:val="none" w:sz="0" w:space="0" w:color="auto"/>
        <w:right w:val="none" w:sz="0" w:space="0" w:color="auto"/>
      </w:divBdr>
    </w:div>
    <w:div w:id="2036036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gov.uk/government/publications/government-baseline-personnel-security-standard" TargetMode="External"/><Relationship Id="rId21" Type="http://schemas.openxmlformats.org/officeDocument/2006/relationships/hyperlink" Target="https://www.gov.uk/government/publications/government-baseline-personnel-security-standard" TargetMode="External"/><Relationship Id="rId42" Type="http://schemas.openxmlformats.org/officeDocument/2006/relationships/hyperlink" Target="https://www.ncsc.gov.uk/scheme/commercial-product-assurance-cpa" TargetMode="External"/><Relationship Id="rId47" Type="http://schemas.openxmlformats.org/officeDocument/2006/relationships/hyperlink" Target="https://www.ncsc.gov.uk/guidance/10-steps-cyber-security" TargetMode="External"/><Relationship Id="rId63" Type="http://schemas.openxmlformats.org/officeDocument/2006/relationships/hyperlink" Target="https://www.gov.uk/mod-f680-applications" TargetMode="External"/><Relationship Id="rId68" Type="http://schemas.openxmlformats.org/officeDocument/2006/relationships/hyperlink" Target="https://www.gov.uk/mod-f680-applications" TargetMode="External"/><Relationship Id="rId16" Type="http://schemas.openxmlformats.org/officeDocument/2006/relationships/hyperlink" Target="https://www.gov.uk/government/uploads/system/uploads/attachment_data/file/594320/DART_ISN_-_V2_3.pdf" TargetMode="External"/><Relationship Id="rId11" Type="http://schemas.openxmlformats.org/officeDocument/2006/relationships/footer" Target="footer2.xml"/><Relationship Id="rId32" Type="http://schemas.openxmlformats.org/officeDocument/2006/relationships/hyperlink" Target="https://www.ncsc.gov.uk/guidance/tls-external-facing-services" TargetMode="External"/><Relationship Id="rId37" Type="http://schemas.openxmlformats.org/officeDocument/2006/relationships/hyperlink" Target="https://www.ncsc.gov.uk/guidance/tls-external-facing-services" TargetMode="External"/><Relationship Id="rId53" Type="http://schemas.openxmlformats.org/officeDocument/2006/relationships/hyperlink" Target="https://www.gov.uk/government/uploads/system/uploads/attachment_data/file/293480/ISN%202014_02_Incident_Reporting.pdf" TargetMode="External"/><Relationship Id="rId58" Type="http://schemas.openxmlformats.org/officeDocument/2006/relationships/hyperlink" Target="https://www.gov.uk/government/uploads/system/uploads/attachment_data/file/367494/Contractual_Process_-_Appendix_5_form.doc" TargetMode="External"/><Relationship Id="rId74" Type="http://schemas.openxmlformats.org/officeDocument/2006/relationships/hyperlink" Target="https://www.gov.uk/government/publications/industry-security-notices-%20isns."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gov.uk/government/uploads/system/uploads/attachment_data/file/367494/Contractual_Process_-_Appendix_5_form.doc" TargetMode="External"/><Relationship Id="rId82" Type="http://schemas.openxmlformats.org/officeDocument/2006/relationships/customXml" Target="../customXml/item2.xml"/><Relationship Id="rId19" Type="http://schemas.openxmlformats.org/officeDocument/2006/relationships/hyperlink" Target="https://www.gov.uk/government/uploads/system/uploads/attachment_data/file/594320/DART_ISN_-_V2_3.pdf" TargetMode="External"/><Relationship Id="rId14" Type="http://schemas.openxmlformats.org/officeDocument/2006/relationships/footer" Target="footer4.xml"/><Relationship Id="rId22" Type="http://schemas.openxmlformats.org/officeDocument/2006/relationships/hyperlink" Target="https://www.gov.uk/government/publications/government-baseline-personnel-security-standard" TargetMode="External"/><Relationship Id="rId27" Type="http://schemas.openxmlformats.org/officeDocument/2006/relationships/hyperlink" Target="https://www.gov.uk/government/publications/government-baseline-personnel-security-standard" TargetMode="External"/><Relationship Id="rId30" Type="http://schemas.openxmlformats.org/officeDocument/2006/relationships/hyperlink" Target="https://www.ncsc.gov.uk/guidance/tls-external-facing-services" TargetMode="External"/><Relationship Id="rId35" Type="http://schemas.openxmlformats.org/officeDocument/2006/relationships/hyperlink" Target="https://www.ncsc.gov.uk/guidance/tls-external-facing-services" TargetMode="External"/><Relationship Id="rId43" Type="http://schemas.openxmlformats.org/officeDocument/2006/relationships/hyperlink" Target="https://www.ncsc.gov.uk/scheme/commercial-product-assurance-cpa" TargetMode="External"/><Relationship Id="rId48" Type="http://schemas.openxmlformats.org/officeDocument/2006/relationships/hyperlink" Target="https://www.ncsc.gov.uk/guidance/10-steps-cyber-security" TargetMode="External"/><Relationship Id="rId56" Type="http://schemas.openxmlformats.org/officeDocument/2006/relationships/hyperlink" Target="https://www.gov.uk/government/uploads/system/uploads/attachment_data/file/293480/ISN%202014_02_Incident_Reporting.pdf" TargetMode="External"/><Relationship Id="rId64" Type="http://schemas.openxmlformats.org/officeDocument/2006/relationships/hyperlink" Target="https://www.gov.uk/mod-f680-applications" TargetMode="External"/><Relationship Id="rId69" Type="http://schemas.openxmlformats.org/officeDocument/2006/relationships/hyperlink" Target="https://www.gov.uk/government/publications/industry-security-notices-%20isns." TargetMode="External"/><Relationship Id="rId77" Type="http://schemas.openxmlformats.org/officeDocument/2006/relationships/footer" Target="footer5.xml"/><Relationship Id="rId8" Type="http://schemas.openxmlformats.org/officeDocument/2006/relationships/header" Target="header1.xml"/><Relationship Id="rId51" Type="http://schemas.openxmlformats.org/officeDocument/2006/relationships/hyperlink" Target="https://www.ncsc.gov.uk/guidance/10-steps-cyber-security" TargetMode="External"/><Relationship Id="rId72" Type="http://schemas.openxmlformats.org/officeDocument/2006/relationships/hyperlink" Target="https://www.gov.uk/government/publications/industry-security-notices-%20isns."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yperlink" Target="https://www.gov.uk/government/uploads/system/uploads/attachment_data/file/594320/DART_ISN_-_V2_3.pdf" TargetMode="External"/><Relationship Id="rId25" Type="http://schemas.openxmlformats.org/officeDocument/2006/relationships/hyperlink" Target="https://www.gov.uk/government/publications/government-baseline-personnel-security-standard" TargetMode="External"/><Relationship Id="rId33" Type="http://schemas.openxmlformats.org/officeDocument/2006/relationships/hyperlink" Target="https://www.ncsc.gov.uk/guidance/tls-external-facing-services" TargetMode="External"/><Relationship Id="rId38" Type="http://schemas.openxmlformats.org/officeDocument/2006/relationships/hyperlink" Target="https://www.ncsc.gov.uk/scheme/commercial-product-assurance-cpa" TargetMode="External"/><Relationship Id="rId46" Type="http://schemas.openxmlformats.org/officeDocument/2006/relationships/hyperlink" Target="https://www.ncsc.gov.uk/guidance/10-steps-cyber-security" TargetMode="External"/><Relationship Id="rId59" Type="http://schemas.openxmlformats.org/officeDocument/2006/relationships/hyperlink" Target="https://www.gov.uk/government/uploads/system/uploads/attachment_data/file/367494/Contractual_Process_-_Appendix_5_form.doc" TargetMode="External"/><Relationship Id="rId67" Type="http://schemas.openxmlformats.org/officeDocument/2006/relationships/hyperlink" Target="https://www.gov.uk/mod-f680-applications" TargetMode="External"/><Relationship Id="rId20" Type="http://schemas.openxmlformats.org/officeDocument/2006/relationships/hyperlink" Target="https://www.gov.uk/government/publications/government-baseline-personnel-security-standard" TargetMode="External"/><Relationship Id="rId41" Type="http://schemas.openxmlformats.org/officeDocument/2006/relationships/hyperlink" Target="https://www.ncsc.gov.uk/scheme/commercial-product-assurance-cpa" TargetMode="External"/><Relationship Id="rId54" Type="http://schemas.openxmlformats.org/officeDocument/2006/relationships/hyperlink" Target="https://www.gov.uk/government/uploads/system/uploads/attachment_data/file/293480/ISN%202014_02_Incident_Reporting.pdf" TargetMode="External"/><Relationship Id="rId62" Type="http://schemas.openxmlformats.org/officeDocument/2006/relationships/hyperlink" Target="https://www.gov.uk/government/uploads/system/uploads/attachment_data/file/367494/Contractual_Process_-_Appendix_5_form.doc" TargetMode="External"/><Relationship Id="rId70" Type="http://schemas.openxmlformats.org/officeDocument/2006/relationships/hyperlink" Target="https://www.gov.uk/government/publications/industry-security-notices-%20isns." TargetMode="External"/><Relationship Id="rId75" Type="http://schemas.openxmlformats.org/officeDocument/2006/relationships/hyperlink" Target="https://www.gov.uk/government/publications/industry-security-notices-%20isns." TargetMode="External"/><Relationship Id="rId83"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v.uk/government/uploads/system/uploads/attachment_data/file/594320/DART_ISN_-_V2_3.pdf" TargetMode="External"/><Relationship Id="rId23" Type="http://schemas.openxmlformats.org/officeDocument/2006/relationships/hyperlink" Target="https://www.gov.uk/government/publications/government-baseline-personnel-security-standard" TargetMode="External"/><Relationship Id="rId28" Type="http://schemas.openxmlformats.org/officeDocument/2006/relationships/hyperlink" Target="https://www.gov.uk/government/publications/government-baseline-personnel-security-standard" TargetMode="External"/><Relationship Id="rId36" Type="http://schemas.openxmlformats.org/officeDocument/2006/relationships/hyperlink" Target="https://www.ncsc.gov.uk/guidance/tls-external-facing-services" TargetMode="External"/><Relationship Id="rId49" Type="http://schemas.openxmlformats.org/officeDocument/2006/relationships/hyperlink" Target="https://www.ncsc.gov.uk/guidance/10-steps-cyber-security" TargetMode="External"/><Relationship Id="rId57" Type="http://schemas.openxmlformats.org/officeDocument/2006/relationships/hyperlink" Target="https://www.gov.uk/government/uploads/system/uploads/attachment_data/file/293480/ISN%202014_02_Incident_Reporting.pdf" TargetMode="External"/><Relationship Id="rId10" Type="http://schemas.openxmlformats.org/officeDocument/2006/relationships/footer" Target="footer1.xml"/><Relationship Id="rId31" Type="http://schemas.openxmlformats.org/officeDocument/2006/relationships/hyperlink" Target="https://www.ncsc.gov.uk/guidance/tls-external-facing-services" TargetMode="External"/><Relationship Id="rId44" Type="http://schemas.openxmlformats.org/officeDocument/2006/relationships/hyperlink" Target="https://www.ncsc.gov.uk/scheme/commercial-product-assurance-cpa" TargetMode="External"/><Relationship Id="rId52" Type="http://schemas.openxmlformats.org/officeDocument/2006/relationships/hyperlink" Target="https://www.ncsc.gov.uk/guidance/10-steps-cyber-security" TargetMode="External"/><Relationship Id="rId60" Type="http://schemas.openxmlformats.org/officeDocument/2006/relationships/hyperlink" Target="https://www.gov.uk/government/uploads/system/uploads/attachment_data/file/367494/Contractual_Process_-_Appendix_5_form.doc" TargetMode="External"/><Relationship Id="rId65" Type="http://schemas.openxmlformats.org/officeDocument/2006/relationships/hyperlink" Target="https://www.gov.uk/mod-f680-applications" TargetMode="External"/><Relationship Id="rId73" Type="http://schemas.openxmlformats.org/officeDocument/2006/relationships/hyperlink" Target="https://www.gov.uk/government/publications/industry-security-notices-%20isns." TargetMode="External"/><Relationship Id="rId78" Type="http://schemas.openxmlformats.org/officeDocument/2006/relationships/footer" Target="footer6.xml"/><Relationship Id="rId81"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www.gov.uk/government/uploads/system/uploads/attachment_data/file/594320/DART_ISN_-_V2_3.pdf" TargetMode="External"/><Relationship Id="rId39" Type="http://schemas.openxmlformats.org/officeDocument/2006/relationships/hyperlink" Target="https://www.ncsc.gov.uk/scheme/commercial-product-assurance-cpa" TargetMode="External"/><Relationship Id="rId34" Type="http://schemas.openxmlformats.org/officeDocument/2006/relationships/hyperlink" Target="https://www.ncsc.gov.uk/guidance/tls-external-facing-services" TargetMode="External"/><Relationship Id="rId50" Type="http://schemas.openxmlformats.org/officeDocument/2006/relationships/hyperlink" Target="https://www.ncsc.gov.uk/guidance/10-steps-cyber-security" TargetMode="External"/><Relationship Id="rId55" Type="http://schemas.openxmlformats.org/officeDocument/2006/relationships/hyperlink" Target="https://www.gov.uk/government/uploads/system/uploads/attachment_data/file/293480/ISN%202014_02_Incident_Reporting.pdf" TargetMode="External"/><Relationship Id="rId76" Type="http://schemas.openxmlformats.org/officeDocument/2006/relationships/hyperlink" Target="https://www.gov.uk/government/publications/industry-security-notices-%20isns." TargetMode="External"/><Relationship Id="rId7" Type="http://schemas.openxmlformats.org/officeDocument/2006/relationships/image" Target="media/image1.png"/><Relationship Id="rId71" Type="http://schemas.openxmlformats.org/officeDocument/2006/relationships/hyperlink" Target="https://www.gov.uk/government/publications/industry-security-notices-%20isns." TargetMode="External"/><Relationship Id="rId2" Type="http://schemas.openxmlformats.org/officeDocument/2006/relationships/styles" Target="styles.xml"/><Relationship Id="rId29" Type="http://schemas.openxmlformats.org/officeDocument/2006/relationships/hyperlink" Target="https://www.gov.uk/government/publications/government-baseline-personnel-security-standard" TargetMode="External"/><Relationship Id="rId24" Type="http://schemas.openxmlformats.org/officeDocument/2006/relationships/hyperlink" Target="https://www.gov.uk/government/publications/government-baseline-personnel-security-standard" TargetMode="External"/><Relationship Id="rId40" Type="http://schemas.openxmlformats.org/officeDocument/2006/relationships/hyperlink" Target="https://www.ncsc.gov.uk/scheme/commercial-product-assurance-cpa" TargetMode="External"/><Relationship Id="rId45" Type="http://schemas.openxmlformats.org/officeDocument/2006/relationships/hyperlink" Target="https://www.ncsc.gov.uk/scheme/commercial-product-assurance-cpa" TargetMode="External"/><Relationship Id="rId66" Type="http://schemas.openxmlformats.org/officeDocument/2006/relationships/hyperlink" Target="https://www.gov.uk/mod-f680-applications" TargetMode="External"/></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ec.europa.eu/growth/smes/business-friendly-environment/sme-defini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9A433DBC1FC0148B4AE92D02B78F85A" ma:contentTypeVersion="25" ma:contentTypeDescription="Designed to facilitate the storage of MOD Documents with a '.doc' or '.docx' extension" ma:contentTypeScope="" ma:versionID="7999d0fe2e30ff5bbaf0f537e8d6d5ca">
  <xsd:schema xmlns:xsd="http://www.w3.org/2001/XMLSchema" xmlns:xs="http://www.w3.org/2001/XMLSchema" xmlns:p="http://schemas.microsoft.com/office/2006/metadata/properties" xmlns:ns1="http://schemas.microsoft.com/sharepoint/v3" xmlns:ns2="61f5daee-cf8e-42c0-b526-57885e5dcb82" xmlns:ns3="04738c6d-ecc8-46f1-821f-82e308eab3d9" xmlns:ns4="http://schemas.microsoft.com/sharepoint.v3" xmlns:ns5="http://schemas.microsoft.com/sharepoint/v3/fields" xmlns:ns6="07444541-4bbf-4aab-97a3-e4657c886e72" targetNamespace="http://schemas.microsoft.com/office/2006/metadata/properties" ma:root="true" ma:fieldsID="092e464c3c6b1baa0a54918a4c3aeaea" ns1:_="" ns2:_="" ns3:_="" ns4:_="" ns5:_="" ns6:_="">
    <xsd:import namespace="http://schemas.microsoft.com/sharepoint/v3"/>
    <xsd:import namespace="61f5daee-cf8e-42c0-b526-57885e5dcb82"/>
    <xsd:import namespace="04738c6d-ecc8-46f1-821f-82e308eab3d9"/>
    <xsd:import namespace="http://schemas.microsoft.com/sharepoint.v3"/>
    <xsd:import namespace="http://schemas.microsoft.com/sharepoint/v3/fields"/>
    <xsd:import namespace="07444541-4bbf-4aab-97a3-e4657c886e72"/>
    <xsd:element name="properties">
      <xsd:complexType>
        <xsd:sequence>
          <xsd:element name="documentManagement">
            <xsd:complexType>
              <xsd:all>
                <xsd:element ref="ns3:UKProtectiveMarking"/>
                <xsd:element ref="ns4:CategoryDescription" minOccurs="0"/>
                <xsd:element ref="ns5:_Status" minOccurs="0"/>
                <xsd:element ref="ns3:DocumentVersion" minOccurs="0"/>
                <xsd:element ref="ns3:CreatedOriginated" minOccurs="0"/>
                <xsd:element ref="ns5:wic_System_Copyright" minOccurs="0"/>
                <xsd:element ref="ns2:TaxCatchAll" minOccurs="0"/>
                <xsd:element ref="ns2:TaxKeywordTaxHTField" minOccurs="0"/>
                <xsd:element ref="ns2: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6:MediaServiceMetadata" minOccurs="0"/>
                <xsd:element ref="ns6:MediaServiceFastMetadata" minOccurs="0"/>
                <xsd:element ref="ns2:SharedWithDetails" minOccurs="0"/>
                <xsd:element ref="ns6:lcf76f155ced4ddcb4097134ff3c332f" minOccurs="0"/>
                <xsd:element ref="ns6:MediaServiceGenerationTime" minOccurs="0"/>
                <xsd:element ref="ns6:MediaServiceEventHashCode" minOccurs="0"/>
                <xsd:element ref="ns6:MediaServiceOCR" minOccurs="0"/>
                <xsd:element ref="ns6:MediaServiceObjectDetectorVersions" minOccurs="0"/>
                <xsd:element ref="ns6:MediaServiceDateTaken" minOccurs="0"/>
                <xsd:element ref="ns6:MediaLengthInSeconds" minOccurs="0"/>
                <xsd:element ref="ns6:MediaServiceLocation"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f5daee-cf8e-42c0-b526-57885e5dcb82" elementFormDefault="qualified">
    <xsd:import namespace="http://schemas.microsoft.com/office/2006/documentManagement/types"/>
    <xsd:import namespace="http://schemas.microsoft.com/office/infopath/2007/PartnerControls"/>
    <xsd:element name="TaxCatchAll" ma:index="15" nillable="true" ma:displayName="Taxonomy Catch All Column" ma:description="" ma:hidden="true" ma:list="{e60f5fb5-1d57-4e2e-aeda-0b28dfa35f99}" ma:internalName="TaxCatchAll" ma:showField="CatchAllData" ma:web="61f5daee-cf8e-42c0-b526-57885e5dcb8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readOnly="false" ma:fieldId="{23f27201-bee3-471e-b2e7-b64fd8b7ca38}" ma:taxonomyMulti="true" ma:sspId="a9ff0b8c-5d72-4038-b2cd-f57bf310c636"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e60f5fb5-1d57-4e2e-aeda-0b28dfa35f99}" ma:internalName="TaxCatchAllLabel" ma:readOnly="true" ma:showField="CatchAllDataLabel" ma:web="61f5daee-cf8e-42c0-b526-57885e5dcb82">
      <xsd:complexType>
        <xsd:complexContent>
          <xsd:extension base="dms:MultiChoiceLookup">
            <xsd:sequence>
              <xsd:element name="Value" type="dms:Lookup" maxOccurs="unbounded" minOccurs="0" nillable="true"/>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ma:readOnly="false">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ma:readOnly="false">
      <xsd:simpleType>
        <xsd:restriction base="dms:DateTime"/>
      </xsd:simpleType>
    </xsd:element>
    <xsd:element name="d67af1ddf1dc47979d20c0eae491b81b" ma:index="22" ma:taxonomy="true" ma:internalName="d67af1ddf1dc47979d20c0eae491b81b" ma:taxonomyFieldName="fileplanid" ma:displayName="UK Defence File Plan" ma:readOnly="false" ma:default="3;#01_03 Manage Estate|f164a4be-65f1-4cf6-b32e-9645cd8e4c24"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readOnly="false" ma:default="2;#UKStratCom|afa40470-b73e-4af9-89e9-67ed395ce95b"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readOnly="false" ma:default="1;#Defence estate|8917dc3f-c9ea-46f6-993c-ad52c366069e"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readOnly="false" ma:default="4;#Defence estate|d85ee219-dbb3-4c72-af76-6d516c77b87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wic_System_Copyright" ma:index="12" nillable="true" ma:displayName="Copyright" ma:internalName="wic_System_Copyrigh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444541-4bbf-4aab-97a3-e4657c886e7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ServiceDateTaken" ma:index="37" nillable="true" ma:displayName="MediaServiceDateTaken" ma:hidden="true" ma:indexed="true" ma:internalName="MediaServiceDateTaken" ma:readOnly="true">
      <xsd:simpleType>
        <xsd:restriction base="dms:Text"/>
      </xsd:simpleType>
    </xsd:element>
    <xsd:element name="MediaLengthInSeconds" ma:index="38" nillable="true" ma:displayName="MediaLengthInSeconds" ma:hidden="true" ma:internalName="MediaLengthInSeconds" ma:readOnly="true">
      <xsd:simpleType>
        <xsd:restriction base="dms:Unknown"/>
      </xsd:simpleType>
    </xsd:element>
    <xsd:element name="MediaServiceLocation" ma:index="39" nillable="true" ma:displayName="Location" ma:description="" ma:indexed="true" ma:internalName="MediaServiceLocation" ma:readOnly="true">
      <xsd:simpleType>
        <xsd:restriction base="dms:Text"/>
      </xsd:simpleType>
    </xsd:element>
    <xsd:element name="MediaServiceSearchProperties" ma:index="4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f5daee-cf8e-42c0-b526-57885e5dcb82">
      <Value>4</Value>
      <Value>3</Value>
      <Value>2</Value>
      <Value>1</Value>
    </TaxCatchAll>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01_03 Manage Estate</TermName>
          <TermId xmlns="http://schemas.microsoft.com/office/infopath/2007/PartnerControls">f164a4be-65f1-4cf6-b32e-9645cd8e4c24</TermId>
        </TermInfo>
      </Terms>
    </d67af1ddf1dc47979d20c0eae491b81b>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Defence estate</TermName>
          <TermId xmlns="http://schemas.microsoft.com/office/infopath/2007/PartnerControls">8917dc3f-c9ea-46f6-993c-ad52c366069e</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UKStratCom</TermName>
          <TermId xmlns="http://schemas.microsoft.com/office/infopath/2007/PartnerControls">afa40470-b73e-4af9-89e9-67ed395ce95b</TermId>
        </TermInfo>
      </Terms>
    </m79e07ce3690491db9121a08429fad40>
    <lcf76f155ced4ddcb4097134ff3c332f xmlns="07444541-4bbf-4aab-97a3-e4657c886e72">
      <Terms xmlns="http://schemas.microsoft.com/office/infopath/2007/PartnerControls"/>
    </lcf76f155ced4ddcb4097134ff3c332f>
    <UKProtectiveMarking xmlns="04738c6d-ecc8-46f1-821f-82e308eab3d9">OFFICIAL</UKProtectiveMarking>
    <CategoryDescription xmlns="http://schemas.microsoft.com/sharepoint.v3" xsi:nil="true"/>
    <TaxKeywordTaxHTField xmlns="61f5daee-cf8e-42c0-b526-57885e5dcb82">
      <Terms xmlns="http://schemas.microsoft.com/office/infopath/2007/PartnerControls"/>
    </TaxKeywordTaxHTField>
    <CreatedOriginated xmlns="04738c6d-ecc8-46f1-821f-82e308eab3d9">2024-01-29T16:51:21+00:00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Defence estate</TermName>
          <TermId xmlns="http://schemas.microsoft.com/office/infopath/2007/PartnerControls">d85ee219-dbb3-4c72-af76-6d516c77b87a</TermId>
        </TermInfo>
      </Terms>
    </i71a74d1f9984201b479cc08077b6323>
    <wic_System_Copyright xmlns="http://schemas.microsoft.com/sharepoint/v3/fields" xsi:nil="true"/>
    <_dlc_Exempt xmlns="http://schemas.microsoft.com/sharepoint/v3" xsi:nil="true"/>
  </documentManagement>
</p:properties>
</file>

<file path=customXml/itemProps1.xml><?xml version="1.0" encoding="utf-8"?>
<ds:datastoreItem xmlns:ds="http://schemas.openxmlformats.org/officeDocument/2006/customXml" ds:itemID="{5B95518B-1B09-4F82-B0E1-46D5DD615042}"/>
</file>

<file path=customXml/itemProps2.xml><?xml version="1.0" encoding="utf-8"?>
<ds:datastoreItem xmlns:ds="http://schemas.openxmlformats.org/officeDocument/2006/customXml" ds:itemID="{CFCEA5F6-84D6-476B-B993-2FFFED407E78}"/>
</file>

<file path=customXml/itemProps3.xml><?xml version="1.0" encoding="utf-8"?>
<ds:datastoreItem xmlns:ds="http://schemas.openxmlformats.org/officeDocument/2006/customXml" ds:itemID="{B38917D2-6DFD-4384-99D6-CBCC54F0BC06}"/>
</file>

<file path=docProps/app.xml><?xml version="1.0" encoding="utf-8"?>
<Properties xmlns="http://schemas.openxmlformats.org/officeDocument/2006/extended-properties" xmlns:vt="http://schemas.openxmlformats.org/officeDocument/2006/docPropsVTypes">
  <Template>Normal</Template>
  <Pages>6</Pages>
  <Words>28519</Words>
  <Characters>150012</Characters>
  <DocSecurity>0</DocSecurity>
  <Lines>3846</Lines>
  <Paragraphs>2005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176526</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0x010100D9D675D6CDED02438DC7CFF78D2F29E4010039A433DBC1FC0148B4AE92D02B78F85A</vt:lpwstr>
  </property>
</Properties>
</file>